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357" w:rsidRPr="000907C6" w:rsidRDefault="001C7E95" w:rsidP="009F19C1">
      <w:pPr>
        <w:spacing w:after="0" w:line="240" w:lineRule="auto"/>
        <w:jc w:val="center"/>
        <w:rPr>
          <w:rFonts w:ascii="Times New Roman" w:hAnsi="Times New Roman" w:cs="Times New Roman"/>
          <w:b/>
          <w:noProof/>
          <w:sz w:val="28"/>
          <w:szCs w:val="28"/>
        </w:rPr>
      </w:pPr>
      <w:r>
        <w:rPr>
          <w:rFonts w:ascii="Times New Roman" w:hAnsi="Times New Roman" w:cs="Times New Roman"/>
          <w:b/>
          <w:noProof/>
          <w:sz w:val="28"/>
          <w:szCs w:val="28"/>
        </w:rPr>
        <w:pict>
          <v:rect id="Rectangle 2" o:spid="_x0000_s1027" style="position:absolute;left:0;text-align:left;margin-left:369.7pt;margin-top:-136.95pt;width:34pt;height:22.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" strokecolor="white [3212]"/>
        </w:pict>
      </w:r>
      <w:r w:rsidR="003E7357" w:rsidRPr="000907C6">
        <w:rPr>
          <w:rFonts w:ascii="Times New Roman" w:hAnsi="Times New Roman" w:cs="Times New Roman"/>
          <w:b/>
          <w:noProof/>
          <w:sz w:val="28"/>
          <w:szCs w:val="28"/>
        </w:rPr>
        <w:t xml:space="preserve">RESILIENSI KOMUNITAS PETANI SAWAH TADAH HUJAN TERHADAP ANCAMAN KERAWANAN PANGAN AKIBAT PERUBAHAN IKLIM </w:t>
      </w:r>
    </w:p>
    <w:p w:rsidR="003E7357" w:rsidRPr="000907C6" w:rsidRDefault="003E7357" w:rsidP="009F19C1">
      <w:pPr>
        <w:spacing w:after="0" w:line="240" w:lineRule="auto"/>
        <w:jc w:val="center"/>
        <w:rPr>
          <w:rFonts w:ascii="Times New Roman" w:hAnsi="Times New Roman" w:cs="Times New Roman"/>
          <w:b/>
          <w:noProof/>
          <w:sz w:val="28"/>
          <w:szCs w:val="28"/>
        </w:rPr>
      </w:pPr>
      <w:r w:rsidRPr="000907C6">
        <w:rPr>
          <w:rFonts w:ascii="Times New Roman" w:hAnsi="Times New Roman" w:cs="Times New Roman"/>
          <w:b/>
          <w:noProof/>
          <w:sz w:val="28"/>
          <w:szCs w:val="28"/>
        </w:rPr>
        <w:t>(KASUS SEBUAH KOMUNITAS PETANI DI LAMPUNG SELATAN)</w:t>
      </w:r>
    </w:p>
    <w:p w:rsidR="003E7357" w:rsidRPr="000907C6" w:rsidRDefault="003E7357" w:rsidP="009F19C1">
      <w:pPr>
        <w:pStyle w:val="HTMLPreformatted"/>
        <w:shd w:val="clear" w:color="auto" w:fill="FFFFFF"/>
        <w:rPr>
          <w:rFonts w:ascii="Times New Roman" w:hAnsi="Times New Roman" w:cs="Times New Roman"/>
          <w:i/>
          <w:color w:val="212121"/>
          <w:sz w:val="22"/>
          <w:szCs w:val="22"/>
        </w:rPr>
      </w:pPr>
    </w:p>
    <w:p w:rsidR="003E7357" w:rsidRPr="000907C6" w:rsidRDefault="003E7357" w:rsidP="009F19C1">
      <w:pPr>
        <w:spacing w:after="0" w:line="240" w:lineRule="auto"/>
        <w:jc w:val="center"/>
        <w:rPr>
          <w:rFonts w:ascii="Times New Roman" w:eastAsia="Times New Roman" w:hAnsi="Times New Roman" w:cs="Times New Roman"/>
          <w:b/>
          <w:i/>
          <w:color w:val="212121"/>
          <w:sz w:val="24"/>
          <w:szCs w:val="24"/>
        </w:rPr>
      </w:pPr>
      <w:r w:rsidRPr="000907C6">
        <w:rPr>
          <w:rFonts w:ascii="Times New Roman" w:eastAsia="Times New Roman" w:hAnsi="Times New Roman" w:cs="Times New Roman"/>
          <w:b/>
          <w:i/>
          <w:color w:val="212121"/>
          <w:sz w:val="24"/>
          <w:szCs w:val="24"/>
        </w:rPr>
        <w:t>(Resilience Of Rainfed Rice Farming Communities To Threat Of Food Insecurity Due To Climate Change- Chase Of Village In South Lampung)</w:t>
      </w:r>
    </w:p>
    <w:p w:rsidR="003E7357" w:rsidRPr="000907C6" w:rsidRDefault="003E7357" w:rsidP="009F19C1">
      <w:pPr>
        <w:spacing w:after="0" w:line="240" w:lineRule="auto"/>
        <w:rPr>
          <w:rFonts w:ascii="Times New Roman" w:hAnsi="Times New Roman" w:cs="Times New Roman"/>
          <w:b/>
        </w:rPr>
      </w:pPr>
    </w:p>
    <w:p w:rsidR="003E7357" w:rsidRPr="000907C6" w:rsidRDefault="003E7357" w:rsidP="009F19C1">
      <w:pPr>
        <w:spacing w:after="0" w:line="240" w:lineRule="auto"/>
        <w:jc w:val="center"/>
        <w:rPr>
          <w:rFonts w:ascii="Times New Roman" w:hAnsi="Times New Roman" w:cs="Times New Roman"/>
        </w:rPr>
      </w:pPr>
      <w:r w:rsidRPr="000907C6">
        <w:rPr>
          <w:rFonts w:ascii="Times New Roman" w:hAnsi="Times New Roman" w:cs="Times New Roman"/>
        </w:rPr>
        <w:t>Siti Mariyani</w:t>
      </w:r>
      <w:r w:rsidRPr="000907C6">
        <w:rPr>
          <w:rFonts w:ascii="Times New Roman" w:hAnsi="Times New Roman" w:cs="Times New Roman"/>
          <w:vertAlign w:val="superscript"/>
        </w:rPr>
        <w:t>*)</w:t>
      </w:r>
      <w:r w:rsidRPr="000907C6">
        <w:rPr>
          <w:rFonts w:ascii="Times New Roman" w:hAnsi="Times New Roman" w:cs="Times New Roman"/>
        </w:rPr>
        <w:t>, Nurmala K. Pandjaitan, Martua Sihaloho</w:t>
      </w:r>
    </w:p>
    <w:p w:rsidR="003E7357" w:rsidRPr="000907C6" w:rsidRDefault="003E7357" w:rsidP="009F19C1">
      <w:pPr>
        <w:spacing w:after="0" w:line="240" w:lineRule="auto"/>
        <w:jc w:val="center"/>
        <w:rPr>
          <w:rFonts w:ascii="Times New Roman" w:hAnsi="Times New Roman" w:cs="Times New Roman"/>
          <w:sz w:val="20"/>
          <w:szCs w:val="20"/>
        </w:rPr>
      </w:pPr>
    </w:p>
    <w:p w:rsidR="003E7357" w:rsidRPr="000907C6" w:rsidRDefault="003E7357" w:rsidP="009F19C1">
      <w:pPr>
        <w:spacing w:after="0" w:line="240" w:lineRule="auto"/>
        <w:jc w:val="center"/>
        <w:rPr>
          <w:rFonts w:ascii="Times New Roman" w:hAnsi="Times New Roman" w:cs="Times New Roman"/>
          <w:sz w:val="18"/>
          <w:szCs w:val="18"/>
        </w:rPr>
      </w:pPr>
      <w:r w:rsidRPr="000907C6">
        <w:rPr>
          <w:rFonts w:ascii="Times New Roman" w:hAnsi="Times New Roman" w:cs="Times New Roman"/>
          <w:sz w:val="18"/>
          <w:szCs w:val="18"/>
        </w:rPr>
        <w:t>Departemen Sains Komunikasi dan Pengembangan Masyarakat, Fakultas Ekologi Manusia, Institut Pertanian Bogor</w:t>
      </w:r>
    </w:p>
    <w:p w:rsidR="003E7357" w:rsidRPr="000907C6" w:rsidRDefault="003E7357" w:rsidP="009F19C1">
      <w:pPr>
        <w:spacing w:after="0" w:line="240" w:lineRule="auto"/>
        <w:jc w:val="center"/>
        <w:rPr>
          <w:rFonts w:ascii="Times New Roman" w:hAnsi="Times New Roman" w:cs="Times New Roman"/>
          <w:sz w:val="18"/>
          <w:szCs w:val="18"/>
        </w:rPr>
      </w:pPr>
    </w:p>
    <w:p w:rsidR="003E7357" w:rsidRPr="000907C6" w:rsidRDefault="003E7357" w:rsidP="00497335">
      <w:pPr>
        <w:spacing w:after="0" w:line="240" w:lineRule="auto"/>
        <w:jc w:val="center"/>
        <w:rPr>
          <w:rFonts w:ascii="Times New Roman" w:hAnsi="Times New Roman" w:cs="Times New Roman"/>
          <w:i/>
          <w:sz w:val="18"/>
          <w:szCs w:val="18"/>
        </w:rPr>
      </w:pPr>
      <w:r w:rsidRPr="000907C6">
        <w:rPr>
          <w:rFonts w:ascii="Times New Roman" w:hAnsi="Times New Roman" w:cs="Times New Roman"/>
          <w:i/>
          <w:sz w:val="18"/>
          <w:szCs w:val="18"/>
          <w:vertAlign w:val="superscript"/>
        </w:rPr>
        <w:t xml:space="preserve">*) </w:t>
      </w:r>
      <w:r w:rsidRPr="000907C6">
        <w:rPr>
          <w:rFonts w:ascii="Times New Roman" w:hAnsi="Times New Roman" w:cs="Times New Roman"/>
          <w:i/>
          <w:sz w:val="18"/>
          <w:szCs w:val="18"/>
        </w:rPr>
        <w:t xml:space="preserve">E-mail: </w:t>
      </w:r>
      <w:hyperlink r:id="rId8" w:history="1">
        <w:r w:rsidR="00497335" w:rsidRPr="000907C6">
          <w:rPr>
            <w:rStyle w:val="Hyperlink"/>
            <w:rFonts w:ascii="Times New Roman" w:hAnsi="Times New Roman" w:cs="Times New Roman"/>
            <w:i/>
            <w:sz w:val="18"/>
            <w:szCs w:val="18"/>
            <w:u w:val="none"/>
          </w:rPr>
          <w:t>nurmala_katrina@apps.ipb.ac.id</w:t>
        </w:r>
      </w:hyperlink>
    </w:p>
    <w:p w:rsidR="00497335" w:rsidRPr="000907C6" w:rsidRDefault="00497335" w:rsidP="00497335">
      <w:pPr>
        <w:spacing w:after="0" w:line="240" w:lineRule="auto"/>
        <w:jc w:val="center"/>
        <w:rPr>
          <w:rFonts w:ascii="Times New Roman" w:hAnsi="Times New Roman" w:cs="Times New Roman"/>
          <w:i/>
          <w:sz w:val="18"/>
          <w:szCs w:val="18"/>
        </w:rPr>
      </w:pPr>
    </w:p>
    <w:p w:rsidR="003E7357" w:rsidRPr="000907C6" w:rsidRDefault="007937DF" w:rsidP="009F19C1">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 xml:space="preserve"> September </w:t>
      </w:r>
      <w:r w:rsidR="003E7357" w:rsidRPr="000907C6">
        <w:rPr>
          <w:rFonts w:ascii="Times New Roman" w:hAnsi="Times New Roman" w:cs="Times New Roman"/>
          <w:i/>
          <w:sz w:val="20"/>
          <w:szCs w:val="20"/>
        </w:rPr>
        <w:t>2019</w:t>
      </w:r>
    </w:p>
    <w:p w:rsidR="003E7357" w:rsidRPr="000907C6" w:rsidRDefault="003E7357" w:rsidP="009F19C1">
      <w:pPr>
        <w:spacing w:after="0" w:line="240" w:lineRule="auto"/>
        <w:jc w:val="center"/>
        <w:rPr>
          <w:rFonts w:ascii="Times New Roman" w:hAnsi="Times New Roman" w:cs="Times New Roman"/>
          <w:i/>
          <w:sz w:val="18"/>
          <w:szCs w:val="18"/>
        </w:rPr>
      </w:pPr>
    </w:p>
    <w:p w:rsidR="003E7357" w:rsidRPr="000907C6" w:rsidRDefault="003E7357" w:rsidP="009F19C1">
      <w:pPr>
        <w:spacing w:after="0" w:line="240" w:lineRule="auto"/>
        <w:rPr>
          <w:rFonts w:ascii="Times New Roman" w:hAnsi="Times New Roman" w:cs="Times New Roman"/>
          <w:b/>
          <w:sz w:val="18"/>
          <w:szCs w:val="18"/>
        </w:rPr>
      </w:pPr>
      <w:r w:rsidRPr="000907C6">
        <w:rPr>
          <w:rFonts w:ascii="Times New Roman" w:hAnsi="Times New Roman" w:cs="Times New Roman"/>
          <w:b/>
          <w:sz w:val="18"/>
          <w:szCs w:val="18"/>
        </w:rPr>
        <w:t>ABSTRACT</w:t>
      </w:r>
    </w:p>
    <w:p w:rsidR="003E7357" w:rsidRPr="000907C6" w:rsidRDefault="003E7357" w:rsidP="009F19C1">
      <w:pPr>
        <w:spacing w:after="0" w:line="240" w:lineRule="auto"/>
        <w:rPr>
          <w:rFonts w:ascii="Times New Roman" w:hAnsi="Times New Roman" w:cs="Times New Roman"/>
          <w:b/>
          <w:sz w:val="12"/>
          <w:szCs w:val="12"/>
        </w:rPr>
      </w:pPr>
    </w:p>
    <w:p w:rsidR="003E7357" w:rsidRPr="000907C6" w:rsidRDefault="003E7357" w:rsidP="009F19C1">
      <w:pPr>
        <w:spacing w:after="0" w:line="240" w:lineRule="auto"/>
        <w:jc w:val="both"/>
        <w:rPr>
          <w:rFonts w:ascii="Times New Roman" w:hAnsi="Times New Roman" w:cs="Times New Roman"/>
          <w:i/>
          <w:sz w:val="18"/>
          <w:szCs w:val="18"/>
        </w:rPr>
      </w:pPr>
      <w:r w:rsidRPr="000907C6">
        <w:rPr>
          <w:rFonts w:ascii="Times New Roman" w:hAnsi="Times New Roman" w:cs="Times New Roman"/>
          <w:i/>
          <w:sz w:val="18"/>
          <w:szCs w:val="18"/>
        </w:rPr>
        <w:t xml:space="preserve">Rainfed rice fields have a high risk of drought, flooding, imbalance of nutrient elements, and increased pest and weed disturbances. This condition will get worse when experiencing climate change. This can cause a decrease in production so that the community needs to develop a strategy in order to survive in the face of the threat of food insecurity. The purpose of this study was to analyze the resilience of rainfed farmers' communities to the threat of food security due to climate change. The study was conducted in one village in Lampung Province. Data collection by survey method by taking 100 respondents by simple random sampling. The results showed that the farming community was resilient in facing the threat of food insecurity due to climate change. The farmer community through the </w:t>
      </w:r>
      <w:r w:rsidR="0069625A" w:rsidRPr="000907C6">
        <w:rPr>
          <w:rFonts w:ascii="Times New Roman" w:hAnsi="Times New Roman" w:cs="Times New Roman"/>
          <w:i/>
          <w:sz w:val="18"/>
          <w:szCs w:val="18"/>
        </w:rPr>
        <w:t xml:space="preserve">adaptive capacity, especially social capital </w:t>
      </w:r>
      <w:r w:rsidRPr="000907C6">
        <w:rPr>
          <w:rFonts w:ascii="Times New Roman" w:hAnsi="Times New Roman" w:cs="Times New Roman"/>
          <w:i/>
          <w:sz w:val="18"/>
          <w:szCs w:val="18"/>
        </w:rPr>
        <w:t xml:space="preserve">and </w:t>
      </w:r>
      <w:r w:rsidR="0069625A" w:rsidRPr="000907C6">
        <w:rPr>
          <w:rFonts w:ascii="Times New Roman" w:hAnsi="Times New Roman" w:cs="Times New Roman"/>
          <w:i/>
          <w:sz w:val="18"/>
          <w:szCs w:val="18"/>
        </w:rPr>
        <w:t>management of its own resources</w:t>
      </w:r>
      <w:r w:rsidRPr="000907C6">
        <w:rPr>
          <w:rFonts w:ascii="Times New Roman" w:hAnsi="Times New Roman" w:cs="Times New Roman"/>
          <w:i/>
          <w:sz w:val="18"/>
          <w:szCs w:val="18"/>
        </w:rPr>
        <w:t xml:space="preserve"> can maintain the existence of food storage institutions to face the threat of food insecurity.</w:t>
      </w:r>
    </w:p>
    <w:p w:rsidR="003E7357" w:rsidRPr="000907C6" w:rsidRDefault="003E7357" w:rsidP="009F19C1">
      <w:pPr>
        <w:spacing w:after="0" w:line="240" w:lineRule="auto"/>
        <w:jc w:val="both"/>
        <w:rPr>
          <w:rFonts w:ascii="Times New Roman" w:hAnsi="Times New Roman" w:cs="Times New Roman"/>
          <w:i/>
          <w:sz w:val="12"/>
          <w:szCs w:val="12"/>
        </w:rPr>
      </w:pPr>
      <w:r w:rsidRPr="000907C6">
        <w:rPr>
          <w:rFonts w:ascii="Times New Roman" w:hAnsi="Times New Roman" w:cs="Times New Roman"/>
          <w:i/>
          <w:sz w:val="18"/>
          <w:szCs w:val="18"/>
        </w:rPr>
        <w:tab/>
      </w:r>
    </w:p>
    <w:p w:rsidR="003E7357" w:rsidRPr="000907C6" w:rsidRDefault="003E7357" w:rsidP="009F19C1">
      <w:pPr>
        <w:spacing w:after="0" w:line="240" w:lineRule="auto"/>
        <w:jc w:val="both"/>
        <w:rPr>
          <w:rFonts w:ascii="Times New Roman" w:hAnsi="Times New Roman" w:cs="Times New Roman"/>
          <w:i/>
          <w:sz w:val="18"/>
          <w:szCs w:val="18"/>
        </w:rPr>
      </w:pPr>
      <w:r w:rsidRPr="000907C6">
        <w:rPr>
          <w:rFonts w:ascii="Times New Roman" w:hAnsi="Times New Roman" w:cs="Times New Roman"/>
          <w:i/>
          <w:sz w:val="18"/>
          <w:szCs w:val="18"/>
        </w:rPr>
        <w:t>Key words: climate change, community resilience. food insecurity.</w:t>
      </w:r>
    </w:p>
    <w:p w:rsidR="003E7357" w:rsidRPr="000907C6" w:rsidRDefault="003E7357" w:rsidP="009F19C1">
      <w:pPr>
        <w:pStyle w:val="HTMLPreformatted"/>
        <w:shd w:val="clear" w:color="auto" w:fill="FFFFFF"/>
        <w:jc w:val="both"/>
        <w:rPr>
          <w:rFonts w:ascii="Times New Roman" w:hAnsi="Times New Roman" w:cs="Times New Roman"/>
          <w:i/>
          <w:color w:val="212121"/>
          <w:sz w:val="18"/>
          <w:szCs w:val="18"/>
        </w:rPr>
      </w:pPr>
    </w:p>
    <w:p w:rsidR="003E7357" w:rsidRPr="000907C6" w:rsidRDefault="003E7357" w:rsidP="009F19C1">
      <w:pPr>
        <w:pStyle w:val="HTMLPreformatted"/>
        <w:shd w:val="clear" w:color="auto" w:fill="FFFFFF"/>
        <w:jc w:val="both"/>
        <w:rPr>
          <w:rFonts w:ascii="Times New Roman" w:hAnsi="Times New Roman" w:cs="Times New Roman"/>
          <w:b/>
          <w:color w:val="212121"/>
          <w:sz w:val="18"/>
          <w:szCs w:val="18"/>
        </w:rPr>
      </w:pPr>
      <w:r w:rsidRPr="000907C6">
        <w:rPr>
          <w:rFonts w:ascii="Times New Roman" w:hAnsi="Times New Roman" w:cs="Times New Roman"/>
          <w:b/>
          <w:color w:val="212121"/>
          <w:sz w:val="18"/>
          <w:szCs w:val="18"/>
        </w:rPr>
        <w:t>ABSTRAK</w:t>
      </w:r>
    </w:p>
    <w:p w:rsidR="003E7357" w:rsidRPr="000907C6" w:rsidRDefault="003E7357" w:rsidP="009F19C1">
      <w:pPr>
        <w:pStyle w:val="HTMLPreformatted"/>
        <w:shd w:val="clear" w:color="auto" w:fill="FFFFFF"/>
        <w:jc w:val="both"/>
        <w:rPr>
          <w:rFonts w:ascii="Times New Roman" w:hAnsi="Times New Roman" w:cs="Times New Roman"/>
          <w:b/>
          <w:i/>
          <w:color w:val="212121"/>
          <w:sz w:val="12"/>
          <w:szCs w:val="12"/>
        </w:rPr>
      </w:pPr>
    </w:p>
    <w:p w:rsidR="003E7357" w:rsidRPr="000907C6" w:rsidRDefault="003E7357" w:rsidP="00D07776">
      <w:pPr>
        <w:pStyle w:val="HTMLPreformatted"/>
        <w:shd w:val="clear" w:color="auto" w:fill="FFFFFF"/>
        <w:jc w:val="both"/>
        <w:rPr>
          <w:rFonts w:ascii="Times New Roman" w:hAnsi="Times New Roman" w:cs="Times New Roman"/>
          <w:color w:val="212121"/>
          <w:sz w:val="18"/>
          <w:szCs w:val="18"/>
        </w:rPr>
      </w:pPr>
      <w:r w:rsidRPr="000907C6">
        <w:rPr>
          <w:rFonts w:ascii="Times New Roman" w:hAnsi="Times New Roman" w:cs="Times New Roman"/>
          <w:color w:val="212121"/>
          <w:sz w:val="18"/>
          <w:szCs w:val="18"/>
        </w:rPr>
        <w:t>Sawah tadah hujan memiliki risiko kekeringan, banjir, ketidakseimbangan unsur hara yang tinggi, serta meningkatnya gangguan hama dan gulma. Kondisi ini akan bertambah buruk ketika mengalami perubahan iklim. Hal tersebut dapat menyebabkan penurunan produksi sehingga masyarakat perlu mengembangkan strategi agar dapat bertahan dalam menghadapi ancaman kerawanan pangan. Tujuan dari penelitian ini adalah untuk menganalisis resiliensi komunitas petani sawah tadah hujan terhadap</w:t>
      </w:r>
      <w:r w:rsidR="00B009AF" w:rsidRPr="000907C6">
        <w:rPr>
          <w:rFonts w:ascii="Times New Roman" w:hAnsi="Times New Roman" w:cs="Times New Roman"/>
          <w:color w:val="212121"/>
          <w:sz w:val="18"/>
          <w:szCs w:val="18"/>
        </w:rPr>
        <w:t xml:space="preserve"> ancaman kerawanan pangan akibat</w:t>
      </w:r>
      <w:r w:rsidRPr="000907C6">
        <w:rPr>
          <w:rFonts w:ascii="Times New Roman" w:hAnsi="Times New Roman" w:cs="Times New Roman"/>
          <w:color w:val="212121"/>
          <w:sz w:val="18"/>
          <w:szCs w:val="18"/>
        </w:rPr>
        <w:t xml:space="preserve"> perubahan iklim. Penelitian dilakukan di satu desa di Provinsi Lampung. Pengumpulan data dengan metode survei dengan mengambil 100 responden dengan simple random sampling. Hasil penelitian menunjukkan bahwa komunitas petani sawah tadah hujan </w:t>
      </w:r>
      <w:r w:rsidR="00FE5F10" w:rsidRPr="000907C6">
        <w:rPr>
          <w:rFonts w:ascii="Times New Roman" w:hAnsi="Times New Roman" w:cs="Times New Roman"/>
          <w:color w:val="212121"/>
          <w:sz w:val="18"/>
          <w:szCs w:val="18"/>
        </w:rPr>
        <w:t>resilien</w:t>
      </w:r>
      <w:r w:rsidRPr="000907C6">
        <w:rPr>
          <w:rFonts w:ascii="Times New Roman" w:hAnsi="Times New Roman" w:cs="Times New Roman"/>
          <w:color w:val="212121"/>
          <w:sz w:val="18"/>
          <w:szCs w:val="18"/>
        </w:rPr>
        <w:t xml:space="preserve"> dalam menghadapi ancaman kerawanan pangan akibat perubahan iklim. Komunitas petani </w:t>
      </w:r>
      <w:r w:rsidR="00FE5F10" w:rsidRPr="000907C6">
        <w:rPr>
          <w:rFonts w:ascii="Times New Roman" w:hAnsi="Times New Roman" w:cs="Times New Roman"/>
          <w:color w:val="212121"/>
          <w:sz w:val="18"/>
          <w:szCs w:val="18"/>
        </w:rPr>
        <w:t>sawah ta</w:t>
      </w:r>
      <w:r w:rsidR="001E5730" w:rsidRPr="000907C6">
        <w:rPr>
          <w:rFonts w:ascii="Times New Roman" w:hAnsi="Times New Roman" w:cs="Times New Roman"/>
          <w:color w:val="212121"/>
          <w:sz w:val="18"/>
          <w:szCs w:val="18"/>
        </w:rPr>
        <w:t>d</w:t>
      </w:r>
      <w:r w:rsidR="00FE5F10" w:rsidRPr="000907C6">
        <w:rPr>
          <w:rFonts w:ascii="Times New Roman" w:hAnsi="Times New Roman" w:cs="Times New Roman"/>
          <w:color w:val="212121"/>
          <w:sz w:val="18"/>
          <w:szCs w:val="18"/>
        </w:rPr>
        <w:t xml:space="preserve">ah hujan </w:t>
      </w:r>
      <w:r w:rsidRPr="000907C6">
        <w:rPr>
          <w:rFonts w:ascii="Times New Roman" w:hAnsi="Times New Roman" w:cs="Times New Roman"/>
          <w:color w:val="212121"/>
          <w:sz w:val="18"/>
          <w:szCs w:val="18"/>
        </w:rPr>
        <w:t xml:space="preserve">melalui </w:t>
      </w:r>
      <w:r w:rsidR="0069625A" w:rsidRPr="000907C6">
        <w:rPr>
          <w:rFonts w:ascii="Times New Roman" w:hAnsi="Times New Roman" w:cs="Times New Roman"/>
          <w:color w:val="212121"/>
          <w:sz w:val="18"/>
          <w:szCs w:val="18"/>
        </w:rPr>
        <w:t xml:space="preserve">jaringan kapasitas adaptif, terutama modal sosial </w:t>
      </w:r>
      <w:r w:rsidRPr="000907C6">
        <w:rPr>
          <w:rFonts w:ascii="Times New Roman" w:hAnsi="Times New Roman" w:cs="Times New Roman"/>
          <w:color w:val="212121"/>
          <w:sz w:val="18"/>
          <w:szCs w:val="18"/>
        </w:rPr>
        <w:t>dan mengelola</w:t>
      </w:r>
      <w:r w:rsidR="00A20264">
        <w:rPr>
          <w:rFonts w:ascii="Times New Roman" w:hAnsi="Times New Roman" w:cs="Times New Roman"/>
          <w:color w:val="212121"/>
          <w:sz w:val="18"/>
          <w:szCs w:val="18"/>
        </w:rPr>
        <w:t xml:space="preserve"> sumber</w:t>
      </w:r>
      <w:r w:rsidR="0069625A" w:rsidRPr="000907C6">
        <w:rPr>
          <w:rFonts w:ascii="Times New Roman" w:hAnsi="Times New Roman" w:cs="Times New Roman"/>
          <w:color w:val="212121"/>
          <w:sz w:val="18"/>
          <w:szCs w:val="18"/>
        </w:rPr>
        <w:t>daya</w:t>
      </w:r>
      <w:r w:rsidR="00367FFA">
        <w:rPr>
          <w:rFonts w:ascii="Times New Roman" w:hAnsi="Times New Roman" w:cs="Times New Roman"/>
          <w:color w:val="212121"/>
          <w:sz w:val="18"/>
          <w:szCs w:val="18"/>
        </w:rPr>
        <w:t xml:space="preserve"> yang dimiliki</w:t>
      </w:r>
      <w:r w:rsidRPr="000907C6">
        <w:rPr>
          <w:rFonts w:ascii="Times New Roman" w:hAnsi="Times New Roman" w:cs="Times New Roman"/>
          <w:color w:val="212121"/>
          <w:sz w:val="18"/>
          <w:szCs w:val="18"/>
        </w:rPr>
        <w:t xml:space="preserve"> dapat mempertahankan keberadaan kelembagaan lumbung pangan unt</w:t>
      </w:r>
      <w:r w:rsidR="00E17BE8" w:rsidRPr="000907C6">
        <w:rPr>
          <w:rFonts w:ascii="Times New Roman" w:hAnsi="Times New Roman" w:cs="Times New Roman"/>
          <w:color w:val="212121"/>
          <w:sz w:val="18"/>
          <w:szCs w:val="18"/>
        </w:rPr>
        <w:t xml:space="preserve">uk menghadapi ancaman kerawanan </w:t>
      </w:r>
      <w:r w:rsidRPr="000907C6">
        <w:rPr>
          <w:rFonts w:ascii="Times New Roman" w:hAnsi="Times New Roman" w:cs="Times New Roman"/>
          <w:color w:val="212121"/>
          <w:sz w:val="18"/>
          <w:szCs w:val="18"/>
        </w:rPr>
        <w:t>pangan.</w:t>
      </w:r>
    </w:p>
    <w:p w:rsidR="003E7357" w:rsidRPr="000907C6" w:rsidRDefault="003E7357" w:rsidP="009F19C1">
      <w:pPr>
        <w:pStyle w:val="HTMLPreformatted"/>
        <w:shd w:val="clear" w:color="auto" w:fill="FFFFFF"/>
        <w:jc w:val="both"/>
        <w:rPr>
          <w:rFonts w:ascii="Times New Roman" w:hAnsi="Times New Roman" w:cs="Times New Roman"/>
          <w:b/>
          <w:i/>
          <w:color w:val="212121"/>
          <w:sz w:val="12"/>
          <w:szCs w:val="12"/>
        </w:rPr>
      </w:pPr>
    </w:p>
    <w:p w:rsidR="00C9036C" w:rsidRPr="00996BDB" w:rsidRDefault="003E7357" w:rsidP="00996BDB">
      <w:pPr>
        <w:pStyle w:val="HTMLPreformatted"/>
        <w:shd w:val="clear" w:color="auto" w:fill="FFFFFF"/>
        <w:rPr>
          <w:rFonts w:ascii="Times New Roman" w:hAnsi="Times New Roman" w:cs="Times New Roman"/>
          <w:color w:val="212121"/>
          <w:sz w:val="18"/>
          <w:szCs w:val="18"/>
        </w:rPr>
      </w:pPr>
      <w:r w:rsidRPr="000907C6">
        <w:rPr>
          <w:rFonts w:ascii="Times New Roman" w:hAnsi="Times New Roman" w:cs="Times New Roman"/>
          <w:color w:val="212121"/>
          <w:sz w:val="18"/>
          <w:szCs w:val="18"/>
        </w:rPr>
        <w:t>Kata kunci: perubahan iklim, ketahanan masyarakat. kerawanan pangan.</w:t>
      </w:r>
    </w:p>
    <w:p w:rsidR="00F2176F" w:rsidRDefault="00F2176F" w:rsidP="009F19C1">
      <w:pPr>
        <w:pStyle w:val="HTMLPreformatted"/>
        <w:shd w:val="clear" w:color="auto" w:fill="FFFFFF"/>
        <w:jc w:val="both"/>
        <w:rPr>
          <w:rFonts w:ascii="Times New Roman" w:hAnsi="Times New Roman" w:cs="Times New Roman"/>
          <w:i/>
          <w:color w:val="212121"/>
          <w:sz w:val="22"/>
          <w:szCs w:val="22"/>
        </w:rPr>
      </w:pPr>
    </w:p>
    <w:p w:rsidR="003271DA" w:rsidRPr="000907C6" w:rsidRDefault="003271DA" w:rsidP="009F19C1">
      <w:pPr>
        <w:pStyle w:val="HTMLPreformatted"/>
        <w:shd w:val="clear" w:color="auto" w:fill="FFFFFF"/>
        <w:jc w:val="both"/>
        <w:rPr>
          <w:rFonts w:ascii="Times New Roman" w:hAnsi="Times New Roman" w:cs="Times New Roman"/>
          <w:i/>
          <w:color w:val="212121"/>
          <w:sz w:val="22"/>
          <w:szCs w:val="22"/>
        </w:rPr>
        <w:sectPr w:rsidR="003271DA" w:rsidRPr="000907C6" w:rsidSect="009F19C1">
          <w:headerReference w:type="default" r:id="rId9"/>
          <w:footerReference w:type="even" r:id="rId10"/>
          <w:footerReference w:type="default" r:id="rId11"/>
          <w:headerReference w:type="first" r:id="rId12"/>
          <w:footerReference w:type="first" r:id="rId13"/>
          <w:pgSz w:w="11906" w:h="16838" w:code="9"/>
          <w:pgMar w:top="1985" w:right="1134" w:bottom="1418" w:left="1134" w:header="709" w:footer="709" w:gutter="0"/>
          <w:pgNumType w:start="1"/>
          <w:cols w:space="708"/>
          <w:docGrid w:linePitch="360"/>
        </w:sectPr>
      </w:pPr>
    </w:p>
    <w:p w:rsidR="003E7357" w:rsidRPr="000907C6" w:rsidRDefault="003E7357" w:rsidP="009F19C1">
      <w:pPr>
        <w:spacing w:after="0" w:line="240" w:lineRule="auto"/>
        <w:rPr>
          <w:rFonts w:ascii="Times New Roman" w:hAnsi="Times New Roman" w:cs="Times New Roman"/>
          <w:b/>
          <w:sz w:val="18"/>
          <w:szCs w:val="18"/>
        </w:rPr>
      </w:pPr>
      <w:r w:rsidRPr="000907C6">
        <w:rPr>
          <w:rFonts w:ascii="Times New Roman" w:hAnsi="Times New Roman" w:cs="Times New Roman"/>
          <w:b/>
          <w:sz w:val="18"/>
          <w:szCs w:val="18"/>
        </w:rPr>
        <w:lastRenderedPageBreak/>
        <w:t>PENDAHULUAN</w:t>
      </w:r>
    </w:p>
    <w:p w:rsidR="003E7357" w:rsidRPr="000907C6" w:rsidRDefault="003E7357" w:rsidP="009F19C1">
      <w:pPr>
        <w:spacing w:after="0" w:line="240" w:lineRule="auto"/>
        <w:rPr>
          <w:rFonts w:ascii="Times New Roman" w:hAnsi="Times New Roman" w:cs="Times New Roman"/>
          <w:b/>
          <w:sz w:val="12"/>
          <w:szCs w:val="12"/>
        </w:rPr>
      </w:pPr>
    </w:p>
    <w:p w:rsidR="0096363E" w:rsidRPr="000907C6" w:rsidRDefault="003E7357" w:rsidP="009F19C1">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Perubahan iklim merupakan fenomena terbaru dan faktor eksternal yang berpe</w:t>
      </w:r>
      <w:r w:rsidR="003151F3" w:rsidRPr="000907C6">
        <w:rPr>
          <w:rFonts w:ascii="Times New Roman" w:hAnsi="Times New Roman" w:cs="Times New Roman"/>
          <w:sz w:val="18"/>
          <w:szCs w:val="18"/>
        </w:rPr>
        <w:t>ngaruh terhadap masyarakat pede</w:t>
      </w:r>
      <w:r w:rsidRPr="000907C6">
        <w:rPr>
          <w:rFonts w:ascii="Times New Roman" w:hAnsi="Times New Roman" w:cs="Times New Roman"/>
          <w:sz w:val="18"/>
          <w:szCs w:val="18"/>
        </w:rPr>
        <w:t xml:space="preserve">saan (Subair </w:t>
      </w:r>
      <w:r w:rsidRPr="000907C6">
        <w:rPr>
          <w:rFonts w:ascii="Times New Roman" w:hAnsi="Times New Roman" w:cs="Times New Roman"/>
          <w:i/>
          <w:sz w:val="18"/>
          <w:szCs w:val="18"/>
        </w:rPr>
        <w:t>et al</w:t>
      </w:r>
      <w:r w:rsidRPr="000907C6">
        <w:rPr>
          <w:rFonts w:ascii="Times New Roman" w:hAnsi="Times New Roman" w:cs="Times New Roman"/>
          <w:sz w:val="18"/>
          <w:szCs w:val="18"/>
        </w:rPr>
        <w:t>. 2014).</w:t>
      </w:r>
      <w:r w:rsidR="003151F3" w:rsidRPr="000907C6">
        <w:rPr>
          <w:rFonts w:ascii="Times New Roman" w:hAnsi="Times New Roman" w:cs="Times New Roman"/>
          <w:sz w:val="18"/>
          <w:szCs w:val="18"/>
        </w:rPr>
        <w:t xml:space="preserve"> </w:t>
      </w:r>
      <w:r w:rsidRPr="000907C6">
        <w:rPr>
          <w:rFonts w:ascii="Times New Roman" w:hAnsi="Times New Roman" w:cs="Times New Roman"/>
          <w:sz w:val="18"/>
          <w:szCs w:val="18"/>
        </w:rPr>
        <w:t xml:space="preserve">Menurut BMKG Lampung (2015), Provinsi Lampung pernah mengalami musim </w:t>
      </w:r>
      <w:r w:rsidRPr="000907C6">
        <w:rPr>
          <w:rFonts w:ascii="Times New Roman" w:hAnsi="Times New Roman" w:cs="Times New Roman"/>
          <w:i/>
          <w:sz w:val="18"/>
          <w:szCs w:val="18"/>
        </w:rPr>
        <w:t>El Nino</w:t>
      </w:r>
      <w:r w:rsidRPr="000907C6">
        <w:rPr>
          <w:rFonts w:ascii="Times New Roman" w:hAnsi="Times New Roman" w:cs="Times New Roman"/>
          <w:sz w:val="18"/>
          <w:szCs w:val="18"/>
        </w:rPr>
        <w:t xml:space="preserve"> pada tahun 1997 yaitu terjadi kekeringan yang berdampak pada sistem pertanian terutama pada komoditas sawah dan terjadi kembali pada tahun 2005 dan 2009. Fenomena </w:t>
      </w:r>
      <w:r w:rsidRPr="000907C6">
        <w:rPr>
          <w:rFonts w:ascii="Times New Roman" w:hAnsi="Times New Roman" w:cs="Times New Roman"/>
          <w:i/>
          <w:sz w:val="18"/>
          <w:szCs w:val="18"/>
        </w:rPr>
        <w:t>El Nino</w:t>
      </w:r>
      <w:r w:rsidRPr="000907C6">
        <w:rPr>
          <w:rFonts w:ascii="Times New Roman" w:hAnsi="Times New Roman" w:cs="Times New Roman"/>
          <w:sz w:val="18"/>
          <w:szCs w:val="18"/>
        </w:rPr>
        <w:t xml:space="preserve"> dapat mengakibatkan perubahan pola iklim tahunan seperti terlambatnya awal musim hujan maupun musim kering dan berkurangnya ketersediaan air.</w:t>
      </w:r>
    </w:p>
    <w:p w:rsidR="003F3DEC" w:rsidRPr="000907C6" w:rsidRDefault="003F3DEC" w:rsidP="009F19C1">
      <w:pPr>
        <w:spacing w:after="0" w:line="240" w:lineRule="auto"/>
        <w:jc w:val="both"/>
        <w:rPr>
          <w:rFonts w:ascii="Times New Roman" w:hAnsi="Times New Roman" w:cs="Times New Roman"/>
          <w:sz w:val="12"/>
          <w:szCs w:val="12"/>
        </w:rPr>
      </w:pPr>
    </w:p>
    <w:p w:rsidR="003E7357" w:rsidRPr="000907C6" w:rsidRDefault="00F83BEB" w:rsidP="009F19C1">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Pada tahun 2015 BMKG</w:t>
      </w:r>
      <w:r w:rsidR="003E7357" w:rsidRPr="000907C6">
        <w:rPr>
          <w:rFonts w:ascii="Times New Roman" w:hAnsi="Times New Roman" w:cs="Times New Roman"/>
          <w:sz w:val="18"/>
          <w:szCs w:val="18"/>
        </w:rPr>
        <w:t xml:space="preserve"> menyatakan bahwa daerah di Sumatera Selatan, Lampung, Jawa, Bali, Nusa Tenggara dan Kalimantan terkena dampak </w:t>
      </w:r>
      <w:r w:rsidR="003E7357" w:rsidRPr="000907C6">
        <w:rPr>
          <w:rFonts w:ascii="Times New Roman" w:hAnsi="Times New Roman" w:cs="Times New Roman"/>
          <w:i/>
          <w:sz w:val="18"/>
          <w:szCs w:val="18"/>
        </w:rPr>
        <w:t>El nino.</w:t>
      </w:r>
      <w:r w:rsidR="003E7357" w:rsidRPr="000907C6">
        <w:rPr>
          <w:rFonts w:ascii="Times New Roman" w:hAnsi="Times New Roman" w:cs="Times New Roman"/>
          <w:sz w:val="18"/>
          <w:szCs w:val="18"/>
        </w:rPr>
        <w:t xml:space="preserve"> Terjadinya perubahan iklim berpengaruh pada pergeseran waktu tanam karena petani harus menunggu air untuk dapat menanam sawah seperti yang dialami oleh komunitas petani sawah tadah hujan. Lahan sawah tadah hujan yang sumber pengairannya tergantung dengan curah hujan dicirikan dengan tidak adanya bangunan </w:t>
      </w:r>
      <w:r w:rsidR="003E7357" w:rsidRPr="000907C6">
        <w:rPr>
          <w:rFonts w:ascii="Times New Roman" w:hAnsi="Times New Roman" w:cs="Times New Roman"/>
          <w:sz w:val="18"/>
          <w:szCs w:val="18"/>
        </w:rPr>
        <w:lastRenderedPageBreak/>
        <w:t xml:space="preserve">irigasi permanen (Kementan 2017). Budidaya sawah pada lahan tadah hujan mempunyai resiko yang cukup tinggi. Kekurangan pasokan air dan ketidakseimbangan kandungan unsur hara merupakan permasalahan utama (Yartiwi </w:t>
      </w:r>
      <w:r w:rsidR="003E7357" w:rsidRPr="000907C6">
        <w:rPr>
          <w:rFonts w:ascii="Times New Roman" w:hAnsi="Times New Roman" w:cs="Times New Roman"/>
          <w:i/>
          <w:sz w:val="18"/>
          <w:szCs w:val="18"/>
        </w:rPr>
        <w:t>et al</w:t>
      </w:r>
      <w:r w:rsidR="003E7357" w:rsidRPr="000907C6">
        <w:rPr>
          <w:rFonts w:ascii="Times New Roman" w:hAnsi="Times New Roman" w:cs="Times New Roman"/>
          <w:sz w:val="18"/>
          <w:szCs w:val="18"/>
        </w:rPr>
        <w:t>. 2018). Selain itu, lahan sawah tadah hujan juga beresiko tinggi</w:t>
      </w:r>
      <w:r w:rsidR="009F19C1" w:rsidRPr="000907C6">
        <w:rPr>
          <w:rFonts w:ascii="Times New Roman" w:hAnsi="Times New Roman" w:cs="Times New Roman"/>
          <w:sz w:val="18"/>
          <w:szCs w:val="18"/>
        </w:rPr>
        <w:t xml:space="preserve"> </w:t>
      </w:r>
      <w:r w:rsidR="003E7357" w:rsidRPr="000907C6">
        <w:rPr>
          <w:rFonts w:ascii="Times New Roman" w:hAnsi="Times New Roman" w:cs="Times New Roman"/>
          <w:sz w:val="18"/>
          <w:szCs w:val="18"/>
        </w:rPr>
        <w:t xml:space="preserve">karena terancam kekeringan, kebanjiran serta mengalami gangguan hama penyakit dan gulma (Pane </w:t>
      </w:r>
      <w:r w:rsidR="003E7357" w:rsidRPr="000907C6">
        <w:rPr>
          <w:rFonts w:ascii="Times New Roman" w:hAnsi="Times New Roman" w:cs="Times New Roman"/>
          <w:i/>
          <w:sz w:val="18"/>
          <w:szCs w:val="18"/>
        </w:rPr>
        <w:t>et al</w:t>
      </w:r>
      <w:r w:rsidR="003E7357" w:rsidRPr="000907C6">
        <w:rPr>
          <w:rFonts w:ascii="Times New Roman" w:hAnsi="Times New Roman" w:cs="Times New Roman"/>
          <w:sz w:val="18"/>
          <w:szCs w:val="18"/>
        </w:rPr>
        <w:t>. 2009).</w:t>
      </w:r>
    </w:p>
    <w:p w:rsidR="003E7357" w:rsidRPr="000907C6" w:rsidRDefault="003E7357" w:rsidP="009F19C1">
      <w:pPr>
        <w:spacing w:after="0" w:line="240" w:lineRule="auto"/>
        <w:jc w:val="both"/>
        <w:rPr>
          <w:rFonts w:ascii="Times New Roman" w:hAnsi="Times New Roman" w:cs="Times New Roman"/>
          <w:sz w:val="12"/>
          <w:szCs w:val="12"/>
        </w:rPr>
      </w:pPr>
    </w:p>
    <w:p w:rsidR="009F19C1" w:rsidRPr="000907C6" w:rsidRDefault="003E7357" w:rsidP="009F19C1">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Menurut Gross (2002), upaya pengurangan kerawanan pangan harus menjadi fokus perhatian karena hal tersebut ti</w:t>
      </w:r>
      <w:r w:rsidR="003151F3" w:rsidRPr="000907C6">
        <w:rPr>
          <w:rFonts w:ascii="Times New Roman" w:hAnsi="Times New Roman" w:cs="Times New Roman"/>
          <w:sz w:val="18"/>
          <w:szCs w:val="18"/>
        </w:rPr>
        <w:t>dak hanya mengatasi kemiskinan,</w:t>
      </w:r>
      <w:r w:rsidRPr="000907C6">
        <w:rPr>
          <w:rFonts w:ascii="Times New Roman" w:hAnsi="Times New Roman" w:cs="Times New Roman"/>
          <w:sz w:val="18"/>
          <w:szCs w:val="18"/>
        </w:rPr>
        <w:t xml:space="preserve"> tetapi juga mampu meningkatkan ketahanan pangan masyarakat.</w:t>
      </w:r>
      <w:r w:rsidR="003F3DEC" w:rsidRPr="000907C6">
        <w:rPr>
          <w:rFonts w:ascii="Times New Roman" w:hAnsi="Times New Roman" w:cs="Times New Roman"/>
          <w:sz w:val="18"/>
          <w:szCs w:val="18"/>
        </w:rPr>
        <w:t xml:space="preserve"> </w:t>
      </w:r>
      <w:r w:rsidRPr="000907C6">
        <w:rPr>
          <w:rFonts w:ascii="Times New Roman" w:hAnsi="Times New Roman" w:cs="Times New Roman"/>
          <w:sz w:val="18"/>
          <w:szCs w:val="18"/>
        </w:rPr>
        <w:t>Peristiwa perubahan iklim pada tahun 2015 memberikan dampak yang sangat nyata bagi petani padi di Kecamatan Jati Agung, Lampung Selatan. Seperti yang dilaporkan Badan Pusat Statistik bahwa Kabupaten Lampung Selatan pada tahun 2014 dan 2015 terjadi penurunan hasil produksi yaitu 33.57 kuinta</w:t>
      </w:r>
      <w:r w:rsidR="009F19C1" w:rsidRPr="000907C6">
        <w:rPr>
          <w:rFonts w:ascii="Times New Roman" w:hAnsi="Times New Roman" w:cs="Times New Roman"/>
          <w:sz w:val="18"/>
          <w:szCs w:val="18"/>
        </w:rPr>
        <w:t>l GKG menjadi 30.10 kuintal GKG (BPS Provinsi Lampung 2016).</w:t>
      </w:r>
    </w:p>
    <w:p w:rsidR="001C10AE" w:rsidRPr="000907C6" w:rsidRDefault="001C10AE" w:rsidP="009F19C1">
      <w:pPr>
        <w:spacing w:after="0" w:line="240" w:lineRule="auto"/>
        <w:jc w:val="both"/>
        <w:rPr>
          <w:rFonts w:ascii="Times New Roman" w:hAnsi="Times New Roman" w:cs="Times New Roman"/>
          <w:sz w:val="12"/>
          <w:szCs w:val="12"/>
        </w:rPr>
      </w:pPr>
    </w:p>
    <w:p w:rsidR="009F19C1" w:rsidRPr="000907C6" w:rsidRDefault="009F19C1" w:rsidP="009F19C1">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Mayoritas petani di Indonesia masih berupa subsisten, yaitu masih melakukan kegiatan usahatani untuk memenuhi </w:t>
      </w:r>
      <w:r w:rsidRPr="000907C6">
        <w:rPr>
          <w:rFonts w:ascii="Times New Roman" w:hAnsi="Times New Roman" w:cs="Times New Roman"/>
          <w:sz w:val="18"/>
          <w:szCs w:val="18"/>
        </w:rPr>
        <w:lastRenderedPageBreak/>
        <w:t xml:space="preserve">kebutuhan pokok mereka. Selain itu luas </w:t>
      </w:r>
      <w:r w:rsidR="00F83BEB" w:rsidRPr="000907C6">
        <w:rPr>
          <w:rFonts w:ascii="Times New Roman" w:hAnsi="Times New Roman" w:cs="Times New Roman"/>
          <w:sz w:val="18"/>
          <w:szCs w:val="18"/>
        </w:rPr>
        <w:t xml:space="preserve">lahan </w:t>
      </w:r>
      <w:r w:rsidRPr="000907C6">
        <w:rPr>
          <w:rFonts w:ascii="Times New Roman" w:hAnsi="Times New Roman" w:cs="Times New Roman"/>
          <w:sz w:val="18"/>
          <w:szCs w:val="18"/>
        </w:rPr>
        <w:t xml:space="preserve">yang digunakan untuk usahatani masih bersifat </w:t>
      </w:r>
      <w:r w:rsidRPr="000907C6">
        <w:rPr>
          <w:rFonts w:ascii="Times New Roman" w:hAnsi="Times New Roman" w:cs="Times New Roman"/>
          <w:i/>
          <w:sz w:val="18"/>
          <w:szCs w:val="18"/>
        </w:rPr>
        <w:t>gurem</w:t>
      </w:r>
      <w:r w:rsidRPr="000907C6">
        <w:rPr>
          <w:rFonts w:ascii="Times New Roman" w:hAnsi="Times New Roman" w:cs="Times New Roman"/>
          <w:sz w:val="18"/>
          <w:szCs w:val="18"/>
        </w:rPr>
        <w:t xml:space="preserve"> dan masih sering dijumpai petani sebagai buruh penggarap, bukan sebagai pemilik lahan. Hal tersebut yang menjadi salah satu penyebab belum terpenuhinya kebutuhan pangan pokok oleh petani. Kondisi perubahan iklim yang terjadi beberapa tahun terakhir juga memp</w:t>
      </w:r>
      <w:r w:rsidR="00F83BEB" w:rsidRPr="000907C6">
        <w:rPr>
          <w:rFonts w:ascii="Times New Roman" w:hAnsi="Times New Roman" w:cs="Times New Roman"/>
          <w:sz w:val="18"/>
          <w:szCs w:val="18"/>
        </w:rPr>
        <w:t>erkuat kondisi kerawanan pangan terutama bagi</w:t>
      </w:r>
      <w:r w:rsidRPr="000907C6">
        <w:rPr>
          <w:rFonts w:ascii="Times New Roman" w:hAnsi="Times New Roman" w:cs="Times New Roman"/>
          <w:sz w:val="18"/>
          <w:szCs w:val="18"/>
        </w:rPr>
        <w:t xml:space="preserve"> tadah hujan </w:t>
      </w:r>
      <w:r w:rsidR="00F83BEB" w:rsidRPr="000907C6">
        <w:rPr>
          <w:rFonts w:ascii="Times New Roman" w:hAnsi="Times New Roman" w:cs="Times New Roman"/>
          <w:sz w:val="18"/>
          <w:szCs w:val="18"/>
        </w:rPr>
        <w:t>karena</w:t>
      </w:r>
      <w:r w:rsidRPr="000907C6">
        <w:rPr>
          <w:rFonts w:ascii="Times New Roman" w:hAnsi="Times New Roman" w:cs="Times New Roman"/>
          <w:sz w:val="18"/>
          <w:szCs w:val="18"/>
        </w:rPr>
        <w:t xml:space="preserve"> bergantung kepada iklim terutama pada curah hujan.</w:t>
      </w:r>
    </w:p>
    <w:p w:rsidR="009F19C1" w:rsidRPr="000907C6" w:rsidRDefault="009F19C1" w:rsidP="009F19C1">
      <w:pPr>
        <w:spacing w:after="0" w:line="240" w:lineRule="auto"/>
        <w:jc w:val="both"/>
        <w:rPr>
          <w:rFonts w:ascii="Times New Roman" w:hAnsi="Times New Roman" w:cs="Times New Roman"/>
          <w:sz w:val="12"/>
          <w:szCs w:val="12"/>
        </w:rPr>
      </w:pPr>
    </w:p>
    <w:p w:rsidR="003E7357" w:rsidRPr="000907C6" w:rsidRDefault="003E7357" w:rsidP="009F19C1">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Kondisi perubahan iklim berupa tidak menentunya waktu musim tanam karena perubahan curah hujan menjadi salah satu penyebab terjadinya krisis yang dialami oleh petani yaitu gagal panen yang mengakibatkan produksi sawah terancam menurun sehingga berdampak pada ancaman kerawanan pangan. Komunitas perlu membangun strategi agar dapat resilien dalam menghadapi ancaman kerawanan pangan tersebut. </w:t>
      </w:r>
    </w:p>
    <w:p w:rsidR="003E7357" w:rsidRPr="000907C6" w:rsidRDefault="003E7357" w:rsidP="009F19C1">
      <w:pPr>
        <w:spacing w:after="0" w:line="240" w:lineRule="auto"/>
        <w:jc w:val="both"/>
        <w:rPr>
          <w:rFonts w:ascii="Times New Roman" w:hAnsi="Times New Roman" w:cs="Times New Roman"/>
          <w:sz w:val="12"/>
          <w:szCs w:val="12"/>
        </w:rPr>
      </w:pPr>
    </w:p>
    <w:p w:rsidR="003E7357" w:rsidRPr="000907C6" w:rsidRDefault="003E7357" w:rsidP="009F19C1">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Norris </w:t>
      </w:r>
      <w:r w:rsidRPr="000907C6">
        <w:rPr>
          <w:rFonts w:ascii="Times New Roman" w:hAnsi="Times New Roman" w:cs="Times New Roman"/>
          <w:i/>
          <w:sz w:val="18"/>
          <w:szCs w:val="18"/>
        </w:rPr>
        <w:t>et al</w:t>
      </w:r>
      <w:r w:rsidRPr="000907C6">
        <w:rPr>
          <w:rFonts w:ascii="Times New Roman" w:hAnsi="Times New Roman" w:cs="Times New Roman"/>
          <w:sz w:val="18"/>
          <w:szCs w:val="18"/>
        </w:rPr>
        <w:t>.  (2008) menyebutkan bahwa resiliensi komunitas merupakan proses menghubungkan jaringan kapasitas adaptif dengan sumberdaya yang dimiliki komunitas untuk beradaptasi setelah terjadi gangguan. Resiliensi komunitas dibangun melalui jaringan kapasitas adaptif meliputi empat instrumen utama yaitu pembangunan ekonomi, modal sosial, informasi dan komunikasi, dan kompetensi komunitas. Resiliensi komunitas yang dibangun melalui penguatan kelembagaan pangan merupakan alternatif dalam mengatasi perubahan iklim. Dengan demikian tujuan penelitian ini adalah menganalisis resiliensi komunitas petani sawah tadah hujan menghadapi ancaman kerawanan pangan akibat perubahan iklim.</w:t>
      </w:r>
    </w:p>
    <w:p w:rsidR="003E7357" w:rsidRPr="000907C6" w:rsidRDefault="003E7357" w:rsidP="009F19C1">
      <w:pPr>
        <w:spacing w:after="0" w:line="240" w:lineRule="auto"/>
        <w:jc w:val="both"/>
        <w:rPr>
          <w:rFonts w:ascii="Times New Roman" w:hAnsi="Times New Roman" w:cs="Times New Roman"/>
          <w:sz w:val="12"/>
          <w:szCs w:val="12"/>
        </w:rPr>
      </w:pPr>
    </w:p>
    <w:p w:rsidR="003E7357" w:rsidRPr="000907C6" w:rsidRDefault="003E7357" w:rsidP="009F19C1">
      <w:pPr>
        <w:spacing w:after="0" w:line="240" w:lineRule="auto"/>
        <w:jc w:val="both"/>
        <w:rPr>
          <w:rFonts w:ascii="Times New Roman" w:hAnsi="Times New Roman" w:cs="Times New Roman"/>
          <w:b/>
          <w:sz w:val="18"/>
          <w:szCs w:val="18"/>
        </w:rPr>
      </w:pPr>
      <w:r w:rsidRPr="000907C6">
        <w:rPr>
          <w:rFonts w:ascii="Times New Roman" w:hAnsi="Times New Roman" w:cs="Times New Roman"/>
          <w:b/>
          <w:sz w:val="18"/>
          <w:szCs w:val="18"/>
        </w:rPr>
        <w:t>METODOLOGI PENELITIAN</w:t>
      </w:r>
    </w:p>
    <w:p w:rsidR="003E7357" w:rsidRPr="000907C6" w:rsidRDefault="003E7357" w:rsidP="009F19C1">
      <w:pPr>
        <w:spacing w:after="0" w:line="240" w:lineRule="auto"/>
        <w:jc w:val="both"/>
        <w:rPr>
          <w:rFonts w:ascii="Times New Roman" w:hAnsi="Times New Roman" w:cs="Times New Roman"/>
          <w:sz w:val="12"/>
          <w:szCs w:val="12"/>
        </w:rPr>
      </w:pPr>
    </w:p>
    <w:p w:rsidR="003E7357" w:rsidRPr="000907C6" w:rsidRDefault="003E7357" w:rsidP="009F19C1">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Lokasi penelitian dipilih secara </w:t>
      </w:r>
      <w:r w:rsidRPr="000907C6">
        <w:rPr>
          <w:rFonts w:ascii="Times New Roman" w:hAnsi="Times New Roman" w:cs="Times New Roman"/>
          <w:i/>
          <w:sz w:val="18"/>
          <w:szCs w:val="18"/>
        </w:rPr>
        <w:t>purposive</w:t>
      </w:r>
      <w:r w:rsidRPr="000907C6">
        <w:rPr>
          <w:rFonts w:ascii="Times New Roman" w:hAnsi="Times New Roman" w:cs="Times New Roman"/>
          <w:sz w:val="18"/>
          <w:szCs w:val="18"/>
        </w:rPr>
        <w:t xml:space="preserve"> yaitu Desa Marga Kaya, Kecamatan Jati Agung, Kabupaten Lampung Selatan dengan pertimbangan bahhwa Kecamatan Jati Agung memiliki potensi pada sektor pertanian tetapi mengalami ancaman perubahan iklim. Selain itu, di Desa Marga Kaya masih terdapat kelembagaan pangan yang bertahan sampai saat ini. Kegiatan penelitian dilaksanakan pada bulan September 2018 sampai April 2019. Penelitian ini adalah penelitian survey menggunakan data kuantitatif didukung dengan data kualitatif. Unit analisis dalam penelitian ini adalah komunitas petani. Teknik pengambilan sampel adalah </w:t>
      </w:r>
      <w:r w:rsidRPr="000907C6">
        <w:rPr>
          <w:rFonts w:ascii="Times New Roman" w:hAnsi="Times New Roman" w:cs="Times New Roman"/>
          <w:i/>
          <w:sz w:val="18"/>
          <w:szCs w:val="18"/>
        </w:rPr>
        <w:t>simple random sampling</w:t>
      </w:r>
      <w:r w:rsidRPr="000907C6">
        <w:rPr>
          <w:rFonts w:ascii="Times New Roman" w:hAnsi="Times New Roman" w:cs="Times New Roman"/>
          <w:sz w:val="18"/>
          <w:szCs w:val="18"/>
        </w:rPr>
        <w:t xml:space="preserve"> dengan mengambil 100 warga komunitas yang tinggal di Dusun 1 dan Dusun 4. Dusun 1 dan 4 dipilih atas pertimbangan bahwa di kedua dusun tersebut masih terdapat kelembagaan pangan. Pengumpulan data kuantitatif dilakukan dengan menggunakan kuesioner dan dianalisis dengan tabulasi silang berupa </w:t>
      </w:r>
      <w:r w:rsidR="00AC3CFC" w:rsidRPr="000907C6">
        <w:rPr>
          <w:rFonts w:ascii="Times New Roman" w:hAnsi="Times New Roman" w:cs="Times New Roman"/>
          <w:sz w:val="18"/>
          <w:szCs w:val="18"/>
        </w:rPr>
        <w:t>Tabel</w:t>
      </w:r>
      <w:r w:rsidRPr="000907C6">
        <w:rPr>
          <w:rFonts w:ascii="Times New Roman" w:hAnsi="Times New Roman" w:cs="Times New Roman"/>
          <w:sz w:val="18"/>
          <w:szCs w:val="18"/>
        </w:rPr>
        <w:t>, diagram dan dianalisis secara deskriptif (</w:t>
      </w:r>
      <w:r w:rsidRPr="000907C6">
        <w:rPr>
          <w:rFonts w:ascii="Times New Roman" w:hAnsi="Times New Roman" w:cs="Times New Roman"/>
          <w:i/>
          <w:sz w:val="18"/>
          <w:szCs w:val="18"/>
        </w:rPr>
        <w:t>descriptive analysis</w:t>
      </w:r>
      <w:r w:rsidRPr="000907C6">
        <w:rPr>
          <w:rFonts w:ascii="Times New Roman" w:hAnsi="Times New Roman" w:cs="Times New Roman"/>
          <w:sz w:val="18"/>
          <w:szCs w:val="18"/>
        </w:rPr>
        <w:t xml:space="preserve">). Data kualitatif dalam penelitian ini dilakukan dengan wawancara mendalam </w:t>
      </w:r>
      <w:r w:rsidRPr="000907C6">
        <w:rPr>
          <w:rFonts w:ascii="Times New Roman" w:hAnsi="Times New Roman" w:cs="Times New Roman"/>
          <w:i/>
          <w:sz w:val="18"/>
          <w:szCs w:val="18"/>
        </w:rPr>
        <w:t>(in-depth interview).</w:t>
      </w:r>
      <w:r w:rsidRPr="000907C6">
        <w:rPr>
          <w:rFonts w:ascii="Times New Roman" w:hAnsi="Times New Roman" w:cs="Times New Roman"/>
          <w:sz w:val="18"/>
          <w:szCs w:val="18"/>
        </w:rPr>
        <w:t xml:space="preserve"> Data kualitatif digunakan untuk memperkuat penjelasan deskriptif kuantitatif. </w:t>
      </w:r>
    </w:p>
    <w:p w:rsidR="003E7357" w:rsidRPr="000907C6" w:rsidRDefault="003E7357" w:rsidP="009F19C1">
      <w:pPr>
        <w:spacing w:after="0" w:line="240" w:lineRule="auto"/>
        <w:jc w:val="both"/>
        <w:rPr>
          <w:rFonts w:ascii="Times New Roman" w:hAnsi="Times New Roman" w:cs="Times New Roman"/>
          <w:sz w:val="12"/>
          <w:szCs w:val="12"/>
        </w:rPr>
      </w:pPr>
    </w:p>
    <w:p w:rsidR="003E7357" w:rsidRPr="000907C6" w:rsidRDefault="003E7357" w:rsidP="009F19C1">
      <w:pPr>
        <w:spacing w:after="0" w:line="240" w:lineRule="auto"/>
        <w:jc w:val="both"/>
        <w:rPr>
          <w:rFonts w:ascii="Times New Roman" w:hAnsi="Times New Roman" w:cs="Times New Roman"/>
          <w:b/>
          <w:sz w:val="18"/>
          <w:szCs w:val="18"/>
        </w:rPr>
      </w:pPr>
      <w:r w:rsidRPr="000907C6">
        <w:rPr>
          <w:rFonts w:ascii="Times New Roman" w:hAnsi="Times New Roman" w:cs="Times New Roman"/>
          <w:b/>
          <w:sz w:val="18"/>
          <w:szCs w:val="18"/>
        </w:rPr>
        <w:t>HASIL DAN PEMBAHASAN</w:t>
      </w:r>
    </w:p>
    <w:p w:rsidR="003E7357" w:rsidRPr="000907C6" w:rsidRDefault="003E7357" w:rsidP="009F19C1">
      <w:pPr>
        <w:spacing w:after="0" w:line="240" w:lineRule="auto"/>
        <w:jc w:val="both"/>
        <w:rPr>
          <w:rFonts w:ascii="Times New Roman" w:hAnsi="Times New Roman" w:cs="Times New Roman"/>
          <w:sz w:val="12"/>
          <w:szCs w:val="12"/>
        </w:rPr>
      </w:pPr>
    </w:p>
    <w:p w:rsidR="003E7357" w:rsidRPr="000907C6" w:rsidRDefault="001C10AE" w:rsidP="009F19C1">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Komunitas merupakan suatu entitas yang memiliki batas-batas geografis dan nasib bersama. Masyara</w:t>
      </w:r>
      <w:r w:rsidR="00A847D8" w:rsidRPr="000907C6">
        <w:rPr>
          <w:rFonts w:ascii="Times New Roman" w:hAnsi="Times New Roman" w:cs="Times New Roman"/>
          <w:sz w:val="18"/>
          <w:szCs w:val="18"/>
        </w:rPr>
        <w:t xml:space="preserve">kat terdiri dan  dibangun oleh </w:t>
      </w:r>
      <w:r w:rsidRPr="000907C6">
        <w:rPr>
          <w:rFonts w:ascii="Times New Roman" w:hAnsi="Times New Roman" w:cs="Times New Roman"/>
          <w:sz w:val="18"/>
          <w:szCs w:val="18"/>
        </w:rPr>
        <w:t xml:space="preserve">lingkungan alam, sosial, dan ekonomi yang memengaruhi satu sama lain dalam cara yang kompleks (Norris </w:t>
      </w:r>
      <w:r w:rsidRPr="000907C6">
        <w:rPr>
          <w:rFonts w:ascii="Times New Roman" w:hAnsi="Times New Roman" w:cs="Times New Roman"/>
          <w:i/>
          <w:sz w:val="18"/>
          <w:szCs w:val="18"/>
        </w:rPr>
        <w:t>et al</w:t>
      </w:r>
      <w:r w:rsidRPr="000907C6">
        <w:rPr>
          <w:rFonts w:ascii="Times New Roman" w:hAnsi="Times New Roman" w:cs="Times New Roman"/>
          <w:sz w:val="18"/>
          <w:szCs w:val="18"/>
        </w:rPr>
        <w:t xml:space="preserve">. 2008). </w:t>
      </w:r>
      <w:r w:rsidR="003E7357" w:rsidRPr="000907C6">
        <w:rPr>
          <w:rFonts w:ascii="Times New Roman" w:hAnsi="Times New Roman" w:cs="Times New Roman"/>
          <w:sz w:val="18"/>
          <w:szCs w:val="18"/>
        </w:rPr>
        <w:t xml:space="preserve">Resiliensi secara sederhana didefinisikan sebaga daya lenting yaitu kemampuan masyarakat untuk menahan guncangan. Resiliensi komunitas didefinisikan sebagai pendekatan </w:t>
      </w:r>
      <w:r w:rsidR="003E7357" w:rsidRPr="000907C6">
        <w:rPr>
          <w:rFonts w:ascii="Times New Roman" w:hAnsi="Times New Roman" w:cs="Times New Roman"/>
          <w:sz w:val="18"/>
          <w:szCs w:val="18"/>
        </w:rPr>
        <w:lastRenderedPageBreak/>
        <w:t xml:space="preserve">resiliensi yang dilakukan dengan mengidentifikasi sumberdaya dan kapasitas adaptif yang </w:t>
      </w:r>
      <w:r w:rsidR="001E5730" w:rsidRPr="000907C6">
        <w:rPr>
          <w:rFonts w:ascii="Times New Roman" w:hAnsi="Times New Roman" w:cs="Times New Roman"/>
          <w:sz w:val="18"/>
          <w:szCs w:val="18"/>
        </w:rPr>
        <w:t>dapat dimanfaatkan masyarakat</w:t>
      </w:r>
      <w:r w:rsidR="003E7357" w:rsidRPr="000907C6">
        <w:rPr>
          <w:rFonts w:ascii="Times New Roman" w:hAnsi="Times New Roman" w:cs="Times New Roman"/>
          <w:sz w:val="18"/>
          <w:szCs w:val="18"/>
        </w:rPr>
        <w:t xml:space="preserve"> untuk mengatasi masalah yang mungkin timbul dari adanya perubahan. Menurut Norris </w:t>
      </w:r>
      <w:r w:rsidR="003E7357" w:rsidRPr="000907C6">
        <w:rPr>
          <w:rFonts w:ascii="Times New Roman" w:hAnsi="Times New Roman" w:cs="Times New Roman"/>
          <w:i/>
          <w:sz w:val="18"/>
          <w:szCs w:val="18"/>
        </w:rPr>
        <w:t>et al</w:t>
      </w:r>
      <w:r w:rsidR="003E7357" w:rsidRPr="000907C6">
        <w:rPr>
          <w:rFonts w:ascii="Times New Roman" w:hAnsi="Times New Roman" w:cs="Times New Roman"/>
          <w:sz w:val="18"/>
          <w:szCs w:val="18"/>
        </w:rPr>
        <w:t>. (2008), resiliensi masyarakat muncul dari empat instrumen utama yaitu pembangunan ekonomi (</w:t>
      </w:r>
      <w:r w:rsidR="003E7357" w:rsidRPr="000907C6">
        <w:rPr>
          <w:rFonts w:ascii="Times New Roman" w:hAnsi="Times New Roman" w:cs="Times New Roman"/>
          <w:i/>
          <w:sz w:val="18"/>
          <w:szCs w:val="18"/>
        </w:rPr>
        <w:t>economic development),</w:t>
      </w:r>
      <w:r w:rsidR="003E7357" w:rsidRPr="000907C6">
        <w:rPr>
          <w:rFonts w:ascii="Times New Roman" w:hAnsi="Times New Roman" w:cs="Times New Roman"/>
          <w:sz w:val="18"/>
          <w:szCs w:val="18"/>
        </w:rPr>
        <w:t xml:space="preserve"> modal sosial (</w:t>
      </w:r>
      <w:r w:rsidR="003E7357" w:rsidRPr="000907C6">
        <w:rPr>
          <w:rFonts w:ascii="Times New Roman" w:hAnsi="Times New Roman" w:cs="Times New Roman"/>
          <w:i/>
          <w:sz w:val="18"/>
          <w:szCs w:val="18"/>
        </w:rPr>
        <w:t>social capital),</w:t>
      </w:r>
      <w:r w:rsidR="003E7357" w:rsidRPr="000907C6">
        <w:rPr>
          <w:rFonts w:ascii="Times New Roman" w:hAnsi="Times New Roman" w:cs="Times New Roman"/>
          <w:sz w:val="18"/>
          <w:szCs w:val="18"/>
        </w:rPr>
        <w:t xml:space="preserve"> informasi dan komunikasi (</w:t>
      </w:r>
      <w:r w:rsidR="003E7357" w:rsidRPr="000907C6">
        <w:rPr>
          <w:rFonts w:ascii="Times New Roman" w:hAnsi="Times New Roman" w:cs="Times New Roman"/>
          <w:i/>
          <w:sz w:val="18"/>
          <w:szCs w:val="18"/>
        </w:rPr>
        <w:t>information and communication</w:t>
      </w:r>
      <w:r w:rsidR="003E7357" w:rsidRPr="000907C6">
        <w:rPr>
          <w:rFonts w:ascii="Times New Roman" w:hAnsi="Times New Roman" w:cs="Times New Roman"/>
          <w:sz w:val="18"/>
          <w:szCs w:val="18"/>
        </w:rPr>
        <w:t>), dan kompetensi komunitas (</w:t>
      </w:r>
      <w:r w:rsidR="003E7357" w:rsidRPr="000907C6">
        <w:rPr>
          <w:rFonts w:ascii="Times New Roman" w:hAnsi="Times New Roman" w:cs="Times New Roman"/>
          <w:i/>
          <w:sz w:val="18"/>
          <w:szCs w:val="18"/>
        </w:rPr>
        <w:t>community competence).</w:t>
      </w:r>
    </w:p>
    <w:p w:rsidR="003F3DEC" w:rsidRPr="000907C6" w:rsidRDefault="003F3DEC" w:rsidP="009F19C1">
      <w:pPr>
        <w:spacing w:after="0" w:line="240" w:lineRule="auto"/>
        <w:jc w:val="both"/>
        <w:rPr>
          <w:rFonts w:ascii="Times New Roman" w:hAnsi="Times New Roman" w:cs="Times New Roman"/>
          <w:sz w:val="12"/>
          <w:szCs w:val="12"/>
        </w:rPr>
      </w:pPr>
    </w:p>
    <w:p w:rsidR="003E7357" w:rsidRPr="000907C6" w:rsidRDefault="003E7357" w:rsidP="009F19C1">
      <w:pPr>
        <w:spacing w:after="0" w:line="240" w:lineRule="auto"/>
        <w:jc w:val="both"/>
        <w:rPr>
          <w:rFonts w:ascii="Times New Roman" w:hAnsi="Times New Roman" w:cs="Times New Roman"/>
          <w:b/>
          <w:sz w:val="18"/>
          <w:szCs w:val="18"/>
        </w:rPr>
      </w:pPr>
      <w:r w:rsidRPr="000907C6">
        <w:rPr>
          <w:rFonts w:ascii="Times New Roman" w:hAnsi="Times New Roman" w:cs="Times New Roman"/>
          <w:b/>
          <w:sz w:val="18"/>
          <w:szCs w:val="18"/>
        </w:rPr>
        <w:t>Pembangunan Ekonomi</w:t>
      </w:r>
    </w:p>
    <w:p w:rsidR="003E7357" w:rsidRPr="000907C6" w:rsidRDefault="003E7357" w:rsidP="009F19C1">
      <w:pPr>
        <w:spacing w:after="0" w:line="240" w:lineRule="auto"/>
        <w:jc w:val="both"/>
        <w:rPr>
          <w:rFonts w:ascii="Times New Roman" w:hAnsi="Times New Roman" w:cs="Times New Roman"/>
          <w:sz w:val="12"/>
          <w:szCs w:val="12"/>
        </w:rPr>
      </w:pPr>
    </w:p>
    <w:p w:rsidR="003F3DEC" w:rsidRPr="000907C6" w:rsidRDefault="003E7357" w:rsidP="009D16F9">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Pembangunan ekonomi</w:t>
      </w:r>
      <w:r w:rsidR="003F3DEC" w:rsidRPr="000907C6">
        <w:rPr>
          <w:rFonts w:ascii="Times New Roman" w:hAnsi="Times New Roman" w:cs="Times New Roman"/>
          <w:sz w:val="18"/>
          <w:szCs w:val="18"/>
        </w:rPr>
        <w:t xml:space="preserve"> pada penelitian ini</w:t>
      </w:r>
      <w:r w:rsidRPr="000907C6">
        <w:rPr>
          <w:rFonts w:ascii="Times New Roman" w:hAnsi="Times New Roman" w:cs="Times New Roman"/>
          <w:sz w:val="18"/>
          <w:szCs w:val="18"/>
        </w:rPr>
        <w:t xml:space="preserve"> dinilai dari beberapa hal</w:t>
      </w:r>
      <w:r w:rsidR="00791D95" w:rsidRPr="000907C6">
        <w:rPr>
          <w:rFonts w:ascii="Times New Roman" w:hAnsi="Times New Roman" w:cs="Times New Roman"/>
          <w:sz w:val="18"/>
          <w:szCs w:val="18"/>
        </w:rPr>
        <w:t xml:space="preserve"> yaitu tersedianya </w:t>
      </w:r>
      <w:r w:rsidR="00791D95" w:rsidRPr="000907C6">
        <w:rPr>
          <w:rFonts w:ascii="Times New Roman" w:eastAsia="Times New Roman" w:hAnsi="Times New Roman" w:cs="Times New Roman"/>
          <w:color w:val="000000"/>
          <w:sz w:val="18"/>
          <w:szCs w:val="18"/>
        </w:rPr>
        <w:t>peluang bekerja dalam komunitas, tersedia</w:t>
      </w:r>
      <w:r w:rsidR="00734BE9" w:rsidRPr="000907C6">
        <w:rPr>
          <w:rFonts w:ascii="Times New Roman" w:eastAsia="Times New Roman" w:hAnsi="Times New Roman" w:cs="Times New Roman"/>
          <w:color w:val="000000"/>
          <w:sz w:val="18"/>
          <w:szCs w:val="18"/>
        </w:rPr>
        <w:t>nya</w:t>
      </w:r>
      <w:r w:rsidR="00791D95" w:rsidRPr="000907C6">
        <w:rPr>
          <w:rFonts w:ascii="Times New Roman" w:eastAsia="Times New Roman" w:hAnsi="Times New Roman" w:cs="Times New Roman"/>
          <w:color w:val="000000"/>
          <w:sz w:val="18"/>
          <w:szCs w:val="18"/>
        </w:rPr>
        <w:t xml:space="preserve"> peluang usaha bagi warganya, komunitas memiliki kecukupan sandang dan papan, warga komunitas mampu memenuhi kebutuhan pangan, warga komunitas mampu membiayai pendidikan rumah tangganya, warga komunitas mampu membiayai kesehatan rumah tangganya, serta komunitas memiliki sumberdaya yang relatif merata</w:t>
      </w:r>
      <w:r w:rsidR="00734BE9" w:rsidRPr="000907C6">
        <w:rPr>
          <w:rFonts w:ascii="Times New Roman" w:hAnsi="Times New Roman" w:cs="Times New Roman"/>
          <w:sz w:val="18"/>
          <w:szCs w:val="18"/>
        </w:rPr>
        <w:t xml:space="preserve">. </w:t>
      </w:r>
      <w:r w:rsidR="00791D95" w:rsidRPr="000907C6">
        <w:rPr>
          <w:rFonts w:ascii="Times New Roman" w:hAnsi="Times New Roman" w:cs="Times New Roman"/>
          <w:sz w:val="18"/>
          <w:szCs w:val="18"/>
        </w:rPr>
        <w:t xml:space="preserve">Tabel 1  </w:t>
      </w:r>
      <w:r w:rsidR="00734BE9" w:rsidRPr="000907C6">
        <w:rPr>
          <w:rFonts w:ascii="Times New Roman" w:hAnsi="Times New Roman" w:cs="Times New Roman"/>
          <w:sz w:val="18"/>
          <w:szCs w:val="18"/>
        </w:rPr>
        <w:t>menunjukkan</w:t>
      </w:r>
      <w:r w:rsidR="00791D95" w:rsidRPr="000907C6">
        <w:rPr>
          <w:rFonts w:ascii="Times New Roman" w:hAnsi="Times New Roman" w:cs="Times New Roman"/>
          <w:sz w:val="18"/>
          <w:szCs w:val="18"/>
        </w:rPr>
        <w:t xml:space="preserve"> bahwa tingkat p</w:t>
      </w:r>
      <w:r w:rsidR="007B3CC6" w:rsidRPr="000907C6">
        <w:rPr>
          <w:rFonts w:ascii="Times New Roman" w:hAnsi="Times New Roman" w:cs="Times New Roman"/>
          <w:sz w:val="18"/>
          <w:szCs w:val="18"/>
        </w:rPr>
        <w:t xml:space="preserve">embangunan ekonomi komunitas petani sawah tadah hujan di Desa Marga Kaya </w:t>
      </w:r>
      <w:r w:rsidR="009E29ED" w:rsidRPr="000907C6">
        <w:rPr>
          <w:rFonts w:ascii="Times New Roman" w:hAnsi="Times New Roman" w:cs="Times New Roman"/>
          <w:sz w:val="18"/>
          <w:szCs w:val="18"/>
        </w:rPr>
        <w:t>tergolong tinggi.</w:t>
      </w:r>
    </w:p>
    <w:p w:rsidR="00791D95" w:rsidRPr="000907C6" w:rsidRDefault="00791D95" w:rsidP="009D16F9">
      <w:pPr>
        <w:spacing w:after="0" w:line="240" w:lineRule="auto"/>
        <w:jc w:val="both"/>
        <w:rPr>
          <w:rFonts w:ascii="Times New Roman" w:hAnsi="Times New Roman" w:cs="Times New Roman"/>
          <w:sz w:val="12"/>
          <w:szCs w:val="12"/>
        </w:rPr>
      </w:pPr>
    </w:p>
    <w:p w:rsidR="00791D95" w:rsidRPr="000907C6" w:rsidRDefault="00DC7670" w:rsidP="00DC7670">
      <w:pPr>
        <w:spacing w:after="0" w:line="240" w:lineRule="auto"/>
        <w:ind w:left="993" w:hanging="993"/>
        <w:jc w:val="both"/>
        <w:rPr>
          <w:rFonts w:ascii="Times New Roman" w:hAnsi="Times New Roman" w:cs="Times New Roman"/>
          <w:sz w:val="18"/>
          <w:szCs w:val="18"/>
        </w:rPr>
      </w:pPr>
      <w:r w:rsidRPr="000907C6">
        <w:rPr>
          <w:rFonts w:ascii="Times New Roman" w:hAnsi="Times New Roman" w:cs="Times New Roman"/>
          <w:sz w:val="18"/>
          <w:szCs w:val="18"/>
        </w:rPr>
        <w:t>Tabel 1 P</w:t>
      </w:r>
      <w:r w:rsidR="00791D95" w:rsidRPr="000907C6">
        <w:rPr>
          <w:rFonts w:ascii="Times New Roman" w:hAnsi="Times New Roman" w:cs="Times New Roman"/>
          <w:sz w:val="18"/>
          <w:szCs w:val="18"/>
        </w:rPr>
        <w:t>resentas</w:t>
      </w:r>
      <w:r w:rsidRPr="000907C6">
        <w:rPr>
          <w:rFonts w:ascii="Times New Roman" w:hAnsi="Times New Roman" w:cs="Times New Roman"/>
          <w:sz w:val="18"/>
          <w:szCs w:val="18"/>
        </w:rPr>
        <w:t xml:space="preserve">e responden berdasarkan tingkat </w:t>
      </w:r>
      <w:r w:rsidR="00F2530A">
        <w:rPr>
          <w:rFonts w:ascii="Times New Roman" w:hAnsi="Times New Roman" w:cs="Times New Roman"/>
          <w:sz w:val="18"/>
          <w:szCs w:val="18"/>
        </w:rPr>
        <w:t>pembangunan ekonom</w:t>
      </w:r>
      <w:r w:rsidR="00791D95" w:rsidRPr="000907C6">
        <w:rPr>
          <w:rFonts w:ascii="Times New Roman" w:hAnsi="Times New Roman" w:cs="Times New Roman"/>
          <w:sz w:val="18"/>
          <w:szCs w:val="18"/>
        </w:rPr>
        <w:t>i</w:t>
      </w:r>
      <w:r w:rsidR="00F2530A">
        <w:rPr>
          <w:rFonts w:ascii="Times New Roman" w:hAnsi="Times New Roman" w:cs="Times New Roman"/>
          <w:sz w:val="18"/>
          <w:szCs w:val="18"/>
        </w:rPr>
        <w:t xml:space="preserve"> pada komunitas </w:t>
      </w:r>
      <w:r w:rsidR="00F2530A" w:rsidRPr="000907C6">
        <w:rPr>
          <w:rFonts w:ascii="Times New Roman" w:hAnsi="Times New Roman" w:cs="Times New Roman"/>
          <w:color w:val="212121"/>
          <w:sz w:val="18"/>
          <w:szCs w:val="18"/>
        </w:rPr>
        <w:t>petani sawah tadah hujan</w:t>
      </w:r>
      <w:r w:rsidR="00F2530A">
        <w:rPr>
          <w:rFonts w:ascii="Times New Roman" w:hAnsi="Times New Roman" w:cs="Times New Roman"/>
          <w:color w:val="212121"/>
          <w:sz w:val="18"/>
          <w:szCs w:val="18"/>
        </w:rPr>
        <w:t xml:space="preserve"> Desa Marga Kaya, Tahun 2019.</w:t>
      </w:r>
    </w:p>
    <w:p w:rsidR="00734BE9" w:rsidRPr="000907C6" w:rsidRDefault="00734BE9" w:rsidP="00734BE9">
      <w:pPr>
        <w:spacing w:after="0" w:line="240" w:lineRule="auto"/>
        <w:ind w:left="567" w:hanging="567"/>
        <w:jc w:val="both"/>
        <w:rPr>
          <w:rFonts w:ascii="Times New Roman" w:hAnsi="Times New Roman" w:cs="Times New Roman"/>
          <w:sz w:val="6"/>
          <w:szCs w:val="6"/>
        </w:rPr>
      </w:pPr>
    </w:p>
    <w:tbl>
      <w:tblPr>
        <w:tblW w:w="4444" w:type="dxa"/>
        <w:tblInd w:w="93" w:type="dxa"/>
        <w:tblBorders>
          <w:top w:val="single" w:sz="4" w:space="0" w:color="auto"/>
          <w:bottom w:val="single" w:sz="4" w:space="0" w:color="auto"/>
        </w:tblBorders>
        <w:tblLook w:val="04A0"/>
      </w:tblPr>
      <w:tblGrid>
        <w:gridCol w:w="2992"/>
        <w:gridCol w:w="1452"/>
      </w:tblGrid>
      <w:tr w:rsidR="00DC7670" w:rsidRPr="000907C6" w:rsidTr="00DC7670">
        <w:trPr>
          <w:trHeight w:val="196"/>
        </w:trPr>
        <w:tc>
          <w:tcPr>
            <w:tcW w:w="2992" w:type="dxa"/>
            <w:tcBorders>
              <w:top w:val="single" w:sz="4" w:space="0" w:color="auto"/>
              <w:bottom w:val="single" w:sz="4" w:space="0" w:color="auto"/>
            </w:tcBorders>
            <w:shd w:val="clear" w:color="auto" w:fill="auto"/>
            <w:noWrap/>
            <w:hideMark/>
          </w:tcPr>
          <w:p w:rsidR="00DC7670" w:rsidRPr="000907C6" w:rsidRDefault="00DC7670" w:rsidP="00791D95">
            <w:pPr>
              <w:spacing w:after="0" w:line="240" w:lineRule="auto"/>
              <w:rPr>
                <w:rFonts w:ascii="Times New Roman" w:hAnsi="Times New Roman" w:cs="Times New Roman"/>
                <w:sz w:val="18"/>
                <w:szCs w:val="18"/>
              </w:rPr>
            </w:pPr>
            <w:r w:rsidRPr="000907C6">
              <w:rPr>
                <w:rFonts w:ascii="Times New Roman" w:hAnsi="Times New Roman" w:cs="Times New Roman"/>
                <w:sz w:val="18"/>
                <w:szCs w:val="18"/>
              </w:rPr>
              <w:t>Tingkat pembangunan ekonomi</w:t>
            </w:r>
          </w:p>
        </w:tc>
        <w:tc>
          <w:tcPr>
            <w:tcW w:w="1452" w:type="dxa"/>
            <w:tcBorders>
              <w:top w:val="single" w:sz="4" w:space="0" w:color="auto"/>
              <w:bottom w:val="single" w:sz="4" w:space="0" w:color="auto"/>
            </w:tcBorders>
            <w:shd w:val="clear" w:color="auto" w:fill="auto"/>
            <w:noWrap/>
            <w:hideMark/>
          </w:tcPr>
          <w:p w:rsidR="00DC7670" w:rsidRPr="000907C6" w:rsidRDefault="00DC7670" w:rsidP="00DC7670">
            <w:pPr>
              <w:spacing w:after="0" w:line="240" w:lineRule="auto"/>
              <w:jc w:val="right"/>
              <w:rPr>
                <w:rFonts w:ascii="Times New Roman" w:hAnsi="Times New Roman" w:cs="Times New Roman"/>
                <w:sz w:val="18"/>
                <w:szCs w:val="18"/>
              </w:rPr>
            </w:pPr>
            <w:r w:rsidRPr="000907C6">
              <w:rPr>
                <w:rFonts w:ascii="Times New Roman" w:hAnsi="Times New Roman" w:cs="Times New Roman"/>
                <w:sz w:val="18"/>
                <w:szCs w:val="18"/>
              </w:rPr>
              <w:t>Persentase (%)</w:t>
            </w:r>
          </w:p>
        </w:tc>
      </w:tr>
      <w:tr w:rsidR="00DC7670" w:rsidRPr="000907C6" w:rsidTr="00DC7670">
        <w:trPr>
          <w:trHeight w:val="121"/>
        </w:trPr>
        <w:tc>
          <w:tcPr>
            <w:tcW w:w="2992" w:type="dxa"/>
            <w:tcBorders>
              <w:top w:val="single" w:sz="4" w:space="0" w:color="auto"/>
            </w:tcBorders>
            <w:shd w:val="clear" w:color="000000" w:fill="FFFFFF"/>
            <w:noWrap/>
            <w:hideMark/>
          </w:tcPr>
          <w:p w:rsidR="00DC7670" w:rsidRPr="000907C6" w:rsidRDefault="00DC7670" w:rsidP="00791D95">
            <w:pPr>
              <w:spacing w:after="0" w:line="240" w:lineRule="auto"/>
              <w:rPr>
                <w:rFonts w:ascii="Times New Roman" w:hAnsi="Times New Roman" w:cs="Times New Roman"/>
                <w:sz w:val="18"/>
                <w:szCs w:val="18"/>
              </w:rPr>
            </w:pPr>
            <w:r w:rsidRPr="000907C6">
              <w:rPr>
                <w:rFonts w:ascii="Times New Roman" w:hAnsi="Times New Roman" w:cs="Times New Roman"/>
                <w:sz w:val="18"/>
                <w:szCs w:val="18"/>
              </w:rPr>
              <w:t>Rendah</w:t>
            </w:r>
          </w:p>
        </w:tc>
        <w:tc>
          <w:tcPr>
            <w:tcW w:w="1452" w:type="dxa"/>
            <w:tcBorders>
              <w:top w:val="single" w:sz="4" w:space="0" w:color="auto"/>
            </w:tcBorders>
            <w:shd w:val="clear" w:color="auto" w:fill="auto"/>
            <w:noWrap/>
            <w:hideMark/>
          </w:tcPr>
          <w:p w:rsidR="00DC7670" w:rsidRPr="000907C6" w:rsidRDefault="00DC7670" w:rsidP="00791D95">
            <w:pPr>
              <w:spacing w:after="0" w:line="240" w:lineRule="auto"/>
              <w:jc w:val="right"/>
              <w:rPr>
                <w:rFonts w:ascii="Times New Roman" w:hAnsi="Times New Roman" w:cs="Times New Roman"/>
                <w:sz w:val="18"/>
                <w:szCs w:val="18"/>
              </w:rPr>
            </w:pPr>
            <w:r w:rsidRPr="000907C6">
              <w:rPr>
                <w:rFonts w:ascii="Times New Roman" w:hAnsi="Times New Roman" w:cs="Times New Roman"/>
                <w:sz w:val="18"/>
                <w:szCs w:val="18"/>
              </w:rPr>
              <w:t>0</w:t>
            </w:r>
          </w:p>
        </w:tc>
      </w:tr>
      <w:tr w:rsidR="00DC7670" w:rsidRPr="000907C6" w:rsidTr="00DC7670">
        <w:trPr>
          <w:trHeight w:val="199"/>
        </w:trPr>
        <w:tc>
          <w:tcPr>
            <w:tcW w:w="2992" w:type="dxa"/>
            <w:shd w:val="clear" w:color="000000" w:fill="FFFFFF"/>
            <w:noWrap/>
            <w:hideMark/>
          </w:tcPr>
          <w:p w:rsidR="00DC7670" w:rsidRPr="000907C6" w:rsidRDefault="00DC7670" w:rsidP="00791D95">
            <w:pPr>
              <w:spacing w:after="0" w:line="240" w:lineRule="auto"/>
              <w:rPr>
                <w:rFonts w:ascii="Times New Roman" w:hAnsi="Times New Roman" w:cs="Times New Roman"/>
                <w:sz w:val="18"/>
                <w:szCs w:val="18"/>
              </w:rPr>
            </w:pPr>
            <w:r w:rsidRPr="000907C6">
              <w:rPr>
                <w:rFonts w:ascii="Times New Roman" w:hAnsi="Times New Roman" w:cs="Times New Roman"/>
                <w:sz w:val="18"/>
                <w:szCs w:val="18"/>
              </w:rPr>
              <w:t>Sedang</w:t>
            </w:r>
          </w:p>
        </w:tc>
        <w:tc>
          <w:tcPr>
            <w:tcW w:w="1452" w:type="dxa"/>
            <w:shd w:val="clear" w:color="auto" w:fill="auto"/>
            <w:noWrap/>
            <w:hideMark/>
          </w:tcPr>
          <w:p w:rsidR="00DC7670" w:rsidRPr="000907C6" w:rsidRDefault="00DC7670" w:rsidP="00791D95">
            <w:pPr>
              <w:spacing w:after="0" w:line="240" w:lineRule="auto"/>
              <w:jc w:val="right"/>
              <w:rPr>
                <w:rFonts w:ascii="Times New Roman" w:hAnsi="Times New Roman" w:cs="Times New Roman"/>
                <w:sz w:val="18"/>
                <w:szCs w:val="18"/>
              </w:rPr>
            </w:pPr>
            <w:r w:rsidRPr="000907C6">
              <w:rPr>
                <w:rFonts w:ascii="Times New Roman" w:hAnsi="Times New Roman" w:cs="Times New Roman"/>
                <w:sz w:val="18"/>
                <w:szCs w:val="18"/>
              </w:rPr>
              <w:t>41</w:t>
            </w:r>
          </w:p>
        </w:tc>
      </w:tr>
      <w:tr w:rsidR="00DC7670" w:rsidRPr="000907C6" w:rsidTr="00DC7670">
        <w:trPr>
          <w:trHeight w:val="124"/>
        </w:trPr>
        <w:tc>
          <w:tcPr>
            <w:tcW w:w="2992" w:type="dxa"/>
            <w:tcBorders>
              <w:bottom w:val="single" w:sz="4" w:space="0" w:color="auto"/>
            </w:tcBorders>
            <w:shd w:val="clear" w:color="000000" w:fill="FFFFFF"/>
            <w:noWrap/>
            <w:hideMark/>
          </w:tcPr>
          <w:p w:rsidR="00DC7670" w:rsidRPr="000907C6" w:rsidRDefault="00DC7670" w:rsidP="00791D95">
            <w:pPr>
              <w:spacing w:after="0" w:line="240" w:lineRule="auto"/>
              <w:rPr>
                <w:rFonts w:ascii="Times New Roman" w:hAnsi="Times New Roman" w:cs="Times New Roman"/>
                <w:sz w:val="18"/>
                <w:szCs w:val="18"/>
              </w:rPr>
            </w:pPr>
            <w:r w:rsidRPr="000907C6">
              <w:rPr>
                <w:rFonts w:ascii="Times New Roman" w:hAnsi="Times New Roman" w:cs="Times New Roman"/>
                <w:sz w:val="18"/>
                <w:szCs w:val="18"/>
              </w:rPr>
              <w:t>Tinggi</w:t>
            </w:r>
          </w:p>
        </w:tc>
        <w:tc>
          <w:tcPr>
            <w:tcW w:w="1452" w:type="dxa"/>
            <w:tcBorders>
              <w:bottom w:val="single" w:sz="4" w:space="0" w:color="auto"/>
            </w:tcBorders>
            <w:shd w:val="clear" w:color="auto" w:fill="auto"/>
            <w:noWrap/>
            <w:hideMark/>
          </w:tcPr>
          <w:p w:rsidR="00DC7670" w:rsidRPr="000907C6" w:rsidRDefault="00DC7670" w:rsidP="00791D95">
            <w:pPr>
              <w:spacing w:after="0" w:line="240" w:lineRule="auto"/>
              <w:jc w:val="right"/>
              <w:rPr>
                <w:rFonts w:ascii="Times New Roman" w:hAnsi="Times New Roman" w:cs="Times New Roman"/>
                <w:sz w:val="18"/>
                <w:szCs w:val="18"/>
              </w:rPr>
            </w:pPr>
            <w:r w:rsidRPr="000907C6">
              <w:rPr>
                <w:rFonts w:ascii="Times New Roman" w:hAnsi="Times New Roman" w:cs="Times New Roman"/>
                <w:sz w:val="18"/>
                <w:szCs w:val="18"/>
              </w:rPr>
              <w:t>59</w:t>
            </w:r>
          </w:p>
        </w:tc>
      </w:tr>
      <w:tr w:rsidR="00DC7670" w:rsidRPr="000907C6" w:rsidTr="00DC7670">
        <w:trPr>
          <w:trHeight w:val="209"/>
        </w:trPr>
        <w:tc>
          <w:tcPr>
            <w:tcW w:w="2992" w:type="dxa"/>
            <w:tcBorders>
              <w:top w:val="single" w:sz="4" w:space="0" w:color="auto"/>
              <w:bottom w:val="single" w:sz="4" w:space="0" w:color="auto"/>
            </w:tcBorders>
            <w:shd w:val="clear" w:color="auto" w:fill="auto"/>
            <w:hideMark/>
          </w:tcPr>
          <w:p w:rsidR="00DC7670" w:rsidRPr="000907C6" w:rsidRDefault="00DC7670" w:rsidP="00791D95">
            <w:pPr>
              <w:spacing w:after="0" w:line="240" w:lineRule="auto"/>
              <w:rPr>
                <w:rFonts w:ascii="Times New Roman" w:hAnsi="Times New Roman" w:cs="Times New Roman"/>
                <w:sz w:val="18"/>
                <w:szCs w:val="18"/>
              </w:rPr>
            </w:pPr>
            <w:r w:rsidRPr="000907C6">
              <w:rPr>
                <w:rFonts w:ascii="Times New Roman" w:hAnsi="Times New Roman" w:cs="Times New Roman"/>
                <w:sz w:val="18"/>
                <w:szCs w:val="18"/>
              </w:rPr>
              <w:t>Jumlah</w:t>
            </w:r>
          </w:p>
        </w:tc>
        <w:tc>
          <w:tcPr>
            <w:tcW w:w="1452" w:type="dxa"/>
            <w:tcBorders>
              <w:top w:val="single" w:sz="4" w:space="0" w:color="auto"/>
              <w:bottom w:val="single" w:sz="4" w:space="0" w:color="auto"/>
            </w:tcBorders>
            <w:shd w:val="clear" w:color="auto" w:fill="auto"/>
            <w:hideMark/>
          </w:tcPr>
          <w:p w:rsidR="00DC7670" w:rsidRPr="000907C6" w:rsidRDefault="00DC7670" w:rsidP="00791D95">
            <w:pPr>
              <w:spacing w:after="0" w:line="240" w:lineRule="auto"/>
              <w:jc w:val="right"/>
              <w:rPr>
                <w:rFonts w:ascii="Times New Roman" w:hAnsi="Times New Roman" w:cs="Times New Roman"/>
                <w:sz w:val="18"/>
                <w:szCs w:val="18"/>
              </w:rPr>
            </w:pPr>
            <w:r w:rsidRPr="000907C6">
              <w:rPr>
                <w:rFonts w:ascii="Times New Roman" w:hAnsi="Times New Roman" w:cs="Times New Roman"/>
                <w:sz w:val="18"/>
                <w:szCs w:val="18"/>
              </w:rPr>
              <w:t>100</w:t>
            </w:r>
          </w:p>
        </w:tc>
      </w:tr>
    </w:tbl>
    <w:p w:rsidR="00A847D8" w:rsidRPr="000907C6" w:rsidRDefault="00A847D8" w:rsidP="003F3DEC">
      <w:pPr>
        <w:spacing w:after="0" w:line="240" w:lineRule="auto"/>
        <w:jc w:val="both"/>
        <w:rPr>
          <w:rFonts w:ascii="Times New Roman" w:hAnsi="Times New Roman" w:cs="Times New Roman"/>
          <w:sz w:val="12"/>
          <w:szCs w:val="12"/>
        </w:rPr>
      </w:pPr>
    </w:p>
    <w:p w:rsidR="008F2ECC" w:rsidRPr="000907C6" w:rsidRDefault="00734BE9" w:rsidP="009F19C1">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K</w:t>
      </w:r>
      <w:r w:rsidR="003E7357" w:rsidRPr="000907C6">
        <w:rPr>
          <w:rFonts w:ascii="Times New Roman" w:hAnsi="Times New Roman" w:cs="Times New Roman"/>
          <w:sz w:val="18"/>
          <w:szCs w:val="18"/>
        </w:rPr>
        <w:t>omunitas</w:t>
      </w:r>
      <w:r w:rsidRPr="000907C6">
        <w:rPr>
          <w:rFonts w:ascii="Times New Roman" w:hAnsi="Times New Roman" w:cs="Times New Roman"/>
          <w:sz w:val="18"/>
          <w:szCs w:val="18"/>
        </w:rPr>
        <w:t xml:space="preserve"> petani sawah tadah hujan di Desa Marga Kaya</w:t>
      </w:r>
      <w:r w:rsidR="003E7357" w:rsidRPr="000907C6">
        <w:rPr>
          <w:rFonts w:ascii="Times New Roman" w:hAnsi="Times New Roman" w:cs="Times New Roman"/>
          <w:sz w:val="18"/>
          <w:szCs w:val="18"/>
        </w:rPr>
        <w:t xml:space="preserve"> memiliki peluang bekerja dan peluang usaha dilihat dari sumber pendapatan. Sebanyak 42% petani memiliki sumber pendapatan utama dari kegiatan usahatani, sedangkan 58% petani memiliki pekerjaan sampingan seperti pada Gambar 1.</w:t>
      </w:r>
      <w:r w:rsidR="003F3DEC" w:rsidRPr="000907C6">
        <w:rPr>
          <w:rFonts w:ascii="Times New Roman" w:hAnsi="Times New Roman" w:cs="Times New Roman"/>
          <w:sz w:val="18"/>
          <w:szCs w:val="18"/>
        </w:rPr>
        <w:t xml:space="preserve"> Komunitas memiliki jenis pekerjaan sampingan yang beragam sehingga memiliki peluang pekerjaan yang baik. Akan tetapi rata-rata pendapatan rumah tangga komunitas terhadap UMP Provinsi Lampung masih rendah ya</w:t>
      </w:r>
      <w:r w:rsidR="00CF11B0" w:rsidRPr="000907C6">
        <w:rPr>
          <w:rFonts w:ascii="Times New Roman" w:hAnsi="Times New Roman" w:cs="Times New Roman"/>
          <w:sz w:val="18"/>
          <w:szCs w:val="18"/>
        </w:rPr>
        <w:t xml:space="preserve">itu Rp 2 436 516, 85 per bulan dengan rata-rata jumlah anggota keluarga sebanyak tiga orang. </w:t>
      </w:r>
    </w:p>
    <w:p w:rsidR="001C10AE" w:rsidRPr="000907C6" w:rsidRDefault="001C10AE" w:rsidP="009F19C1">
      <w:pPr>
        <w:spacing w:after="0" w:line="240" w:lineRule="auto"/>
        <w:jc w:val="both"/>
        <w:rPr>
          <w:rFonts w:ascii="Times New Roman" w:hAnsi="Times New Roman" w:cs="Times New Roman"/>
          <w:sz w:val="12"/>
          <w:szCs w:val="12"/>
        </w:rPr>
      </w:pPr>
    </w:p>
    <w:p w:rsidR="003E7357" w:rsidRPr="000907C6" w:rsidRDefault="003E7357" w:rsidP="009F19C1">
      <w:pPr>
        <w:spacing w:after="0" w:line="240" w:lineRule="auto"/>
        <w:jc w:val="both"/>
        <w:rPr>
          <w:rFonts w:ascii="Times New Roman" w:hAnsi="Times New Roman" w:cs="Times New Roman"/>
          <w:sz w:val="18"/>
          <w:szCs w:val="18"/>
        </w:rPr>
      </w:pPr>
      <w:r w:rsidRPr="000907C6">
        <w:rPr>
          <w:rFonts w:ascii="Times New Roman" w:hAnsi="Times New Roman" w:cs="Times New Roman"/>
          <w:noProof/>
          <w:sz w:val="18"/>
          <w:szCs w:val="18"/>
        </w:rPr>
        <w:drawing>
          <wp:inline distT="0" distB="0" distL="0" distR="0">
            <wp:extent cx="2859322" cy="1757238"/>
            <wp:effectExtent l="19050" t="0" r="17228" b="0"/>
            <wp:docPr id="4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E7357" w:rsidRPr="000907C6" w:rsidRDefault="003E7357" w:rsidP="009F19C1">
      <w:pPr>
        <w:spacing w:after="0" w:line="240" w:lineRule="auto"/>
        <w:jc w:val="both"/>
        <w:rPr>
          <w:rFonts w:ascii="Times New Roman" w:hAnsi="Times New Roman" w:cs="Times New Roman"/>
          <w:sz w:val="12"/>
          <w:szCs w:val="12"/>
        </w:rPr>
      </w:pPr>
    </w:p>
    <w:p w:rsidR="003E7357" w:rsidRPr="000907C6" w:rsidRDefault="00F2530A" w:rsidP="009F19C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Gambar 1</w:t>
      </w:r>
      <w:r w:rsidR="003E7357" w:rsidRPr="000907C6">
        <w:rPr>
          <w:rFonts w:ascii="Times New Roman" w:hAnsi="Times New Roman" w:cs="Times New Roman"/>
          <w:sz w:val="16"/>
          <w:szCs w:val="16"/>
        </w:rPr>
        <w:t xml:space="preserve"> </w:t>
      </w:r>
      <w:r w:rsidR="005822AA" w:rsidRPr="000907C6">
        <w:rPr>
          <w:rFonts w:ascii="Times New Roman" w:hAnsi="Times New Roman" w:cs="Times New Roman"/>
          <w:sz w:val="16"/>
          <w:szCs w:val="16"/>
        </w:rPr>
        <w:t>Jenis</w:t>
      </w:r>
      <w:r w:rsidR="003E7357" w:rsidRPr="000907C6">
        <w:rPr>
          <w:rFonts w:ascii="Times New Roman" w:hAnsi="Times New Roman" w:cs="Times New Roman"/>
          <w:sz w:val="16"/>
          <w:szCs w:val="16"/>
        </w:rPr>
        <w:t xml:space="preserve"> pekerjaan sampingan pada komunitas petani sawah tadah hujan</w:t>
      </w:r>
      <w:r>
        <w:rPr>
          <w:rFonts w:ascii="Times New Roman" w:hAnsi="Times New Roman" w:cs="Times New Roman"/>
          <w:sz w:val="16"/>
          <w:szCs w:val="16"/>
        </w:rPr>
        <w:t>, Tahun 2019.</w:t>
      </w:r>
    </w:p>
    <w:p w:rsidR="00AD4D32" w:rsidRPr="000907C6" w:rsidRDefault="00AD4D32" w:rsidP="009F19C1">
      <w:pPr>
        <w:spacing w:after="0" w:line="240" w:lineRule="auto"/>
        <w:jc w:val="both"/>
        <w:rPr>
          <w:rFonts w:ascii="Times New Roman" w:hAnsi="Times New Roman" w:cs="Times New Roman"/>
          <w:sz w:val="12"/>
          <w:szCs w:val="12"/>
        </w:rPr>
      </w:pPr>
    </w:p>
    <w:p w:rsidR="00734BE9" w:rsidRPr="000907C6" w:rsidRDefault="008F2ECC" w:rsidP="009F19C1">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Petani memiliki pekerjaan sampingan seperti menjadi buruh, baik buruh tani maupun buruh bangunan, sedangkan lainnya menjadi tukang, pedagang, beternak, berkebun, serta menjahit. </w:t>
      </w:r>
      <w:r w:rsidRPr="000907C6">
        <w:rPr>
          <w:rFonts w:ascii="Times New Roman" w:hAnsi="Times New Roman" w:cs="Times New Roman"/>
          <w:sz w:val="18"/>
          <w:szCs w:val="18"/>
        </w:rPr>
        <w:lastRenderedPageBreak/>
        <w:t>Pekerjaan sebagai buruh bangunan dilakukan oleh</w:t>
      </w:r>
      <w:r w:rsidR="00E574FE" w:rsidRPr="000907C6">
        <w:rPr>
          <w:rFonts w:ascii="Times New Roman" w:hAnsi="Times New Roman" w:cs="Times New Roman"/>
          <w:sz w:val="18"/>
          <w:szCs w:val="18"/>
        </w:rPr>
        <w:t xml:space="preserve"> petani yang memiliki kendaraan</w:t>
      </w:r>
      <w:r w:rsidRPr="000907C6">
        <w:rPr>
          <w:rFonts w:ascii="Times New Roman" w:hAnsi="Times New Roman" w:cs="Times New Roman"/>
          <w:sz w:val="18"/>
          <w:szCs w:val="18"/>
        </w:rPr>
        <w:t xml:space="preserve"> karena petani bekerja diluar desa merek</w:t>
      </w:r>
      <w:r w:rsidR="00CF11B0" w:rsidRPr="000907C6">
        <w:rPr>
          <w:rFonts w:ascii="Times New Roman" w:hAnsi="Times New Roman" w:cs="Times New Roman"/>
          <w:sz w:val="18"/>
          <w:szCs w:val="18"/>
        </w:rPr>
        <w:t>a. Upah yang diterima adalah Rp</w:t>
      </w:r>
      <w:r w:rsidR="00073DE9" w:rsidRPr="000907C6">
        <w:rPr>
          <w:rFonts w:ascii="Times New Roman" w:hAnsi="Times New Roman" w:cs="Times New Roman"/>
          <w:sz w:val="18"/>
          <w:szCs w:val="18"/>
        </w:rPr>
        <w:t xml:space="preserve"> 700.</w:t>
      </w:r>
      <w:r w:rsidRPr="000907C6">
        <w:rPr>
          <w:rFonts w:ascii="Times New Roman" w:hAnsi="Times New Roman" w:cs="Times New Roman"/>
          <w:sz w:val="18"/>
          <w:szCs w:val="18"/>
        </w:rPr>
        <w:t>000,- dalam satu minggu yang diberikan pada hari sabtu. Pekerjaan menjadi buruh tani diberikan up</w:t>
      </w:r>
      <w:r w:rsidR="00CF11B0" w:rsidRPr="000907C6">
        <w:rPr>
          <w:rFonts w:ascii="Times New Roman" w:hAnsi="Times New Roman" w:cs="Times New Roman"/>
          <w:sz w:val="18"/>
          <w:szCs w:val="18"/>
        </w:rPr>
        <w:t>ah sebesar  Rp 70.000,- s/d Rp</w:t>
      </w:r>
      <w:r w:rsidRPr="000907C6">
        <w:rPr>
          <w:rFonts w:ascii="Times New Roman" w:hAnsi="Times New Roman" w:cs="Times New Roman"/>
          <w:sz w:val="18"/>
          <w:szCs w:val="18"/>
        </w:rPr>
        <w:t xml:space="preserve"> 100.000,- dalam sehari. </w:t>
      </w:r>
    </w:p>
    <w:p w:rsidR="008E39FF" w:rsidRPr="000907C6" w:rsidRDefault="008E39FF" w:rsidP="009F19C1">
      <w:pPr>
        <w:spacing w:after="0" w:line="240" w:lineRule="auto"/>
        <w:jc w:val="both"/>
        <w:rPr>
          <w:rFonts w:ascii="Times New Roman" w:hAnsi="Times New Roman" w:cs="Times New Roman"/>
          <w:sz w:val="12"/>
          <w:szCs w:val="12"/>
        </w:rPr>
      </w:pPr>
    </w:p>
    <w:p w:rsidR="008E39FF" w:rsidRPr="000907C6" w:rsidRDefault="008E39FF" w:rsidP="009F19C1">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Komunitas petani sawah </w:t>
      </w:r>
      <w:r w:rsidR="001E5730" w:rsidRPr="000907C6">
        <w:rPr>
          <w:rFonts w:ascii="Times New Roman" w:hAnsi="Times New Roman" w:cs="Times New Roman"/>
          <w:sz w:val="18"/>
          <w:szCs w:val="18"/>
        </w:rPr>
        <w:t>tadah</w:t>
      </w:r>
      <w:r w:rsidRPr="000907C6">
        <w:rPr>
          <w:rFonts w:ascii="Times New Roman" w:hAnsi="Times New Roman" w:cs="Times New Roman"/>
          <w:sz w:val="18"/>
          <w:szCs w:val="18"/>
        </w:rPr>
        <w:t xml:space="preserve"> hujan di Desa Marga Kaya sudah mampu memenuhi kebutuhan akan pangan keluarganya. Hal ini apat dilihat dari hasil analisis yang dilakukan menunjukkan bahwa sebanyak 80% komunitas petani sawah tadah hujan Desa Marga Kaya  memiliki persediaan pangan, tetapi hanya 52% petani yang memiliki persediaan pangan</w:t>
      </w:r>
      <w:r w:rsidR="001E5730" w:rsidRPr="000907C6">
        <w:rPr>
          <w:rFonts w:ascii="Times New Roman" w:hAnsi="Times New Roman" w:cs="Times New Roman"/>
          <w:sz w:val="18"/>
          <w:szCs w:val="18"/>
        </w:rPr>
        <w:t>cukup</w:t>
      </w:r>
      <w:r w:rsidRPr="000907C6">
        <w:rPr>
          <w:rFonts w:ascii="Times New Roman" w:hAnsi="Times New Roman" w:cs="Times New Roman"/>
          <w:sz w:val="18"/>
          <w:szCs w:val="18"/>
        </w:rPr>
        <w:t xml:space="preserve"> hingga satu tahun sedangkan 28% memiliki persediaan pangan tetapi tidak dapat mencukupi untuk satu tanun.</w:t>
      </w:r>
    </w:p>
    <w:p w:rsidR="00F83BEB" w:rsidRPr="000907C6" w:rsidRDefault="00F83BEB" w:rsidP="009F19C1">
      <w:pPr>
        <w:spacing w:after="0" w:line="240" w:lineRule="auto"/>
        <w:jc w:val="both"/>
        <w:rPr>
          <w:rFonts w:ascii="Times New Roman" w:hAnsi="Times New Roman" w:cs="Times New Roman"/>
          <w:sz w:val="12"/>
          <w:szCs w:val="12"/>
        </w:rPr>
      </w:pPr>
    </w:p>
    <w:p w:rsidR="003E7357" w:rsidRPr="000907C6" w:rsidRDefault="003E7357" w:rsidP="009F19C1">
      <w:pPr>
        <w:spacing w:after="0" w:line="240" w:lineRule="auto"/>
        <w:jc w:val="both"/>
        <w:rPr>
          <w:rFonts w:ascii="Times New Roman" w:hAnsi="Times New Roman" w:cs="Times New Roman"/>
          <w:b/>
          <w:sz w:val="18"/>
          <w:szCs w:val="18"/>
        </w:rPr>
      </w:pPr>
      <w:r w:rsidRPr="000907C6">
        <w:rPr>
          <w:rFonts w:ascii="Times New Roman" w:hAnsi="Times New Roman" w:cs="Times New Roman"/>
          <w:b/>
          <w:sz w:val="18"/>
          <w:szCs w:val="18"/>
        </w:rPr>
        <w:t>Modal Sosial</w:t>
      </w:r>
    </w:p>
    <w:p w:rsidR="003E7357" w:rsidRPr="000907C6" w:rsidRDefault="003E7357" w:rsidP="009F19C1">
      <w:pPr>
        <w:spacing w:after="0" w:line="240" w:lineRule="auto"/>
        <w:jc w:val="both"/>
        <w:rPr>
          <w:rFonts w:ascii="Times New Roman" w:hAnsi="Times New Roman" w:cs="Times New Roman"/>
          <w:b/>
          <w:sz w:val="12"/>
          <w:szCs w:val="12"/>
        </w:rPr>
      </w:pPr>
    </w:p>
    <w:p w:rsidR="00B07AB1" w:rsidRPr="000907C6" w:rsidRDefault="003E7357" w:rsidP="00B07AB1">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Modal sosial dalam resiliensi komunitas menurut Norris </w:t>
      </w:r>
      <w:r w:rsidRPr="000907C6">
        <w:rPr>
          <w:rFonts w:ascii="Times New Roman" w:hAnsi="Times New Roman" w:cs="Times New Roman"/>
          <w:i/>
          <w:sz w:val="18"/>
          <w:szCs w:val="18"/>
        </w:rPr>
        <w:t>et al</w:t>
      </w:r>
      <w:r w:rsidRPr="000907C6">
        <w:rPr>
          <w:rFonts w:ascii="Times New Roman" w:hAnsi="Times New Roman" w:cs="Times New Roman"/>
          <w:sz w:val="18"/>
          <w:szCs w:val="18"/>
        </w:rPr>
        <w:t xml:space="preserve">. (2008) terdiri dari stuktur dan hubungan jaringan </w:t>
      </w:r>
      <w:r w:rsidRPr="000907C6">
        <w:rPr>
          <w:rFonts w:ascii="Times New Roman" w:hAnsi="Times New Roman" w:cs="Times New Roman"/>
          <w:i/>
          <w:sz w:val="18"/>
          <w:szCs w:val="18"/>
        </w:rPr>
        <w:t>(network structures and linkages</w:t>
      </w:r>
      <w:r w:rsidRPr="000907C6">
        <w:rPr>
          <w:rFonts w:ascii="Times New Roman" w:hAnsi="Times New Roman" w:cs="Times New Roman"/>
          <w:sz w:val="18"/>
          <w:szCs w:val="18"/>
        </w:rPr>
        <w:t xml:space="preserve">), dukungan sosial </w:t>
      </w:r>
      <w:r w:rsidRPr="000907C6">
        <w:rPr>
          <w:rFonts w:ascii="Times New Roman" w:hAnsi="Times New Roman" w:cs="Times New Roman"/>
          <w:i/>
          <w:sz w:val="18"/>
          <w:szCs w:val="18"/>
        </w:rPr>
        <w:t>(social Support),</w:t>
      </w:r>
      <w:r w:rsidRPr="000907C6">
        <w:rPr>
          <w:rFonts w:ascii="Times New Roman" w:hAnsi="Times New Roman" w:cs="Times New Roman"/>
          <w:sz w:val="18"/>
          <w:szCs w:val="18"/>
        </w:rPr>
        <w:t xml:space="preserve"> dan ikatan dan komitmen komunitas (</w:t>
      </w:r>
      <w:r w:rsidRPr="000907C6">
        <w:rPr>
          <w:rFonts w:ascii="Times New Roman" w:hAnsi="Times New Roman" w:cs="Times New Roman"/>
          <w:i/>
          <w:sz w:val="18"/>
          <w:szCs w:val="18"/>
        </w:rPr>
        <w:t>community bonds, roots, and commitments).</w:t>
      </w:r>
      <w:r w:rsidRPr="000907C6">
        <w:rPr>
          <w:rFonts w:ascii="Times New Roman" w:hAnsi="Times New Roman" w:cs="Times New Roman"/>
          <w:sz w:val="18"/>
          <w:szCs w:val="18"/>
        </w:rPr>
        <w:t xml:space="preserve"> </w:t>
      </w:r>
      <w:r w:rsidR="00CF4B28" w:rsidRPr="000907C6">
        <w:rPr>
          <w:rFonts w:ascii="Times New Roman" w:hAnsi="Times New Roman" w:cs="Times New Roman"/>
          <w:sz w:val="18"/>
          <w:szCs w:val="18"/>
        </w:rPr>
        <w:t>Tabel 2 menunjukkan tingkatan modal sosial yang dimiliki komunitas petani sawah tadah hujan di Desa Marga Kaya</w:t>
      </w:r>
      <w:r w:rsidR="00B07AB1" w:rsidRPr="000907C6">
        <w:rPr>
          <w:rFonts w:ascii="Times New Roman" w:hAnsi="Times New Roman" w:cs="Times New Roman"/>
          <w:sz w:val="18"/>
          <w:szCs w:val="18"/>
        </w:rPr>
        <w:t xml:space="preserve"> tergolong tinggi</w:t>
      </w:r>
      <w:r w:rsidR="00CF4B28" w:rsidRPr="000907C6">
        <w:rPr>
          <w:rFonts w:ascii="Times New Roman" w:hAnsi="Times New Roman" w:cs="Times New Roman"/>
          <w:sz w:val="18"/>
          <w:szCs w:val="18"/>
        </w:rPr>
        <w:t xml:space="preserve">. </w:t>
      </w:r>
      <w:r w:rsidR="00B07AB1" w:rsidRPr="000907C6">
        <w:rPr>
          <w:rFonts w:ascii="Times New Roman" w:hAnsi="Times New Roman" w:cs="Times New Roman"/>
          <w:sz w:val="18"/>
          <w:szCs w:val="18"/>
        </w:rPr>
        <w:t>Berdasarkan hasil penelitin, unsur-unsur modal sosial yang dimiliki komunitas petani sawah tadah hujan di Desa Marga Kaya yakni dukungan sosial serta ikatan dan komitmen komunitas tergolong tinggi. Akan tetapi unsur struktur dan hubungan jaringan yang dimiliki komunitas tergolong sedang.</w:t>
      </w:r>
    </w:p>
    <w:p w:rsidR="00B07AB1" w:rsidRPr="000907C6" w:rsidRDefault="00B07AB1" w:rsidP="009F19C1">
      <w:pPr>
        <w:spacing w:after="0" w:line="240" w:lineRule="auto"/>
        <w:jc w:val="both"/>
        <w:rPr>
          <w:rFonts w:ascii="Times New Roman" w:eastAsia="Times New Roman" w:hAnsi="Times New Roman" w:cs="Times New Roman"/>
          <w:color w:val="000000"/>
          <w:sz w:val="12"/>
          <w:szCs w:val="12"/>
        </w:rPr>
      </w:pPr>
    </w:p>
    <w:p w:rsidR="003E7357" w:rsidRPr="000907C6" w:rsidRDefault="0081366F" w:rsidP="00DC7670">
      <w:pPr>
        <w:spacing w:after="0" w:line="240" w:lineRule="auto"/>
        <w:ind w:left="709" w:hanging="709"/>
        <w:jc w:val="both"/>
        <w:rPr>
          <w:rFonts w:ascii="Times New Roman" w:eastAsia="Times New Roman" w:hAnsi="Times New Roman" w:cs="Times New Roman"/>
          <w:color w:val="000000"/>
          <w:sz w:val="18"/>
          <w:szCs w:val="18"/>
        </w:rPr>
      </w:pPr>
      <w:r w:rsidRPr="000907C6">
        <w:rPr>
          <w:rFonts w:ascii="Times New Roman" w:eastAsia="Times New Roman" w:hAnsi="Times New Roman" w:cs="Times New Roman"/>
          <w:color w:val="000000"/>
          <w:sz w:val="18"/>
          <w:szCs w:val="18"/>
        </w:rPr>
        <w:t>Tabel 2 Presentase responden berdasarkan</w:t>
      </w:r>
      <w:r w:rsidR="000D3799" w:rsidRPr="000907C6">
        <w:rPr>
          <w:rFonts w:ascii="Times New Roman" w:eastAsia="Times New Roman" w:hAnsi="Times New Roman" w:cs="Times New Roman"/>
          <w:color w:val="000000"/>
          <w:sz w:val="18"/>
          <w:szCs w:val="18"/>
        </w:rPr>
        <w:t xml:space="preserve"> </w:t>
      </w:r>
      <w:r w:rsidR="00DC7670" w:rsidRPr="000907C6">
        <w:rPr>
          <w:rFonts w:ascii="Times New Roman" w:hAnsi="Times New Roman" w:cs="Times New Roman"/>
          <w:sz w:val="18"/>
          <w:szCs w:val="18"/>
        </w:rPr>
        <w:t>tingkat modal sosial</w:t>
      </w:r>
      <w:r w:rsidR="00F2530A">
        <w:rPr>
          <w:rFonts w:ascii="Times New Roman" w:hAnsi="Times New Roman" w:cs="Times New Roman"/>
          <w:sz w:val="18"/>
          <w:szCs w:val="18"/>
        </w:rPr>
        <w:t xml:space="preserve"> pada komunitas </w:t>
      </w:r>
      <w:r w:rsidR="00F2530A" w:rsidRPr="000907C6">
        <w:rPr>
          <w:rFonts w:ascii="Times New Roman" w:hAnsi="Times New Roman" w:cs="Times New Roman"/>
          <w:color w:val="212121"/>
          <w:sz w:val="18"/>
          <w:szCs w:val="18"/>
        </w:rPr>
        <w:t>petani sawah tadah hujan</w:t>
      </w:r>
      <w:r w:rsidR="00F2530A">
        <w:rPr>
          <w:rFonts w:ascii="Times New Roman" w:hAnsi="Times New Roman" w:cs="Times New Roman"/>
          <w:color w:val="212121"/>
          <w:sz w:val="18"/>
          <w:szCs w:val="18"/>
        </w:rPr>
        <w:t xml:space="preserve"> Desa Marga Kaya, Tahun 2019.</w:t>
      </w:r>
    </w:p>
    <w:p w:rsidR="00DC7670" w:rsidRPr="000907C6" w:rsidRDefault="00DC7670" w:rsidP="00DC7670">
      <w:pPr>
        <w:spacing w:after="0" w:line="240" w:lineRule="auto"/>
        <w:ind w:left="709" w:hanging="709"/>
        <w:jc w:val="both"/>
        <w:rPr>
          <w:rFonts w:ascii="Times New Roman" w:eastAsia="Times New Roman" w:hAnsi="Times New Roman" w:cs="Times New Roman"/>
          <w:color w:val="000000"/>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04"/>
        <w:gridCol w:w="1795"/>
      </w:tblGrid>
      <w:tr w:rsidR="00DC7670" w:rsidRPr="000907C6" w:rsidTr="00DC7670">
        <w:trPr>
          <w:trHeight w:val="120"/>
        </w:trPr>
        <w:tc>
          <w:tcPr>
            <w:tcW w:w="2704" w:type="dxa"/>
            <w:tcBorders>
              <w:top w:val="single" w:sz="4" w:space="0" w:color="auto"/>
              <w:bottom w:val="single" w:sz="4" w:space="0" w:color="auto"/>
            </w:tcBorders>
            <w:noWrap/>
            <w:hideMark/>
          </w:tcPr>
          <w:p w:rsidR="00DC7670" w:rsidRPr="000907C6" w:rsidRDefault="00DC7670" w:rsidP="00050556">
            <w:pPr>
              <w:rPr>
                <w:rFonts w:ascii="Times New Roman" w:hAnsi="Times New Roman" w:cs="Times New Roman"/>
                <w:sz w:val="18"/>
                <w:szCs w:val="18"/>
              </w:rPr>
            </w:pPr>
            <w:r w:rsidRPr="000907C6">
              <w:rPr>
                <w:rFonts w:ascii="Times New Roman" w:hAnsi="Times New Roman" w:cs="Times New Roman"/>
                <w:sz w:val="18"/>
                <w:szCs w:val="18"/>
              </w:rPr>
              <w:t>Tingkat Modal Sosial</w:t>
            </w:r>
          </w:p>
        </w:tc>
        <w:tc>
          <w:tcPr>
            <w:tcW w:w="1795" w:type="dxa"/>
            <w:tcBorders>
              <w:top w:val="single" w:sz="4" w:space="0" w:color="auto"/>
              <w:bottom w:val="single" w:sz="4" w:space="0" w:color="auto"/>
            </w:tcBorders>
            <w:noWrap/>
            <w:hideMark/>
          </w:tcPr>
          <w:p w:rsidR="00DC7670" w:rsidRPr="000907C6" w:rsidRDefault="00DC7670" w:rsidP="00B636A4">
            <w:pPr>
              <w:rPr>
                <w:rFonts w:ascii="Times New Roman" w:hAnsi="Times New Roman" w:cs="Times New Roman"/>
                <w:sz w:val="18"/>
                <w:szCs w:val="18"/>
              </w:rPr>
            </w:pPr>
            <w:r w:rsidRPr="000907C6">
              <w:rPr>
                <w:rFonts w:ascii="Times New Roman" w:hAnsi="Times New Roman" w:cs="Times New Roman"/>
                <w:sz w:val="18"/>
                <w:szCs w:val="18"/>
              </w:rPr>
              <w:t>Persentase (%)</w:t>
            </w:r>
          </w:p>
        </w:tc>
      </w:tr>
      <w:tr w:rsidR="00DC7670" w:rsidRPr="000907C6" w:rsidTr="00DC7670">
        <w:trPr>
          <w:trHeight w:val="81"/>
        </w:trPr>
        <w:tc>
          <w:tcPr>
            <w:tcW w:w="2704" w:type="dxa"/>
            <w:tcBorders>
              <w:top w:val="single" w:sz="4" w:space="0" w:color="auto"/>
            </w:tcBorders>
            <w:noWrap/>
            <w:hideMark/>
          </w:tcPr>
          <w:p w:rsidR="00DC7670" w:rsidRPr="000907C6" w:rsidRDefault="00DC7670" w:rsidP="00050556">
            <w:pPr>
              <w:jc w:val="both"/>
              <w:rPr>
                <w:rFonts w:ascii="Times New Roman" w:hAnsi="Times New Roman" w:cs="Times New Roman"/>
                <w:sz w:val="18"/>
                <w:szCs w:val="18"/>
              </w:rPr>
            </w:pPr>
            <w:r w:rsidRPr="000907C6">
              <w:rPr>
                <w:rFonts w:ascii="Times New Roman" w:hAnsi="Times New Roman" w:cs="Times New Roman"/>
                <w:sz w:val="18"/>
                <w:szCs w:val="18"/>
              </w:rPr>
              <w:t>Rendah</w:t>
            </w:r>
          </w:p>
        </w:tc>
        <w:tc>
          <w:tcPr>
            <w:tcW w:w="1795" w:type="dxa"/>
            <w:tcBorders>
              <w:top w:val="single" w:sz="4" w:space="0" w:color="auto"/>
            </w:tcBorders>
            <w:noWrap/>
            <w:hideMark/>
          </w:tcPr>
          <w:p w:rsidR="00DC7670" w:rsidRPr="000907C6" w:rsidRDefault="00DC7670" w:rsidP="00B636A4">
            <w:pPr>
              <w:rPr>
                <w:rFonts w:ascii="Times New Roman" w:hAnsi="Times New Roman" w:cs="Times New Roman"/>
                <w:sz w:val="18"/>
                <w:szCs w:val="18"/>
              </w:rPr>
            </w:pPr>
            <w:r w:rsidRPr="000907C6">
              <w:rPr>
                <w:rFonts w:ascii="Times New Roman" w:hAnsi="Times New Roman" w:cs="Times New Roman"/>
                <w:sz w:val="18"/>
                <w:szCs w:val="18"/>
              </w:rPr>
              <w:t>0</w:t>
            </w:r>
          </w:p>
        </w:tc>
      </w:tr>
      <w:tr w:rsidR="00DC7670" w:rsidRPr="000907C6" w:rsidTr="00DC7670">
        <w:trPr>
          <w:trHeight w:val="229"/>
        </w:trPr>
        <w:tc>
          <w:tcPr>
            <w:tcW w:w="2704" w:type="dxa"/>
            <w:noWrap/>
            <w:hideMark/>
          </w:tcPr>
          <w:p w:rsidR="00DC7670" w:rsidRPr="000907C6" w:rsidRDefault="00DC7670" w:rsidP="00050556">
            <w:pPr>
              <w:jc w:val="both"/>
              <w:rPr>
                <w:rFonts w:ascii="Times New Roman" w:hAnsi="Times New Roman" w:cs="Times New Roman"/>
                <w:sz w:val="18"/>
                <w:szCs w:val="18"/>
              </w:rPr>
            </w:pPr>
            <w:r w:rsidRPr="000907C6">
              <w:rPr>
                <w:rFonts w:ascii="Times New Roman" w:hAnsi="Times New Roman" w:cs="Times New Roman"/>
                <w:sz w:val="18"/>
                <w:szCs w:val="18"/>
              </w:rPr>
              <w:t>Sedang</w:t>
            </w:r>
          </w:p>
        </w:tc>
        <w:tc>
          <w:tcPr>
            <w:tcW w:w="1795" w:type="dxa"/>
            <w:noWrap/>
            <w:hideMark/>
          </w:tcPr>
          <w:p w:rsidR="00DC7670" w:rsidRPr="000907C6" w:rsidRDefault="00DC7670" w:rsidP="00B636A4">
            <w:pPr>
              <w:rPr>
                <w:rFonts w:ascii="Times New Roman" w:hAnsi="Times New Roman" w:cs="Times New Roman"/>
                <w:sz w:val="18"/>
                <w:szCs w:val="18"/>
              </w:rPr>
            </w:pPr>
            <w:r w:rsidRPr="000907C6">
              <w:rPr>
                <w:rFonts w:ascii="Times New Roman" w:hAnsi="Times New Roman" w:cs="Times New Roman"/>
                <w:sz w:val="18"/>
                <w:szCs w:val="18"/>
              </w:rPr>
              <w:t>30.33</w:t>
            </w:r>
          </w:p>
        </w:tc>
      </w:tr>
      <w:tr w:rsidR="00DC7670" w:rsidRPr="000907C6" w:rsidTr="00DC7670">
        <w:trPr>
          <w:trHeight w:val="229"/>
        </w:trPr>
        <w:tc>
          <w:tcPr>
            <w:tcW w:w="2704" w:type="dxa"/>
            <w:tcBorders>
              <w:bottom w:val="single" w:sz="4" w:space="0" w:color="auto"/>
            </w:tcBorders>
            <w:noWrap/>
            <w:hideMark/>
          </w:tcPr>
          <w:p w:rsidR="00DC7670" w:rsidRPr="000907C6" w:rsidRDefault="00DC7670" w:rsidP="00050556">
            <w:pPr>
              <w:jc w:val="both"/>
              <w:rPr>
                <w:rFonts w:ascii="Times New Roman" w:hAnsi="Times New Roman" w:cs="Times New Roman"/>
                <w:sz w:val="18"/>
                <w:szCs w:val="18"/>
              </w:rPr>
            </w:pPr>
            <w:r w:rsidRPr="000907C6">
              <w:rPr>
                <w:rFonts w:ascii="Times New Roman" w:hAnsi="Times New Roman" w:cs="Times New Roman"/>
                <w:sz w:val="18"/>
                <w:szCs w:val="18"/>
              </w:rPr>
              <w:t>Tinggi</w:t>
            </w:r>
          </w:p>
        </w:tc>
        <w:tc>
          <w:tcPr>
            <w:tcW w:w="1795" w:type="dxa"/>
            <w:tcBorders>
              <w:bottom w:val="single" w:sz="4" w:space="0" w:color="auto"/>
            </w:tcBorders>
            <w:noWrap/>
            <w:hideMark/>
          </w:tcPr>
          <w:p w:rsidR="00DC7670" w:rsidRPr="000907C6" w:rsidRDefault="00DC7670" w:rsidP="00B636A4">
            <w:pPr>
              <w:rPr>
                <w:rFonts w:ascii="Times New Roman" w:hAnsi="Times New Roman" w:cs="Times New Roman"/>
                <w:sz w:val="18"/>
                <w:szCs w:val="18"/>
              </w:rPr>
            </w:pPr>
            <w:r w:rsidRPr="000907C6">
              <w:rPr>
                <w:rFonts w:ascii="Times New Roman" w:hAnsi="Times New Roman" w:cs="Times New Roman"/>
                <w:sz w:val="18"/>
                <w:szCs w:val="18"/>
              </w:rPr>
              <w:t>69.67</w:t>
            </w:r>
          </w:p>
        </w:tc>
      </w:tr>
      <w:tr w:rsidR="00DC7670" w:rsidRPr="000907C6" w:rsidTr="00DC7670">
        <w:trPr>
          <w:trHeight w:val="229"/>
        </w:trPr>
        <w:tc>
          <w:tcPr>
            <w:tcW w:w="2704" w:type="dxa"/>
            <w:tcBorders>
              <w:top w:val="single" w:sz="4" w:space="0" w:color="auto"/>
              <w:bottom w:val="single" w:sz="4" w:space="0" w:color="auto"/>
            </w:tcBorders>
            <w:hideMark/>
          </w:tcPr>
          <w:p w:rsidR="00DC7670" w:rsidRPr="000907C6" w:rsidRDefault="00DC7670" w:rsidP="00050556">
            <w:pPr>
              <w:jc w:val="both"/>
              <w:rPr>
                <w:rFonts w:ascii="Times New Roman" w:hAnsi="Times New Roman" w:cs="Times New Roman"/>
                <w:sz w:val="18"/>
                <w:szCs w:val="18"/>
              </w:rPr>
            </w:pPr>
            <w:r w:rsidRPr="000907C6">
              <w:rPr>
                <w:rFonts w:ascii="Times New Roman" w:hAnsi="Times New Roman" w:cs="Times New Roman"/>
                <w:sz w:val="18"/>
                <w:szCs w:val="18"/>
              </w:rPr>
              <w:t>Jumlah</w:t>
            </w:r>
          </w:p>
        </w:tc>
        <w:tc>
          <w:tcPr>
            <w:tcW w:w="1795" w:type="dxa"/>
            <w:tcBorders>
              <w:top w:val="single" w:sz="4" w:space="0" w:color="auto"/>
              <w:bottom w:val="single" w:sz="4" w:space="0" w:color="auto"/>
            </w:tcBorders>
            <w:noWrap/>
            <w:hideMark/>
          </w:tcPr>
          <w:p w:rsidR="00DC7670" w:rsidRPr="000907C6" w:rsidRDefault="00DC7670" w:rsidP="00B636A4">
            <w:pPr>
              <w:rPr>
                <w:rFonts w:ascii="Times New Roman" w:hAnsi="Times New Roman" w:cs="Times New Roman"/>
                <w:sz w:val="18"/>
                <w:szCs w:val="18"/>
              </w:rPr>
            </w:pPr>
            <w:r w:rsidRPr="000907C6">
              <w:rPr>
                <w:rFonts w:ascii="Times New Roman" w:hAnsi="Times New Roman" w:cs="Times New Roman"/>
                <w:sz w:val="18"/>
                <w:szCs w:val="18"/>
              </w:rPr>
              <w:t>100</w:t>
            </w:r>
          </w:p>
        </w:tc>
      </w:tr>
    </w:tbl>
    <w:p w:rsidR="00B07AB1" w:rsidRPr="000907C6" w:rsidRDefault="00B07AB1" w:rsidP="00144001">
      <w:pPr>
        <w:spacing w:after="0" w:line="240" w:lineRule="auto"/>
        <w:jc w:val="both"/>
        <w:rPr>
          <w:rFonts w:ascii="Times New Roman" w:hAnsi="Times New Roman" w:cs="Times New Roman"/>
          <w:sz w:val="18"/>
          <w:szCs w:val="18"/>
        </w:rPr>
      </w:pPr>
    </w:p>
    <w:p w:rsidR="00144001" w:rsidRPr="000907C6" w:rsidRDefault="00144001" w:rsidP="00144001">
      <w:pPr>
        <w:spacing w:after="0" w:line="240" w:lineRule="auto"/>
        <w:jc w:val="both"/>
        <w:rPr>
          <w:rFonts w:ascii="Times New Roman" w:eastAsia="Times New Roman" w:hAnsi="Times New Roman" w:cs="Times New Roman"/>
          <w:color w:val="000000"/>
          <w:sz w:val="18"/>
          <w:szCs w:val="18"/>
        </w:rPr>
      </w:pPr>
      <w:r w:rsidRPr="000907C6">
        <w:rPr>
          <w:rFonts w:ascii="Times New Roman" w:hAnsi="Times New Roman" w:cs="Times New Roman"/>
          <w:sz w:val="18"/>
          <w:szCs w:val="18"/>
        </w:rPr>
        <w:t xml:space="preserve">Stuktur dan hubungan jaringan dari komunitas petani sawah tadah hujan di Desa Marga Kaya dilihat dari beberapa hal yaitu </w:t>
      </w:r>
      <w:r w:rsidRPr="000907C6">
        <w:rPr>
          <w:rFonts w:ascii="Times New Roman" w:eastAsia="Times New Roman" w:hAnsi="Times New Roman" w:cs="Times New Roman"/>
          <w:color w:val="000000"/>
          <w:sz w:val="18"/>
          <w:szCs w:val="18"/>
        </w:rPr>
        <w:t xml:space="preserve">kemampuan dalam bekerja sama dengan pihak luar komunitas, komunitas bersedia menerima bantuan dari pihak luar komunitas, serta komunitas mampu membangun jaringan kepercayaan dengan luar komunitas. </w:t>
      </w:r>
      <w:r w:rsidR="00B07AB1" w:rsidRPr="000907C6">
        <w:rPr>
          <w:rFonts w:ascii="Times New Roman" w:eastAsia="Times New Roman" w:hAnsi="Times New Roman" w:cs="Times New Roman"/>
          <w:color w:val="000000"/>
          <w:sz w:val="18"/>
          <w:szCs w:val="18"/>
        </w:rPr>
        <w:t>T</w:t>
      </w:r>
      <w:r w:rsidRPr="000907C6">
        <w:rPr>
          <w:rFonts w:ascii="Times New Roman" w:eastAsia="Times New Roman" w:hAnsi="Times New Roman" w:cs="Times New Roman"/>
          <w:color w:val="000000"/>
          <w:sz w:val="18"/>
          <w:szCs w:val="18"/>
        </w:rPr>
        <w:t>ingkat struktur dan hubungan jaringan komunitas petani sawah tadah hujan di Desa Marga Kaya tergolong sedang.</w:t>
      </w:r>
      <w:r w:rsidR="00B07AB1" w:rsidRPr="000907C6">
        <w:rPr>
          <w:rFonts w:ascii="Times New Roman" w:eastAsia="Times New Roman" w:hAnsi="Times New Roman" w:cs="Times New Roman"/>
          <w:color w:val="000000"/>
          <w:sz w:val="18"/>
          <w:szCs w:val="18"/>
        </w:rPr>
        <w:t xml:space="preserve"> Hal ini karena komunitas belum mampu bekerjasama dengan pihak luar terutama komunitas lain dalam menghadapi ancaman kerawanan pangan akibat perubahan iklim.</w:t>
      </w:r>
    </w:p>
    <w:p w:rsidR="00D81D8B" w:rsidRPr="000907C6" w:rsidRDefault="00D81D8B" w:rsidP="00144001">
      <w:pPr>
        <w:spacing w:after="0" w:line="240" w:lineRule="auto"/>
        <w:jc w:val="both"/>
        <w:rPr>
          <w:rFonts w:ascii="Times New Roman" w:eastAsia="Times New Roman" w:hAnsi="Times New Roman" w:cs="Times New Roman"/>
          <w:color w:val="000000"/>
          <w:sz w:val="12"/>
          <w:szCs w:val="12"/>
        </w:rPr>
      </w:pPr>
    </w:p>
    <w:p w:rsidR="00B07AB1" w:rsidRPr="000907C6" w:rsidRDefault="00B07AB1" w:rsidP="00144001">
      <w:pPr>
        <w:spacing w:after="0" w:line="240" w:lineRule="auto"/>
        <w:jc w:val="both"/>
        <w:rPr>
          <w:rFonts w:ascii="Times New Roman" w:eastAsia="Times New Roman" w:hAnsi="Times New Roman" w:cs="Times New Roman"/>
          <w:color w:val="000000"/>
          <w:sz w:val="18"/>
          <w:szCs w:val="18"/>
        </w:rPr>
      </w:pPr>
      <w:r w:rsidRPr="000907C6">
        <w:rPr>
          <w:rFonts w:ascii="Times New Roman" w:eastAsia="Times New Roman" w:hAnsi="Times New Roman" w:cs="Times New Roman"/>
          <w:color w:val="000000"/>
          <w:sz w:val="18"/>
          <w:szCs w:val="18"/>
        </w:rPr>
        <w:t xml:space="preserve">Selama ini, komunitas </w:t>
      </w:r>
      <w:r w:rsidR="00D81D8B" w:rsidRPr="000907C6">
        <w:rPr>
          <w:rFonts w:ascii="Times New Roman" w:eastAsia="Times New Roman" w:hAnsi="Times New Roman" w:cs="Times New Roman"/>
          <w:color w:val="000000"/>
          <w:sz w:val="18"/>
          <w:szCs w:val="18"/>
        </w:rPr>
        <w:t xml:space="preserve">hanya </w:t>
      </w:r>
      <w:r w:rsidRPr="000907C6">
        <w:rPr>
          <w:rFonts w:ascii="Times New Roman" w:eastAsia="Times New Roman" w:hAnsi="Times New Roman" w:cs="Times New Roman"/>
          <w:color w:val="000000"/>
          <w:sz w:val="18"/>
          <w:szCs w:val="18"/>
        </w:rPr>
        <w:t>melakukan</w:t>
      </w:r>
      <w:r w:rsidR="00D81D8B" w:rsidRPr="000907C6">
        <w:rPr>
          <w:rFonts w:ascii="Times New Roman" w:eastAsia="Times New Roman" w:hAnsi="Times New Roman" w:cs="Times New Roman"/>
          <w:color w:val="000000"/>
          <w:sz w:val="18"/>
          <w:szCs w:val="18"/>
        </w:rPr>
        <w:t xml:space="preserve"> jaringan komunitas secara vertikal dengan pemerintah seperti </w:t>
      </w:r>
      <w:r w:rsidR="00D81D8B" w:rsidRPr="000907C6">
        <w:rPr>
          <w:rFonts w:ascii="Times New Roman" w:hAnsi="Times New Roman" w:cs="Times New Roman"/>
          <w:sz w:val="18"/>
          <w:szCs w:val="18"/>
        </w:rPr>
        <w:t xml:space="preserve">dapat dilihat dari kegiatan penyuluhan pertanian yang diberikan kepada kelompok tani, bantuan sumur bor dari Dinas Pekerjaan Umum, bantuan untuk lumbung pangan dari Badan Ketahanan Pangan Kabupaten Lampung Selatan pada tahun 2012 berupa modal yang kemudian digunakan untuk simpan pinjam uang dan gabah. </w:t>
      </w:r>
    </w:p>
    <w:p w:rsidR="003151F3" w:rsidRPr="000907C6" w:rsidRDefault="003151F3" w:rsidP="002F6C1A">
      <w:pPr>
        <w:spacing w:after="0" w:line="240" w:lineRule="auto"/>
        <w:jc w:val="both"/>
        <w:rPr>
          <w:rFonts w:ascii="Times New Roman" w:hAnsi="Times New Roman" w:cs="Times New Roman"/>
          <w:sz w:val="12"/>
          <w:szCs w:val="12"/>
        </w:rPr>
      </w:pPr>
    </w:p>
    <w:p w:rsidR="002F6C1A" w:rsidRPr="000907C6" w:rsidRDefault="003E7357" w:rsidP="002F6C1A">
      <w:pPr>
        <w:spacing w:after="0" w:line="240" w:lineRule="auto"/>
        <w:jc w:val="both"/>
        <w:rPr>
          <w:rFonts w:ascii="Times New Roman" w:eastAsia="Times New Roman" w:hAnsi="Times New Roman" w:cs="Times New Roman"/>
          <w:color w:val="000000"/>
          <w:sz w:val="18"/>
          <w:szCs w:val="18"/>
        </w:rPr>
      </w:pPr>
      <w:r w:rsidRPr="000907C6">
        <w:rPr>
          <w:rFonts w:ascii="Times New Roman" w:hAnsi="Times New Roman" w:cs="Times New Roman"/>
          <w:sz w:val="18"/>
          <w:szCs w:val="18"/>
        </w:rPr>
        <w:t xml:space="preserve">Dukungan Sosial yang diberikan </w:t>
      </w:r>
      <w:r w:rsidR="00BF5D42" w:rsidRPr="000907C6">
        <w:rPr>
          <w:rFonts w:ascii="Times New Roman" w:hAnsi="Times New Roman" w:cs="Times New Roman"/>
          <w:sz w:val="18"/>
          <w:szCs w:val="18"/>
        </w:rPr>
        <w:t xml:space="preserve">komunitas petani sawah tadah hujan </w:t>
      </w:r>
      <w:r w:rsidRPr="000907C6">
        <w:rPr>
          <w:rFonts w:ascii="Times New Roman" w:hAnsi="Times New Roman" w:cs="Times New Roman"/>
          <w:sz w:val="18"/>
          <w:szCs w:val="18"/>
        </w:rPr>
        <w:t xml:space="preserve">di Desa Marga Kaya </w:t>
      </w:r>
      <w:r w:rsidR="00CF11B0" w:rsidRPr="000907C6">
        <w:rPr>
          <w:rFonts w:ascii="Times New Roman" w:hAnsi="Times New Roman" w:cs="Times New Roman"/>
          <w:sz w:val="18"/>
          <w:szCs w:val="18"/>
        </w:rPr>
        <w:t>dinilai dari beber</w:t>
      </w:r>
      <w:r w:rsidR="003151F3" w:rsidRPr="000907C6">
        <w:rPr>
          <w:rFonts w:ascii="Times New Roman" w:hAnsi="Times New Roman" w:cs="Times New Roman"/>
          <w:sz w:val="18"/>
          <w:szCs w:val="18"/>
        </w:rPr>
        <w:t>a</w:t>
      </w:r>
      <w:r w:rsidR="00791D95" w:rsidRPr="000907C6">
        <w:rPr>
          <w:rFonts w:ascii="Times New Roman" w:hAnsi="Times New Roman" w:cs="Times New Roman"/>
          <w:sz w:val="18"/>
          <w:szCs w:val="18"/>
        </w:rPr>
        <w:t>pa hal yaitu</w:t>
      </w:r>
      <w:r w:rsidR="00CF11B0" w:rsidRPr="000907C6">
        <w:rPr>
          <w:rFonts w:ascii="Times New Roman" w:hAnsi="Times New Roman" w:cs="Times New Roman"/>
          <w:sz w:val="18"/>
          <w:szCs w:val="18"/>
        </w:rPr>
        <w:t xml:space="preserve"> </w:t>
      </w:r>
      <w:r w:rsidR="002F6C1A" w:rsidRPr="000907C6">
        <w:rPr>
          <w:rFonts w:ascii="Times New Roman" w:eastAsia="Times New Roman" w:hAnsi="Times New Roman" w:cs="Times New Roman"/>
          <w:color w:val="000000"/>
          <w:sz w:val="18"/>
          <w:szCs w:val="18"/>
        </w:rPr>
        <w:t>warga komunitas saling memban</w:t>
      </w:r>
      <w:r w:rsidR="00073DE9" w:rsidRPr="000907C6">
        <w:rPr>
          <w:rFonts w:ascii="Times New Roman" w:eastAsia="Times New Roman" w:hAnsi="Times New Roman" w:cs="Times New Roman"/>
          <w:color w:val="000000"/>
          <w:sz w:val="18"/>
          <w:szCs w:val="18"/>
        </w:rPr>
        <w:t xml:space="preserve">tu jika mengalami kesulitan, </w:t>
      </w:r>
      <w:r w:rsidR="002F6C1A" w:rsidRPr="000907C6">
        <w:rPr>
          <w:rFonts w:ascii="Times New Roman" w:eastAsia="Times New Roman" w:hAnsi="Times New Roman" w:cs="Times New Roman"/>
          <w:color w:val="000000"/>
          <w:sz w:val="18"/>
          <w:szCs w:val="18"/>
        </w:rPr>
        <w:t xml:space="preserve">warga komunitas merasa yakin akan mendapat </w:t>
      </w:r>
      <w:r w:rsidR="002F6C1A" w:rsidRPr="000907C6">
        <w:rPr>
          <w:rFonts w:ascii="Times New Roman" w:eastAsia="Times New Roman" w:hAnsi="Times New Roman" w:cs="Times New Roman"/>
          <w:color w:val="000000"/>
          <w:sz w:val="18"/>
          <w:szCs w:val="18"/>
        </w:rPr>
        <w:lastRenderedPageBreak/>
        <w:t>bantuan dari</w:t>
      </w:r>
      <w:r w:rsidR="00073DE9" w:rsidRPr="000907C6">
        <w:rPr>
          <w:rFonts w:ascii="Times New Roman" w:eastAsia="Times New Roman" w:hAnsi="Times New Roman" w:cs="Times New Roman"/>
          <w:color w:val="000000"/>
          <w:sz w:val="18"/>
          <w:szCs w:val="18"/>
        </w:rPr>
        <w:t xml:space="preserve"> sesama anggota komunitas, </w:t>
      </w:r>
      <w:r w:rsidR="002F6C1A" w:rsidRPr="000907C6">
        <w:rPr>
          <w:rFonts w:ascii="Times New Roman" w:eastAsia="Times New Roman" w:hAnsi="Times New Roman" w:cs="Times New Roman"/>
          <w:color w:val="000000"/>
          <w:sz w:val="18"/>
          <w:szCs w:val="18"/>
        </w:rPr>
        <w:t>warga komunitas bersedia menggunakan sumberdaya ya</w:t>
      </w:r>
      <w:r w:rsidR="00CB58C9" w:rsidRPr="000907C6">
        <w:rPr>
          <w:rFonts w:ascii="Times New Roman" w:eastAsia="Times New Roman" w:hAnsi="Times New Roman" w:cs="Times New Roman"/>
          <w:color w:val="000000"/>
          <w:sz w:val="18"/>
          <w:szCs w:val="18"/>
        </w:rPr>
        <w:t>n</w:t>
      </w:r>
      <w:r w:rsidR="002F6C1A" w:rsidRPr="000907C6">
        <w:rPr>
          <w:rFonts w:ascii="Times New Roman" w:eastAsia="Times New Roman" w:hAnsi="Times New Roman" w:cs="Times New Roman"/>
          <w:color w:val="000000"/>
          <w:sz w:val="18"/>
          <w:szCs w:val="18"/>
        </w:rPr>
        <w:t xml:space="preserve">g dimiliki </w:t>
      </w:r>
      <w:r w:rsidR="003151F3" w:rsidRPr="000907C6">
        <w:rPr>
          <w:rFonts w:ascii="Times New Roman" w:eastAsia="Times New Roman" w:hAnsi="Times New Roman" w:cs="Times New Roman"/>
          <w:color w:val="000000"/>
          <w:sz w:val="18"/>
          <w:szCs w:val="18"/>
        </w:rPr>
        <w:t xml:space="preserve">untuk membantu sesama, serta </w:t>
      </w:r>
      <w:r w:rsidR="002F6C1A" w:rsidRPr="000907C6">
        <w:rPr>
          <w:rFonts w:ascii="Times New Roman" w:eastAsia="Times New Roman" w:hAnsi="Times New Roman" w:cs="Times New Roman"/>
          <w:color w:val="000000"/>
          <w:sz w:val="18"/>
          <w:szCs w:val="18"/>
        </w:rPr>
        <w:t>warga komunitas merasa terbantu secara emosional oleh sesama anggota komunitas.</w:t>
      </w:r>
      <w:r w:rsidR="00CB58C9" w:rsidRPr="000907C6">
        <w:rPr>
          <w:rFonts w:ascii="Times New Roman" w:eastAsia="Times New Roman" w:hAnsi="Times New Roman" w:cs="Times New Roman"/>
          <w:color w:val="000000"/>
          <w:sz w:val="18"/>
          <w:szCs w:val="18"/>
        </w:rPr>
        <w:t xml:space="preserve"> </w:t>
      </w:r>
      <w:r w:rsidR="00D81D8B" w:rsidRPr="000907C6">
        <w:rPr>
          <w:rFonts w:ascii="Times New Roman" w:hAnsi="Times New Roman" w:cs="Times New Roman"/>
          <w:sz w:val="18"/>
          <w:szCs w:val="18"/>
        </w:rPr>
        <w:t xml:space="preserve">Tingkat </w:t>
      </w:r>
      <w:r w:rsidR="008E39FF" w:rsidRPr="000907C6">
        <w:rPr>
          <w:rFonts w:ascii="Times New Roman" w:hAnsi="Times New Roman" w:cs="Times New Roman"/>
          <w:sz w:val="18"/>
          <w:szCs w:val="18"/>
        </w:rPr>
        <w:t>dukungan sosial yang dimiliki komunitas petani sawah tadah hujan di Desa Marga Kaya tergolong tinggi.</w:t>
      </w:r>
      <w:r w:rsidR="00D81D8B" w:rsidRPr="000907C6">
        <w:rPr>
          <w:rFonts w:ascii="Times New Roman" w:hAnsi="Times New Roman" w:cs="Times New Roman"/>
          <w:sz w:val="18"/>
          <w:szCs w:val="18"/>
        </w:rPr>
        <w:t xml:space="preserve"> Hal ini dapat dilihat dari bentuk dukungan sosial yang diberikan oleh sesame warga komunitas.</w:t>
      </w:r>
    </w:p>
    <w:p w:rsidR="00791D95" w:rsidRPr="000907C6" w:rsidRDefault="00791D95" w:rsidP="003151F3">
      <w:pPr>
        <w:spacing w:after="0" w:line="240" w:lineRule="auto"/>
        <w:jc w:val="both"/>
        <w:rPr>
          <w:rFonts w:ascii="Times New Roman" w:hAnsi="Times New Roman" w:cs="Times New Roman"/>
          <w:sz w:val="12"/>
          <w:szCs w:val="12"/>
        </w:rPr>
      </w:pPr>
    </w:p>
    <w:p w:rsidR="003151F3" w:rsidRPr="000907C6" w:rsidRDefault="00CB58C9" w:rsidP="003151F3">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B</w:t>
      </w:r>
      <w:r w:rsidR="003151F3" w:rsidRPr="000907C6">
        <w:rPr>
          <w:rFonts w:ascii="Times New Roman" w:hAnsi="Times New Roman" w:cs="Times New Roman"/>
          <w:sz w:val="18"/>
          <w:szCs w:val="18"/>
        </w:rPr>
        <w:t xml:space="preserve">entuk dukungan sosial pada komunitas ini adalah memberikan bantuan kepada warga yang sedang sakit dan meninggal dunia serta memberikan bantuan kepada warga yang kekurangan pangan pokok beras. Sebagai warga yang pernah melakukan transmigrasi, warga komunitas memiliki persamaan rasa sehingga warga komunitas saling memberikan dukungan sosial. </w:t>
      </w:r>
      <w:r w:rsidRPr="000907C6">
        <w:rPr>
          <w:rFonts w:ascii="Times New Roman" w:hAnsi="Times New Roman" w:cs="Times New Roman"/>
          <w:sz w:val="18"/>
          <w:szCs w:val="18"/>
        </w:rPr>
        <w:t xml:space="preserve"> Selain itu, </w:t>
      </w:r>
      <w:r w:rsidR="003151F3" w:rsidRPr="000907C6">
        <w:rPr>
          <w:rFonts w:ascii="Times New Roman" w:hAnsi="Times New Roman" w:cs="Times New Roman"/>
          <w:sz w:val="18"/>
          <w:szCs w:val="18"/>
        </w:rPr>
        <w:t xml:space="preserve">hasil usaha dari kelembagaan lumbung pangan digunakan untuk membantu </w:t>
      </w:r>
      <w:r w:rsidR="000E7656" w:rsidRPr="000907C6">
        <w:rPr>
          <w:rFonts w:ascii="Times New Roman" w:hAnsi="Times New Roman" w:cs="Times New Roman"/>
          <w:sz w:val="18"/>
          <w:szCs w:val="18"/>
        </w:rPr>
        <w:t>warga yang mengalami kesusahan. J</w:t>
      </w:r>
      <w:r w:rsidR="003151F3" w:rsidRPr="000907C6">
        <w:rPr>
          <w:rFonts w:ascii="Times New Roman" w:hAnsi="Times New Roman" w:cs="Times New Roman"/>
          <w:sz w:val="18"/>
          <w:szCs w:val="18"/>
        </w:rPr>
        <w:t>ika ada warga yang mengalami sakit akan mendapat bantuan berupa uang</w:t>
      </w:r>
      <w:r w:rsidR="000E7656" w:rsidRPr="000907C6">
        <w:rPr>
          <w:rFonts w:ascii="Times New Roman" w:hAnsi="Times New Roman" w:cs="Times New Roman"/>
          <w:sz w:val="18"/>
          <w:szCs w:val="18"/>
        </w:rPr>
        <w:t xml:space="preserve"> yaitu jika ada warga yang mengalami sakit, akan mendapat b</w:t>
      </w:r>
      <w:r w:rsidR="0069625A" w:rsidRPr="000907C6">
        <w:rPr>
          <w:rFonts w:ascii="Times New Roman" w:hAnsi="Times New Roman" w:cs="Times New Roman"/>
          <w:sz w:val="18"/>
          <w:szCs w:val="18"/>
        </w:rPr>
        <w:t xml:space="preserve">antuan. Ada 3 tingkatan, yaitu </w:t>
      </w:r>
      <w:r w:rsidR="000E7656" w:rsidRPr="000907C6">
        <w:rPr>
          <w:rFonts w:ascii="Times New Roman" w:hAnsi="Times New Roman" w:cs="Times New Roman"/>
          <w:sz w:val="18"/>
          <w:szCs w:val="18"/>
        </w:rPr>
        <w:t>jika sakit biasa masuk rumah sa</w:t>
      </w:r>
      <w:r w:rsidR="002070D7" w:rsidRPr="000907C6">
        <w:rPr>
          <w:rFonts w:ascii="Times New Roman" w:hAnsi="Times New Roman" w:cs="Times New Roman"/>
          <w:sz w:val="18"/>
          <w:szCs w:val="18"/>
        </w:rPr>
        <w:t>kit diberi bantuan Rp 100.000. J</w:t>
      </w:r>
      <w:r w:rsidR="000E7656" w:rsidRPr="000907C6">
        <w:rPr>
          <w:rFonts w:ascii="Times New Roman" w:hAnsi="Times New Roman" w:cs="Times New Roman"/>
          <w:sz w:val="18"/>
          <w:szCs w:val="18"/>
        </w:rPr>
        <w:t>ika masuk ICU diberi Rp 200.000, dan jika meninggal dunia diberi santunan sebesar Rp 300.000.</w:t>
      </w:r>
      <w:r w:rsidR="003151F3" w:rsidRPr="000907C6">
        <w:rPr>
          <w:rFonts w:ascii="Times New Roman" w:hAnsi="Times New Roman" w:cs="Times New Roman"/>
          <w:sz w:val="18"/>
          <w:szCs w:val="18"/>
        </w:rPr>
        <w:t xml:space="preserve"> Menurut Abramson  (2015), akses ke sumber daya sosial, seperti dukungan sosial formal dan informal dan bantuan dapat meningkatkan kapasitas adaptasi komunitas.</w:t>
      </w:r>
    </w:p>
    <w:p w:rsidR="00D81D8B" w:rsidRPr="000907C6" w:rsidRDefault="00D81D8B" w:rsidP="009F19C1">
      <w:pPr>
        <w:spacing w:after="0" w:line="240" w:lineRule="auto"/>
        <w:jc w:val="both"/>
        <w:rPr>
          <w:rFonts w:ascii="Times New Roman" w:hAnsi="Times New Roman" w:cs="Times New Roman"/>
          <w:sz w:val="12"/>
          <w:szCs w:val="12"/>
        </w:rPr>
      </w:pPr>
    </w:p>
    <w:p w:rsidR="003E7357" w:rsidRPr="000907C6" w:rsidRDefault="002F6C1A" w:rsidP="009F19C1">
      <w:pPr>
        <w:spacing w:after="0" w:line="240" w:lineRule="auto"/>
        <w:jc w:val="both"/>
        <w:rPr>
          <w:rFonts w:ascii="Times New Roman" w:eastAsia="Times New Roman" w:hAnsi="Times New Roman" w:cs="Times New Roman"/>
          <w:color w:val="000000"/>
          <w:sz w:val="18"/>
          <w:szCs w:val="18"/>
        </w:rPr>
      </w:pPr>
      <w:r w:rsidRPr="000907C6">
        <w:rPr>
          <w:rFonts w:ascii="Times New Roman" w:hAnsi="Times New Roman" w:cs="Times New Roman"/>
          <w:sz w:val="18"/>
          <w:szCs w:val="18"/>
        </w:rPr>
        <w:t xml:space="preserve">Ikatan dan komitmen komunitas </w:t>
      </w:r>
      <w:r w:rsidR="00BE7608" w:rsidRPr="000907C6">
        <w:rPr>
          <w:rFonts w:ascii="Times New Roman" w:hAnsi="Times New Roman" w:cs="Times New Roman"/>
          <w:i/>
          <w:sz w:val="18"/>
          <w:szCs w:val="18"/>
        </w:rPr>
        <w:t>(community bonds, roots, and commitments)</w:t>
      </w:r>
      <w:r w:rsidR="0095708D" w:rsidRPr="000907C6">
        <w:rPr>
          <w:rFonts w:ascii="Times New Roman" w:hAnsi="Times New Roman" w:cs="Times New Roman"/>
          <w:i/>
          <w:sz w:val="18"/>
          <w:szCs w:val="18"/>
        </w:rPr>
        <w:t xml:space="preserve"> </w:t>
      </w:r>
      <w:r w:rsidR="003E7357" w:rsidRPr="000907C6">
        <w:rPr>
          <w:rFonts w:ascii="Times New Roman" w:hAnsi="Times New Roman" w:cs="Times New Roman"/>
          <w:sz w:val="18"/>
          <w:szCs w:val="18"/>
        </w:rPr>
        <w:t>dalam resiliensi komunitas petani sawah tadah hujan di Desa Marga Kaya dinilai</w:t>
      </w:r>
      <w:r w:rsidRPr="000907C6">
        <w:rPr>
          <w:rFonts w:ascii="Times New Roman" w:hAnsi="Times New Roman" w:cs="Times New Roman"/>
          <w:sz w:val="18"/>
          <w:szCs w:val="18"/>
        </w:rPr>
        <w:t xml:space="preserve"> dari beberapa hal</w:t>
      </w:r>
      <w:r w:rsidR="001613AA" w:rsidRPr="000907C6">
        <w:rPr>
          <w:rFonts w:ascii="Times New Roman" w:hAnsi="Times New Roman" w:cs="Times New Roman"/>
          <w:sz w:val="18"/>
          <w:szCs w:val="18"/>
        </w:rPr>
        <w:t xml:space="preserve"> y</w:t>
      </w:r>
      <w:r w:rsidR="00CB58C9" w:rsidRPr="000907C6">
        <w:rPr>
          <w:rFonts w:ascii="Times New Roman" w:hAnsi="Times New Roman" w:cs="Times New Roman"/>
          <w:sz w:val="18"/>
          <w:szCs w:val="18"/>
        </w:rPr>
        <w:t xml:space="preserve">aitu </w:t>
      </w:r>
      <w:r w:rsidRPr="000907C6">
        <w:rPr>
          <w:rFonts w:ascii="Times New Roman" w:eastAsia="Times New Roman" w:hAnsi="Times New Roman" w:cs="Times New Roman"/>
          <w:color w:val="000000"/>
          <w:sz w:val="18"/>
          <w:szCs w:val="18"/>
        </w:rPr>
        <w:t>komunitas memiliki rasa saling mempercayai antara anggota komunitas</w:t>
      </w:r>
      <w:r w:rsidR="00290455" w:rsidRPr="000907C6">
        <w:rPr>
          <w:rFonts w:ascii="Times New Roman" w:eastAsia="Times New Roman" w:hAnsi="Times New Roman" w:cs="Times New Roman"/>
          <w:color w:val="000000"/>
          <w:sz w:val="18"/>
          <w:szCs w:val="18"/>
        </w:rPr>
        <w:t xml:space="preserve">, </w:t>
      </w:r>
      <w:r w:rsidRPr="000907C6">
        <w:rPr>
          <w:rFonts w:ascii="Times New Roman" w:eastAsia="Times New Roman" w:hAnsi="Times New Roman" w:cs="Times New Roman"/>
          <w:color w:val="000000"/>
          <w:sz w:val="18"/>
          <w:szCs w:val="18"/>
        </w:rPr>
        <w:t>warga komunitas memiliki kepedulian yang tinggi kepada sesama anggota komunitas, warga komunitas saling menghormati antara satu sama lain</w:t>
      </w:r>
      <w:r w:rsidR="00290455" w:rsidRPr="000907C6">
        <w:rPr>
          <w:rFonts w:ascii="Times New Roman" w:eastAsia="Times New Roman" w:hAnsi="Times New Roman" w:cs="Times New Roman"/>
          <w:color w:val="000000"/>
          <w:sz w:val="18"/>
          <w:szCs w:val="18"/>
        </w:rPr>
        <w:t xml:space="preserve">, </w:t>
      </w:r>
      <w:r w:rsidRPr="000907C6">
        <w:rPr>
          <w:rFonts w:ascii="Times New Roman" w:eastAsia="Times New Roman" w:hAnsi="Times New Roman" w:cs="Times New Roman"/>
          <w:color w:val="000000"/>
          <w:sz w:val="18"/>
          <w:szCs w:val="18"/>
        </w:rPr>
        <w:t>warga komunitas saling berinteraksi satu sama lain tanpa membeda-bedakan</w:t>
      </w:r>
      <w:r w:rsidR="00290455" w:rsidRPr="000907C6">
        <w:rPr>
          <w:rFonts w:ascii="Times New Roman" w:eastAsia="Times New Roman" w:hAnsi="Times New Roman" w:cs="Times New Roman"/>
          <w:color w:val="000000"/>
          <w:sz w:val="18"/>
          <w:szCs w:val="18"/>
        </w:rPr>
        <w:t xml:space="preserve">, </w:t>
      </w:r>
      <w:r w:rsidRPr="000907C6">
        <w:rPr>
          <w:rFonts w:ascii="Times New Roman" w:eastAsia="Times New Roman" w:hAnsi="Times New Roman" w:cs="Times New Roman"/>
          <w:color w:val="000000"/>
          <w:sz w:val="18"/>
          <w:szCs w:val="18"/>
        </w:rPr>
        <w:t>warga komunitas merasa diperlukan dalam kegiatan komunitas</w:t>
      </w:r>
      <w:r w:rsidR="00BE7608" w:rsidRPr="000907C6">
        <w:rPr>
          <w:rFonts w:ascii="Times New Roman" w:eastAsia="Times New Roman" w:hAnsi="Times New Roman" w:cs="Times New Roman"/>
          <w:color w:val="000000"/>
          <w:sz w:val="18"/>
          <w:szCs w:val="18"/>
        </w:rPr>
        <w:t>, warga komunitas terlibat dalam proses pengambilan keputusan dalam komunitas, warga komunitas mematuhi aturan yang berlaku dalam komunitas</w:t>
      </w:r>
      <w:r w:rsidR="00290455" w:rsidRPr="000907C6">
        <w:rPr>
          <w:rFonts w:ascii="Times New Roman" w:eastAsia="Times New Roman" w:hAnsi="Times New Roman" w:cs="Times New Roman"/>
          <w:color w:val="000000"/>
          <w:sz w:val="18"/>
          <w:szCs w:val="18"/>
        </w:rPr>
        <w:t xml:space="preserve">, serta </w:t>
      </w:r>
      <w:r w:rsidR="00BE7608" w:rsidRPr="000907C6">
        <w:rPr>
          <w:rFonts w:ascii="Times New Roman" w:eastAsia="Times New Roman" w:hAnsi="Times New Roman" w:cs="Times New Roman"/>
          <w:color w:val="000000"/>
          <w:sz w:val="18"/>
          <w:szCs w:val="18"/>
        </w:rPr>
        <w:t xml:space="preserve">warga komunitas merasa bangga menjadi bagian dari komunitas. </w:t>
      </w:r>
      <w:r w:rsidR="00CB58C9" w:rsidRPr="000907C6">
        <w:rPr>
          <w:rFonts w:ascii="Times New Roman" w:eastAsia="Times New Roman" w:hAnsi="Times New Roman" w:cs="Times New Roman"/>
          <w:color w:val="000000"/>
          <w:sz w:val="18"/>
          <w:szCs w:val="18"/>
        </w:rPr>
        <w:t xml:space="preserve">Penilaian yang diberikan warga komunitas terhadap ikatan </w:t>
      </w:r>
      <w:r w:rsidR="00CB58C9" w:rsidRPr="000907C6">
        <w:rPr>
          <w:rFonts w:ascii="Times New Roman" w:hAnsi="Times New Roman" w:cs="Times New Roman"/>
          <w:sz w:val="18"/>
          <w:szCs w:val="18"/>
        </w:rPr>
        <w:t>dan komitmen komunitas petani sawah tadah hujan di Desa Marga Kaya sudah tergolong tinggi.</w:t>
      </w:r>
    </w:p>
    <w:p w:rsidR="00BE7608" w:rsidRPr="000907C6" w:rsidRDefault="00BE7608" w:rsidP="009F19C1">
      <w:pPr>
        <w:spacing w:after="0" w:line="240" w:lineRule="auto"/>
        <w:jc w:val="both"/>
        <w:rPr>
          <w:rFonts w:ascii="Times New Roman" w:hAnsi="Times New Roman" w:cs="Times New Roman"/>
          <w:sz w:val="12"/>
          <w:szCs w:val="12"/>
        </w:rPr>
      </w:pPr>
    </w:p>
    <w:p w:rsidR="003E7357" w:rsidRPr="000907C6" w:rsidRDefault="00CB58C9" w:rsidP="009F19C1">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Tingkat ikatan dan komitmen komunitas petani sawah tadah hujan di Desa Marga Kaya sudah tergolong tinggi </w:t>
      </w:r>
      <w:r w:rsidR="001613AA" w:rsidRPr="000907C6">
        <w:rPr>
          <w:rFonts w:ascii="Times New Roman" w:hAnsi="Times New Roman" w:cs="Times New Roman"/>
          <w:sz w:val="18"/>
          <w:szCs w:val="18"/>
        </w:rPr>
        <w:t xml:space="preserve">karena </w:t>
      </w:r>
      <w:r w:rsidR="003E7357" w:rsidRPr="000907C6">
        <w:rPr>
          <w:rFonts w:ascii="Times New Roman" w:hAnsi="Times New Roman" w:cs="Times New Roman"/>
          <w:sz w:val="18"/>
          <w:szCs w:val="18"/>
        </w:rPr>
        <w:t xml:space="preserve">seluruh warga komunitas terlibat dalam kegiatan yang dilakukan oleh komunitas seperti </w:t>
      </w:r>
      <w:r w:rsidR="001E5730" w:rsidRPr="000907C6">
        <w:rPr>
          <w:rFonts w:ascii="Times New Roman" w:hAnsi="Times New Roman" w:cs="Times New Roman"/>
          <w:sz w:val="18"/>
          <w:szCs w:val="18"/>
        </w:rPr>
        <w:t xml:space="preserve">kegiatan gotong royong, perbaikan jalan menuju sawah, </w:t>
      </w:r>
      <w:r w:rsidR="003E7357" w:rsidRPr="000907C6">
        <w:rPr>
          <w:rFonts w:ascii="Times New Roman" w:hAnsi="Times New Roman" w:cs="Times New Roman"/>
          <w:sz w:val="18"/>
          <w:szCs w:val="18"/>
        </w:rPr>
        <w:t>pembongkaran lumbung, simpan pinjam di lumbung, pertemuan rutin lumbung, serta warga dilibatkan dalam proses musyawarah lumbung pangan. Selain itu, warga komunitas juga merasa bangga menjadi bagian dari komunitas. Dengan adanya ikatan dan komintmen komunitas yang kuat sehingga komunitas juga memiliki dukungan sosial yang baik.</w:t>
      </w:r>
    </w:p>
    <w:p w:rsidR="00B07AB1" w:rsidRPr="000907C6" w:rsidRDefault="00B07AB1" w:rsidP="009F19C1">
      <w:pPr>
        <w:spacing w:after="0" w:line="240" w:lineRule="auto"/>
        <w:jc w:val="both"/>
        <w:rPr>
          <w:rFonts w:ascii="Times New Roman" w:hAnsi="Times New Roman" w:cs="Times New Roman"/>
          <w:sz w:val="12"/>
          <w:szCs w:val="12"/>
        </w:rPr>
      </w:pPr>
    </w:p>
    <w:p w:rsidR="00B07AB1" w:rsidRPr="000907C6" w:rsidRDefault="00B07AB1" w:rsidP="00B07AB1">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Melalui stuktur dan hubungan jaringan yang dimiliki komunitas serta </w:t>
      </w:r>
      <w:r w:rsidRPr="000907C6">
        <w:rPr>
          <w:rFonts w:ascii="Times New Roman" w:eastAsia="Times New Roman" w:hAnsi="Times New Roman" w:cs="Times New Roman"/>
          <w:color w:val="000000"/>
          <w:sz w:val="18"/>
          <w:szCs w:val="18"/>
        </w:rPr>
        <w:t xml:space="preserve">dukungan sosial dan ikatan </w:t>
      </w:r>
      <w:r w:rsidRPr="000907C6">
        <w:rPr>
          <w:rFonts w:ascii="Times New Roman" w:hAnsi="Times New Roman" w:cs="Times New Roman"/>
          <w:sz w:val="18"/>
          <w:szCs w:val="18"/>
        </w:rPr>
        <w:t>dan komitmen komunitas yang tergolong tinggi, maka komunitas petani sawah tadah hujan di Desa Marga Kaya sudah memiliki modal sosial yang baik untuk resilien dalam menghadapi ancaman kerawanan pangan akibat perubahan iklim.</w:t>
      </w:r>
      <w:r w:rsidR="00D81D8B" w:rsidRPr="000907C6">
        <w:rPr>
          <w:rFonts w:ascii="Times New Roman" w:hAnsi="Times New Roman" w:cs="Times New Roman"/>
          <w:sz w:val="18"/>
          <w:szCs w:val="18"/>
        </w:rPr>
        <w:t xml:space="preserve"> Modal sosial yang baik pada komunitas petani sawah tadah hujan juga did</w:t>
      </w:r>
      <w:r w:rsidR="00B606BD" w:rsidRPr="000907C6">
        <w:rPr>
          <w:rFonts w:ascii="Times New Roman" w:hAnsi="Times New Roman" w:cs="Times New Roman"/>
          <w:sz w:val="18"/>
          <w:szCs w:val="18"/>
        </w:rPr>
        <w:t xml:space="preserve">ukung dengan adanya tokoh-tokoh </w:t>
      </w:r>
      <w:r w:rsidR="00D81D8B" w:rsidRPr="000907C6">
        <w:rPr>
          <w:rFonts w:ascii="Times New Roman" w:hAnsi="Times New Roman" w:cs="Times New Roman"/>
          <w:sz w:val="18"/>
          <w:szCs w:val="18"/>
        </w:rPr>
        <w:t>yang berpengaruh dalam komunitas</w:t>
      </w:r>
      <w:r w:rsidR="00B606BD" w:rsidRPr="000907C6">
        <w:rPr>
          <w:rFonts w:ascii="Times New Roman" w:hAnsi="Times New Roman" w:cs="Times New Roman"/>
          <w:sz w:val="18"/>
          <w:szCs w:val="18"/>
        </w:rPr>
        <w:t xml:space="preserve">, seperti kepala dusun, tokoh agama, pengurus lumbung pangan, pengurus kelompok tani serta perangkat </w:t>
      </w:r>
      <w:r w:rsidR="00B606BD" w:rsidRPr="000907C6">
        <w:rPr>
          <w:rFonts w:ascii="Times New Roman" w:hAnsi="Times New Roman" w:cs="Times New Roman"/>
          <w:sz w:val="18"/>
          <w:szCs w:val="18"/>
        </w:rPr>
        <w:lastRenderedPageBreak/>
        <w:t>desa dalam mendukung dan mendorong warga komunitas untuk terlibat dalam komunitas.</w:t>
      </w:r>
    </w:p>
    <w:p w:rsidR="00F87B95" w:rsidRPr="000907C6" w:rsidRDefault="00F87B95" w:rsidP="009F19C1">
      <w:pPr>
        <w:spacing w:after="0" w:line="240" w:lineRule="auto"/>
        <w:jc w:val="both"/>
        <w:rPr>
          <w:rFonts w:ascii="Times New Roman" w:hAnsi="Times New Roman" w:cs="Times New Roman"/>
          <w:sz w:val="12"/>
          <w:szCs w:val="12"/>
        </w:rPr>
      </w:pPr>
    </w:p>
    <w:p w:rsidR="003E7357" w:rsidRPr="000907C6" w:rsidRDefault="003E7357" w:rsidP="009F19C1">
      <w:pPr>
        <w:spacing w:after="0" w:line="240" w:lineRule="auto"/>
        <w:jc w:val="both"/>
        <w:rPr>
          <w:rFonts w:ascii="Times New Roman" w:hAnsi="Times New Roman" w:cs="Times New Roman"/>
          <w:b/>
          <w:sz w:val="18"/>
          <w:szCs w:val="18"/>
        </w:rPr>
      </w:pPr>
      <w:r w:rsidRPr="000907C6">
        <w:rPr>
          <w:rFonts w:ascii="Times New Roman" w:hAnsi="Times New Roman" w:cs="Times New Roman"/>
          <w:b/>
          <w:sz w:val="18"/>
          <w:szCs w:val="18"/>
        </w:rPr>
        <w:t>Intensitas Komunikasi</w:t>
      </w:r>
    </w:p>
    <w:p w:rsidR="003E7357" w:rsidRPr="000907C6" w:rsidRDefault="003E7357" w:rsidP="009F19C1">
      <w:pPr>
        <w:spacing w:after="0" w:line="240" w:lineRule="auto"/>
        <w:jc w:val="both"/>
        <w:rPr>
          <w:rFonts w:ascii="Times New Roman" w:hAnsi="Times New Roman" w:cs="Times New Roman"/>
          <w:sz w:val="12"/>
          <w:szCs w:val="12"/>
        </w:rPr>
      </w:pPr>
    </w:p>
    <w:p w:rsidR="00BC1CA1" w:rsidRPr="000907C6" w:rsidRDefault="003E7357" w:rsidP="000E7656">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Intensitas komunikasi dalam resiliensi menurut Norris </w:t>
      </w:r>
      <w:r w:rsidRPr="000907C6">
        <w:rPr>
          <w:rFonts w:ascii="Times New Roman" w:hAnsi="Times New Roman" w:cs="Times New Roman"/>
          <w:i/>
          <w:sz w:val="18"/>
          <w:szCs w:val="18"/>
        </w:rPr>
        <w:t>et al</w:t>
      </w:r>
      <w:r w:rsidRPr="000907C6">
        <w:rPr>
          <w:rFonts w:ascii="Times New Roman" w:hAnsi="Times New Roman" w:cs="Times New Roman"/>
          <w:sz w:val="18"/>
          <w:szCs w:val="18"/>
        </w:rPr>
        <w:t xml:space="preserve">. (2008) meliputi </w:t>
      </w:r>
      <w:r w:rsidR="00B606BD" w:rsidRPr="000907C6">
        <w:rPr>
          <w:rFonts w:ascii="Times New Roman" w:hAnsi="Times New Roman" w:cs="Times New Roman"/>
          <w:sz w:val="18"/>
          <w:szCs w:val="18"/>
        </w:rPr>
        <w:t>isi pesan</w:t>
      </w:r>
      <w:r w:rsidR="00BE7608" w:rsidRPr="000907C6">
        <w:rPr>
          <w:rFonts w:ascii="Times New Roman" w:hAnsi="Times New Roman" w:cs="Times New Roman"/>
          <w:sz w:val="18"/>
          <w:szCs w:val="18"/>
        </w:rPr>
        <w:t xml:space="preserve"> (</w:t>
      </w:r>
      <w:r w:rsidRPr="000907C6">
        <w:rPr>
          <w:rFonts w:ascii="Times New Roman" w:hAnsi="Times New Roman" w:cs="Times New Roman"/>
          <w:i/>
          <w:sz w:val="18"/>
          <w:szCs w:val="18"/>
        </w:rPr>
        <w:t>narratives</w:t>
      </w:r>
      <w:r w:rsidR="00BE7608" w:rsidRPr="000907C6">
        <w:rPr>
          <w:rFonts w:ascii="Times New Roman" w:hAnsi="Times New Roman" w:cs="Times New Roman"/>
          <w:i/>
          <w:sz w:val="18"/>
          <w:szCs w:val="18"/>
        </w:rPr>
        <w:t>)</w:t>
      </w:r>
      <w:r w:rsidRPr="000907C6">
        <w:rPr>
          <w:rFonts w:ascii="Times New Roman" w:hAnsi="Times New Roman" w:cs="Times New Roman"/>
          <w:i/>
          <w:sz w:val="18"/>
          <w:szCs w:val="18"/>
        </w:rPr>
        <w:t>,</w:t>
      </w:r>
      <w:r w:rsidR="00AF6A54" w:rsidRPr="000907C6">
        <w:rPr>
          <w:rFonts w:ascii="Times New Roman" w:hAnsi="Times New Roman" w:cs="Times New Roman"/>
          <w:i/>
          <w:sz w:val="18"/>
          <w:szCs w:val="18"/>
        </w:rPr>
        <w:t xml:space="preserve"> </w:t>
      </w:r>
      <w:r w:rsidR="00BE7608" w:rsidRPr="000907C6">
        <w:rPr>
          <w:rFonts w:ascii="Times New Roman" w:hAnsi="Times New Roman" w:cs="Times New Roman"/>
          <w:sz w:val="18"/>
          <w:szCs w:val="18"/>
        </w:rPr>
        <w:t>media yang responsibel</w:t>
      </w:r>
      <w:r w:rsidRPr="000907C6">
        <w:rPr>
          <w:rFonts w:ascii="Times New Roman" w:hAnsi="Times New Roman" w:cs="Times New Roman"/>
          <w:i/>
          <w:sz w:val="18"/>
          <w:szCs w:val="18"/>
        </w:rPr>
        <w:t xml:space="preserve"> </w:t>
      </w:r>
      <w:r w:rsidR="00BE7608" w:rsidRPr="000907C6">
        <w:rPr>
          <w:rFonts w:ascii="Times New Roman" w:hAnsi="Times New Roman" w:cs="Times New Roman"/>
          <w:i/>
          <w:sz w:val="18"/>
          <w:szCs w:val="18"/>
        </w:rPr>
        <w:t>(</w:t>
      </w:r>
      <w:r w:rsidRPr="000907C6">
        <w:rPr>
          <w:rFonts w:ascii="Times New Roman" w:hAnsi="Times New Roman" w:cs="Times New Roman"/>
          <w:i/>
          <w:sz w:val="18"/>
          <w:szCs w:val="18"/>
        </w:rPr>
        <w:t>responsible media</w:t>
      </w:r>
      <w:r w:rsidR="00BE7608" w:rsidRPr="000907C6">
        <w:rPr>
          <w:rFonts w:ascii="Times New Roman" w:hAnsi="Times New Roman" w:cs="Times New Roman"/>
          <w:i/>
          <w:sz w:val="18"/>
          <w:szCs w:val="18"/>
        </w:rPr>
        <w:t>)</w:t>
      </w:r>
      <w:r w:rsidRPr="000907C6">
        <w:rPr>
          <w:rFonts w:ascii="Times New Roman" w:hAnsi="Times New Roman" w:cs="Times New Roman"/>
          <w:sz w:val="18"/>
          <w:szCs w:val="18"/>
        </w:rPr>
        <w:t>,</w:t>
      </w:r>
      <w:r w:rsidR="00B606BD" w:rsidRPr="000907C6">
        <w:rPr>
          <w:rFonts w:ascii="Times New Roman" w:hAnsi="Times New Roman" w:cs="Times New Roman"/>
          <w:sz w:val="18"/>
          <w:szCs w:val="18"/>
        </w:rPr>
        <w:t xml:space="preserve"> kemampuan dalam berkomunikasi</w:t>
      </w:r>
      <w:r w:rsidRPr="000907C6">
        <w:rPr>
          <w:rFonts w:ascii="Times New Roman" w:hAnsi="Times New Roman" w:cs="Times New Roman"/>
          <w:sz w:val="18"/>
          <w:szCs w:val="18"/>
        </w:rPr>
        <w:t xml:space="preserve"> dan</w:t>
      </w:r>
      <w:r w:rsidR="00BE7608" w:rsidRPr="000907C6">
        <w:rPr>
          <w:rFonts w:ascii="Times New Roman" w:hAnsi="Times New Roman" w:cs="Times New Roman"/>
          <w:sz w:val="18"/>
          <w:szCs w:val="18"/>
        </w:rPr>
        <w:t xml:space="preserve"> sumber informasi yang dapat dipercaya (</w:t>
      </w:r>
      <w:r w:rsidRPr="000907C6">
        <w:rPr>
          <w:rFonts w:ascii="Times New Roman" w:hAnsi="Times New Roman" w:cs="Times New Roman"/>
          <w:i/>
          <w:sz w:val="18"/>
          <w:szCs w:val="18"/>
        </w:rPr>
        <w:t>trusted sources of information</w:t>
      </w:r>
      <w:r w:rsidR="00BE7608" w:rsidRPr="000907C6">
        <w:rPr>
          <w:rFonts w:ascii="Times New Roman" w:hAnsi="Times New Roman" w:cs="Times New Roman"/>
          <w:i/>
          <w:sz w:val="18"/>
          <w:szCs w:val="18"/>
        </w:rPr>
        <w:t>)</w:t>
      </w:r>
      <w:r w:rsidRPr="000907C6">
        <w:rPr>
          <w:rFonts w:ascii="Times New Roman" w:hAnsi="Times New Roman" w:cs="Times New Roman"/>
          <w:sz w:val="18"/>
          <w:szCs w:val="18"/>
        </w:rPr>
        <w:t>.</w:t>
      </w:r>
      <w:r w:rsidR="00BE7608" w:rsidRPr="000907C6">
        <w:rPr>
          <w:rFonts w:ascii="Times New Roman" w:hAnsi="Times New Roman" w:cs="Times New Roman"/>
          <w:sz w:val="18"/>
          <w:szCs w:val="18"/>
        </w:rPr>
        <w:t xml:space="preserve"> </w:t>
      </w:r>
      <w:r w:rsidR="00CF4B28" w:rsidRPr="000907C6">
        <w:rPr>
          <w:rFonts w:ascii="Times New Roman" w:hAnsi="Times New Roman" w:cs="Times New Roman"/>
          <w:sz w:val="18"/>
          <w:szCs w:val="18"/>
        </w:rPr>
        <w:t>Tabel 3 menunjukkan tingkatan intensitas komunikasi yang dimiliki komunitas petani sawah tadah hujan di Desa Marga Kaya dalam menghadapi ancaman kerawanan pangan akibat perubahan iklim</w:t>
      </w:r>
      <w:r w:rsidR="00B606BD" w:rsidRPr="000907C6">
        <w:rPr>
          <w:rFonts w:ascii="Times New Roman" w:hAnsi="Times New Roman" w:cs="Times New Roman"/>
          <w:sz w:val="18"/>
          <w:szCs w:val="18"/>
        </w:rPr>
        <w:t xml:space="preserve"> sudah tergolong tinggi</w:t>
      </w:r>
      <w:r w:rsidR="00CF4B28" w:rsidRPr="000907C6">
        <w:rPr>
          <w:rFonts w:ascii="Times New Roman" w:hAnsi="Times New Roman" w:cs="Times New Roman"/>
          <w:sz w:val="18"/>
          <w:szCs w:val="18"/>
        </w:rPr>
        <w:t>.</w:t>
      </w:r>
      <w:r w:rsidR="00B606BD" w:rsidRPr="000907C6">
        <w:rPr>
          <w:rFonts w:ascii="Times New Roman" w:hAnsi="Times New Roman" w:cs="Times New Roman"/>
          <w:sz w:val="18"/>
          <w:szCs w:val="18"/>
        </w:rPr>
        <w:t xml:space="preserve"> Hal ini dapat dilihat dari bentuk isi pesan, media yang responsible dan sumber informasi terpercaya yang dimiliki komunitas petani sawah tadah hujan di Desa Marga Kaya.</w:t>
      </w:r>
    </w:p>
    <w:p w:rsidR="00CF4B28" w:rsidRPr="000907C6" w:rsidRDefault="00CF4B28" w:rsidP="000E7656">
      <w:pPr>
        <w:spacing w:after="0" w:line="240" w:lineRule="auto"/>
        <w:jc w:val="both"/>
        <w:rPr>
          <w:rFonts w:ascii="Times New Roman" w:hAnsi="Times New Roman" w:cs="Times New Roman"/>
          <w:sz w:val="12"/>
          <w:szCs w:val="12"/>
        </w:rPr>
      </w:pPr>
    </w:p>
    <w:p w:rsidR="00DC7670" w:rsidRPr="000907C6" w:rsidRDefault="0081366F" w:rsidP="00B606BD">
      <w:pPr>
        <w:spacing w:after="0" w:line="240" w:lineRule="auto"/>
        <w:ind w:left="709" w:hanging="709"/>
        <w:jc w:val="both"/>
        <w:rPr>
          <w:rFonts w:ascii="Times New Roman" w:hAnsi="Times New Roman" w:cs="Times New Roman"/>
          <w:sz w:val="18"/>
          <w:szCs w:val="18"/>
        </w:rPr>
      </w:pPr>
      <w:r w:rsidRPr="000907C6">
        <w:rPr>
          <w:rFonts w:ascii="Times New Roman" w:hAnsi="Times New Roman" w:cs="Times New Roman"/>
          <w:sz w:val="18"/>
          <w:szCs w:val="18"/>
        </w:rPr>
        <w:t>Tabel 3</w:t>
      </w:r>
      <w:r w:rsidR="00BC1CA1" w:rsidRPr="000907C6">
        <w:rPr>
          <w:rFonts w:ascii="Times New Roman" w:hAnsi="Times New Roman" w:cs="Times New Roman"/>
          <w:sz w:val="18"/>
          <w:szCs w:val="18"/>
        </w:rPr>
        <w:t xml:space="preserve"> </w:t>
      </w:r>
      <w:r w:rsidR="00144001" w:rsidRPr="000907C6">
        <w:rPr>
          <w:rFonts w:ascii="Times New Roman" w:hAnsi="Times New Roman" w:cs="Times New Roman"/>
          <w:sz w:val="18"/>
          <w:szCs w:val="18"/>
        </w:rPr>
        <w:t>P</w:t>
      </w:r>
      <w:r w:rsidR="00BC1CA1" w:rsidRPr="000907C6">
        <w:rPr>
          <w:rFonts w:ascii="Times New Roman" w:hAnsi="Times New Roman" w:cs="Times New Roman"/>
          <w:sz w:val="18"/>
          <w:szCs w:val="18"/>
        </w:rPr>
        <w:t xml:space="preserve">resentase responden berdasarkan </w:t>
      </w:r>
      <w:r w:rsidR="00DC7670" w:rsidRPr="000907C6">
        <w:rPr>
          <w:rFonts w:ascii="Times New Roman" w:hAnsi="Times New Roman" w:cs="Times New Roman"/>
          <w:sz w:val="18"/>
          <w:szCs w:val="18"/>
        </w:rPr>
        <w:t xml:space="preserve">tingkat intensitas </w:t>
      </w:r>
      <w:r w:rsidR="00F2530A">
        <w:rPr>
          <w:rFonts w:ascii="Times New Roman" w:hAnsi="Times New Roman" w:cs="Times New Roman"/>
          <w:sz w:val="18"/>
          <w:szCs w:val="18"/>
        </w:rPr>
        <w:t xml:space="preserve">komunikasi pada komunitas </w:t>
      </w:r>
      <w:r w:rsidR="00F2530A" w:rsidRPr="000907C6">
        <w:rPr>
          <w:rFonts w:ascii="Times New Roman" w:hAnsi="Times New Roman" w:cs="Times New Roman"/>
          <w:color w:val="212121"/>
          <w:sz w:val="18"/>
          <w:szCs w:val="18"/>
        </w:rPr>
        <w:t>petani sawah tadah hujan</w:t>
      </w:r>
      <w:r w:rsidR="00F2530A">
        <w:rPr>
          <w:rFonts w:ascii="Times New Roman" w:hAnsi="Times New Roman" w:cs="Times New Roman"/>
          <w:color w:val="212121"/>
          <w:sz w:val="18"/>
          <w:szCs w:val="18"/>
        </w:rPr>
        <w:t xml:space="preserve"> Desa Marga Kaya, Tahun 2019.</w:t>
      </w:r>
    </w:p>
    <w:p w:rsidR="00DC7670" w:rsidRPr="000907C6" w:rsidRDefault="00DC7670" w:rsidP="000E7656">
      <w:pPr>
        <w:spacing w:after="0" w:line="240" w:lineRule="auto"/>
        <w:jc w:val="both"/>
        <w:rPr>
          <w:rFonts w:ascii="Times New Roman" w:hAnsi="Times New Roman" w:cs="Times New Roman"/>
          <w:sz w:val="12"/>
          <w:szCs w:val="12"/>
        </w:rPr>
      </w:pPr>
    </w:p>
    <w:tbl>
      <w:tblPr>
        <w:tblW w:w="4482" w:type="dxa"/>
        <w:tblCellMar>
          <w:left w:w="0" w:type="dxa"/>
          <w:right w:w="0" w:type="dxa"/>
        </w:tblCellMar>
        <w:tblLook w:val="04A0"/>
      </w:tblPr>
      <w:tblGrid>
        <w:gridCol w:w="3132"/>
        <w:gridCol w:w="1350"/>
      </w:tblGrid>
      <w:tr w:rsidR="00DC7670" w:rsidRPr="000907C6" w:rsidTr="00DC7670">
        <w:trPr>
          <w:trHeight w:val="246"/>
        </w:trPr>
        <w:tc>
          <w:tcPr>
            <w:tcW w:w="3132" w:type="dxa"/>
            <w:tcBorders>
              <w:top w:val="single" w:sz="4" w:space="0" w:color="auto"/>
              <w:left w:val="nil"/>
              <w:bottom w:val="single" w:sz="4" w:space="0" w:color="auto"/>
              <w:right w:val="nil"/>
            </w:tcBorders>
            <w:shd w:val="clear" w:color="auto" w:fill="auto"/>
            <w:noWrap/>
            <w:tcMar>
              <w:top w:w="13" w:type="dxa"/>
              <w:left w:w="13" w:type="dxa"/>
              <w:bottom w:w="0" w:type="dxa"/>
              <w:right w:w="13" w:type="dxa"/>
            </w:tcMar>
            <w:hideMark/>
          </w:tcPr>
          <w:p w:rsidR="00DC7670" w:rsidRPr="000907C6" w:rsidRDefault="00DC7670" w:rsidP="00DC7670">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Tingkat Intensitas Komunikasi</w:t>
            </w:r>
          </w:p>
        </w:tc>
        <w:tc>
          <w:tcPr>
            <w:tcW w:w="1350" w:type="dxa"/>
            <w:tcBorders>
              <w:top w:val="single" w:sz="4" w:space="0" w:color="auto"/>
              <w:left w:val="nil"/>
              <w:bottom w:val="single" w:sz="4" w:space="0" w:color="auto"/>
              <w:right w:val="nil"/>
            </w:tcBorders>
            <w:shd w:val="clear" w:color="auto" w:fill="auto"/>
            <w:noWrap/>
            <w:tcMar>
              <w:top w:w="13" w:type="dxa"/>
              <w:left w:w="13" w:type="dxa"/>
              <w:bottom w:w="0" w:type="dxa"/>
              <w:right w:w="13" w:type="dxa"/>
            </w:tcMar>
            <w:hideMark/>
          </w:tcPr>
          <w:p w:rsidR="00DC7670" w:rsidRPr="000907C6" w:rsidRDefault="00DC7670" w:rsidP="00DC7670">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Persentase (%)</w:t>
            </w:r>
          </w:p>
        </w:tc>
      </w:tr>
      <w:tr w:rsidR="00DC7670" w:rsidRPr="000907C6" w:rsidTr="00DC7670">
        <w:trPr>
          <w:trHeight w:val="246"/>
        </w:trPr>
        <w:tc>
          <w:tcPr>
            <w:tcW w:w="3132" w:type="dxa"/>
            <w:tcBorders>
              <w:top w:val="single" w:sz="4" w:space="0" w:color="auto"/>
              <w:left w:val="nil"/>
              <w:bottom w:val="nil"/>
              <w:right w:val="nil"/>
            </w:tcBorders>
            <w:shd w:val="clear" w:color="auto" w:fill="auto"/>
            <w:tcMar>
              <w:top w:w="13" w:type="dxa"/>
              <w:left w:w="13" w:type="dxa"/>
              <w:bottom w:w="0" w:type="dxa"/>
              <w:right w:w="13" w:type="dxa"/>
            </w:tcMar>
            <w:hideMark/>
          </w:tcPr>
          <w:p w:rsidR="00DC7670" w:rsidRPr="000907C6" w:rsidRDefault="00DC7670" w:rsidP="00DC7670">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Rendah</w:t>
            </w:r>
          </w:p>
        </w:tc>
        <w:tc>
          <w:tcPr>
            <w:tcW w:w="1350" w:type="dxa"/>
            <w:tcBorders>
              <w:top w:val="single" w:sz="4" w:space="0" w:color="auto"/>
              <w:left w:val="nil"/>
              <w:bottom w:val="nil"/>
              <w:right w:val="nil"/>
            </w:tcBorders>
            <w:shd w:val="clear" w:color="auto" w:fill="auto"/>
            <w:noWrap/>
            <w:tcMar>
              <w:top w:w="13" w:type="dxa"/>
              <w:left w:w="13" w:type="dxa"/>
              <w:bottom w:w="0" w:type="dxa"/>
              <w:right w:w="13" w:type="dxa"/>
            </w:tcMar>
            <w:hideMark/>
          </w:tcPr>
          <w:p w:rsidR="00DC7670" w:rsidRPr="000907C6" w:rsidRDefault="00DC7670" w:rsidP="00DC7670">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0</w:t>
            </w:r>
          </w:p>
        </w:tc>
      </w:tr>
      <w:tr w:rsidR="00DC7670" w:rsidRPr="000907C6" w:rsidTr="00DC7670">
        <w:trPr>
          <w:trHeight w:val="188"/>
        </w:trPr>
        <w:tc>
          <w:tcPr>
            <w:tcW w:w="3132" w:type="dxa"/>
            <w:tcBorders>
              <w:top w:val="nil"/>
              <w:left w:val="nil"/>
              <w:bottom w:val="nil"/>
              <w:right w:val="nil"/>
            </w:tcBorders>
            <w:shd w:val="clear" w:color="auto" w:fill="auto"/>
            <w:tcMar>
              <w:top w:w="13" w:type="dxa"/>
              <w:left w:w="13" w:type="dxa"/>
              <w:bottom w:w="0" w:type="dxa"/>
              <w:right w:w="13" w:type="dxa"/>
            </w:tcMar>
            <w:hideMark/>
          </w:tcPr>
          <w:p w:rsidR="00DC7670" w:rsidRPr="000907C6" w:rsidRDefault="00DC7670" w:rsidP="00DC7670">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Sedang</w:t>
            </w:r>
          </w:p>
        </w:tc>
        <w:tc>
          <w:tcPr>
            <w:tcW w:w="1350" w:type="dxa"/>
            <w:tcBorders>
              <w:top w:val="nil"/>
              <w:left w:val="nil"/>
              <w:bottom w:val="nil"/>
              <w:right w:val="nil"/>
            </w:tcBorders>
            <w:shd w:val="clear" w:color="auto" w:fill="auto"/>
            <w:noWrap/>
            <w:tcMar>
              <w:top w:w="13" w:type="dxa"/>
              <w:left w:w="13" w:type="dxa"/>
              <w:bottom w:w="0" w:type="dxa"/>
              <w:right w:w="13" w:type="dxa"/>
            </w:tcMar>
            <w:hideMark/>
          </w:tcPr>
          <w:p w:rsidR="00DC7670" w:rsidRPr="000907C6" w:rsidRDefault="00DC7670" w:rsidP="00DC7670">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44.25</w:t>
            </w:r>
          </w:p>
        </w:tc>
      </w:tr>
      <w:tr w:rsidR="00DC7670" w:rsidRPr="000907C6" w:rsidTr="00DC7670">
        <w:trPr>
          <w:trHeight w:val="188"/>
        </w:trPr>
        <w:tc>
          <w:tcPr>
            <w:tcW w:w="3132" w:type="dxa"/>
            <w:tcBorders>
              <w:top w:val="nil"/>
              <w:left w:val="nil"/>
              <w:bottom w:val="single" w:sz="4" w:space="0" w:color="auto"/>
              <w:right w:val="nil"/>
            </w:tcBorders>
            <w:shd w:val="clear" w:color="auto" w:fill="auto"/>
            <w:tcMar>
              <w:top w:w="13" w:type="dxa"/>
              <w:left w:w="13" w:type="dxa"/>
              <w:bottom w:w="0" w:type="dxa"/>
              <w:right w:w="13" w:type="dxa"/>
            </w:tcMar>
            <w:hideMark/>
          </w:tcPr>
          <w:p w:rsidR="00DC7670" w:rsidRPr="000907C6" w:rsidRDefault="00DC7670" w:rsidP="00DC7670">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Tinggi</w:t>
            </w:r>
          </w:p>
        </w:tc>
        <w:tc>
          <w:tcPr>
            <w:tcW w:w="1350" w:type="dxa"/>
            <w:tcBorders>
              <w:top w:val="nil"/>
              <w:left w:val="nil"/>
              <w:bottom w:val="single" w:sz="4" w:space="0" w:color="auto"/>
              <w:right w:val="nil"/>
            </w:tcBorders>
            <w:shd w:val="clear" w:color="auto" w:fill="auto"/>
            <w:noWrap/>
            <w:tcMar>
              <w:top w:w="13" w:type="dxa"/>
              <w:left w:w="13" w:type="dxa"/>
              <w:bottom w:w="0" w:type="dxa"/>
              <w:right w:w="13" w:type="dxa"/>
            </w:tcMar>
            <w:hideMark/>
          </w:tcPr>
          <w:p w:rsidR="00DC7670" w:rsidRPr="000907C6" w:rsidRDefault="00DC7670" w:rsidP="00DC7670">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55.75</w:t>
            </w:r>
          </w:p>
        </w:tc>
      </w:tr>
      <w:tr w:rsidR="00DC7670" w:rsidRPr="000907C6" w:rsidTr="00B636A4">
        <w:trPr>
          <w:trHeight w:val="57"/>
        </w:trPr>
        <w:tc>
          <w:tcPr>
            <w:tcW w:w="3132" w:type="dxa"/>
            <w:tcBorders>
              <w:top w:val="single" w:sz="4" w:space="0" w:color="auto"/>
              <w:left w:val="nil"/>
              <w:bottom w:val="single" w:sz="4" w:space="0" w:color="auto"/>
              <w:right w:val="nil"/>
            </w:tcBorders>
            <w:shd w:val="clear" w:color="auto" w:fill="auto"/>
            <w:tcMar>
              <w:top w:w="13" w:type="dxa"/>
              <w:left w:w="13" w:type="dxa"/>
              <w:bottom w:w="0" w:type="dxa"/>
              <w:right w:w="13" w:type="dxa"/>
            </w:tcMar>
            <w:hideMark/>
          </w:tcPr>
          <w:p w:rsidR="00DC7670" w:rsidRPr="000907C6" w:rsidRDefault="00DC7670" w:rsidP="00DC7670">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Jumlah</w:t>
            </w:r>
          </w:p>
        </w:tc>
        <w:tc>
          <w:tcPr>
            <w:tcW w:w="1350" w:type="dxa"/>
            <w:tcBorders>
              <w:top w:val="single" w:sz="4" w:space="0" w:color="auto"/>
              <w:left w:val="nil"/>
              <w:bottom w:val="single" w:sz="4" w:space="0" w:color="auto"/>
              <w:right w:val="nil"/>
            </w:tcBorders>
            <w:shd w:val="clear" w:color="auto" w:fill="auto"/>
            <w:tcMar>
              <w:top w:w="13" w:type="dxa"/>
              <w:left w:w="13" w:type="dxa"/>
              <w:bottom w:w="0" w:type="dxa"/>
              <w:right w:w="13" w:type="dxa"/>
            </w:tcMar>
            <w:hideMark/>
          </w:tcPr>
          <w:p w:rsidR="00DC7670" w:rsidRPr="000907C6" w:rsidRDefault="00DC7670" w:rsidP="00DC7670">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100</w:t>
            </w:r>
          </w:p>
        </w:tc>
      </w:tr>
    </w:tbl>
    <w:p w:rsidR="00B606BD" w:rsidRPr="000907C6" w:rsidRDefault="00B606BD" w:rsidP="00CF4B28">
      <w:pPr>
        <w:spacing w:after="0" w:line="240" w:lineRule="auto"/>
        <w:jc w:val="both"/>
        <w:rPr>
          <w:rFonts w:ascii="Times New Roman" w:hAnsi="Times New Roman" w:cs="Times New Roman"/>
          <w:sz w:val="12"/>
          <w:szCs w:val="12"/>
        </w:rPr>
      </w:pPr>
    </w:p>
    <w:p w:rsidR="00B606BD" w:rsidRPr="000907C6" w:rsidRDefault="00B606BD" w:rsidP="000E7656">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Isi pesan</w:t>
      </w:r>
      <w:r w:rsidR="00CF4B28" w:rsidRPr="000907C6">
        <w:rPr>
          <w:rFonts w:ascii="Times New Roman" w:hAnsi="Times New Roman" w:cs="Times New Roman"/>
          <w:sz w:val="18"/>
          <w:szCs w:val="18"/>
        </w:rPr>
        <w:t xml:space="preserve"> dalam resiliensi komunitas petani padi tadah hujan di Desa Marga Kaya dinilai dari beberapa hal yaitu pesan yang disampaikan berisi informasi yang mudah dipahami oleh warga komunitas, pesan yang disampaikan berisi informasi yang sesuai dengan fakta yang ada, terdapat isi pesan  yang mengingatkan warga komunitas untuk mematuhi peraturan yang ada, serta pesan yang disampaikan berisi ajakan kepada warga komunitas untuk mengikuti kegiatan komunitas.</w:t>
      </w:r>
      <w:r w:rsidRPr="000907C6">
        <w:rPr>
          <w:rFonts w:ascii="Times New Roman" w:hAnsi="Times New Roman" w:cs="Times New Roman"/>
          <w:sz w:val="18"/>
          <w:szCs w:val="18"/>
        </w:rPr>
        <w:t xml:space="preserve"> </w:t>
      </w:r>
    </w:p>
    <w:p w:rsidR="00B606BD" w:rsidRPr="000907C6" w:rsidRDefault="00B606BD" w:rsidP="000E7656">
      <w:pPr>
        <w:spacing w:after="0" w:line="240" w:lineRule="auto"/>
        <w:jc w:val="both"/>
        <w:rPr>
          <w:rFonts w:ascii="Times New Roman" w:hAnsi="Times New Roman" w:cs="Times New Roman"/>
          <w:sz w:val="12"/>
          <w:szCs w:val="12"/>
        </w:rPr>
      </w:pPr>
    </w:p>
    <w:p w:rsidR="000E7656" w:rsidRPr="000907C6" w:rsidRDefault="00B606BD" w:rsidP="000E7656">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Penilaian yang diberikan warga komunitas terhadap isi </w:t>
      </w:r>
      <w:r w:rsidR="001613AA" w:rsidRPr="000907C6">
        <w:rPr>
          <w:rFonts w:ascii="Times New Roman" w:hAnsi="Times New Roman" w:cs="Times New Roman"/>
          <w:sz w:val="18"/>
          <w:szCs w:val="18"/>
        </w:rPr>
        <w:t>pesan dalam komunikasi komunitas petani sawah tadah hujan di Desa Marga Kaya sudah tergolong</w:t>
      </w:r>
      <w:r w:rsidR="009C3AC9" w:rsidRPr="000907C6">
        <w:rPr>
          <w:rFonts w:ascii="Times New Roman" w:hAnsi="Times New Roman" w:cs="Times New Roman"/>
          <w:sz w:val="18"/>
          <w:szCs w:val="18"/>
        </w:rPr>
        <w:t xml:space="preserve"> </w:t>
      </w:r>
      <w:r w:rsidRPr="000907C6">
        <w:rPr>
          <w:rFonts w:ascii="Times New Roman" w:hAnsi="Times New Roman" w:cs="Times New Roman"/>
          <w:sz w:val="18"/>
          <w:szCs w:val="18"/>
        </w:rPr>
        <w:t>baik</w:t>
      </w:r>
      <w:r w:rsidR="009C3AC9" w:rsidRPr="000907C6">
        <w:rPr>
          <w:rFonts w:ascii="Times New Roman" w:hAnsi="Times New Roman" w:cs="Times New Roman"/>
          <w:sz w:val="18"/>
          <w:szCs w:val="18"/>
        </w:rPr>
        <w:t>, terutama isi pesan  yang mengingatkan warga komunitas untuk mematuhi peraturan yang ada</w:t>
      </w:r>
      <w:r w:rsidR="001613AA" w:rsidRPr="000907C6">
        <w:rPr>
          <w:rFonts w:ascii="Times New Roman" w:hAnsi="Times New Roman" w:cs="Times New Roman"/>
          <w:sz w:val="18"/>
          <w:szCs w:val="18"/>
        </w:rPr>
        <w:t xml:space="preserve"> </w:t>
      </w:r>
      <w:r w:rsidR="009C3AC9" w:rsidRPr="000907C6">
        <w:rPr>
          <w:rFonts w:ascii="Times New Roman" w:hAnsi="Times New Roman" w:cs="Times New Roman"/>
          <w:sz w:val="18"/>
          <w:szCs w:val="18"/>
        </w:rPr>
        <w:t xml:space="preserve">seperti ajakan kepada sesama warga komunitas untuk mengikuti kegiatan komunitas seperti ajakan menghadiri pertemuan, ajakan mengikuti kegiatan gotong royong memperbaiki jalan sawah serta ajakan membayar  sumbangan perbaikan jalan sawah. Selain itu, </w:t>
      </w:r>
      <w:r w:rsidR="001613AA" w:rsidRPr="000907C6">
        <w:rPr>
          <w:rFonts w:ascii="Times New Roman" w:hAnsi="Times New Roman" w:cs="Times New Roman"/>
          <w:sz w:val="18"/>
          <w:szCs w:val="18"/>
        </w:rPr>
        <w:t>bentuk</w:t>
      </w:r>
      <w:r w:rsidR="000E7656" w:rsidRPr="000907C6">
        <w:rPr>
          <w:rFonts w:ascii="Times New Roman" w:hAnsi="Times New Roman" w:cs="Times New Roman"/>
          <w:sz w:val="18"/>
          <w:szCs w:val="18"/>
        </w:rPr>
        <w:t xml:space="preserve"> narasi pada komunikasi komunitas petani </w:t>
      </w:r>
      <w:r w:rsidR="001613AA" w:rsidRPr="000907C6">
        <w:rPr>
          <w:rFonts w:ascii="Times New Roman" w:hAnsi="Times New Roman" w:cs="Times New Roman"/>
          <w:sz w:val="18"/>
          <w:szCs w:val="18"/>
        </w:rPr>
        <w:t>berupa</w:t>
      </w:r>
      <w:r w:rsidR="000E7656" w:rsidRPr="000907C6">
        <w:rPr>
          <w:rFonts w:ascii="Times New Roman" w:hAnsi="Times New Roman" w:cs="Times New Roman"/>
          <w:sz w:val="18"/>
          <w:szCs w:val="18"/>
        </w:rPr>
        <w:t xml:space="preserve"> pesan yang berisi informasi yang mudah dipahami dan sesuai dengan fakta yang ada, seperti undangan pertemuan, informasi penggunaan benih,</w:t>
      </w:r>
      <w:r w:rsidR="00BC1CA1" w:rsidRPr="000907C6">
        <w:rPr>
          <w:rFonts w:ascii="Times New Roman" w:hAnsi="Times New Roman" w:cs="Times New Roman"/>
          <w:sz w:val="18"/>
          <w:szCs w:val="18"/>
        </w:rPr>
        <w:t xml:space="preserve"> pupuk</w:t>
      </w:r>
      <w:r w:rsidR="000E7656" w:rsidRPr="000907C6">
        <w:rPr>
          <w:rFonts w:ascii="Times New Roman" w:hAnsi="Times New Roman" w:cs="Times New Roman"/>
          <w:sz w:val="18"/>
          <w:szCs w:val="18"/>
        </w:rPr>
        <w:t xml:space="preserve"> serta obat-obatan untuk mengatasi serangan hama dan penyakit tanaman. </w:t>
      </w:r>
    </w:p>
    <w:p w:rsidR="009E29ED" w:rsidRPr="000907C6" w:rsidRDefault="009E29ED" w:rsidP="009F19C1">
      <w:pPr>
        <w:spacing w:after="0" w:line="240" w:lineRule="auto"/>
        <w:jc w:val="both"/>
        <w:rPr>
          <w:rFonts w:ascii="Times New Roman" w:hAnsi="Times New Roman" w:cs="Times New Roman"/>
          <w:sz w:val="12"/>
          <w:szCs w:val="12"/>
        </w:rPr>
      </w:pPr>
    </w:p>
    <w:p w:rsidR="001E5730" w:rsidRPr="000907C6" w:rsidRDefault="00AB0888" w:rsidP="00AB0888">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Komunitas menggunakan media untuk melakukan komunikasi. Penilaian terhadap media yang digunakan komunitas untuk berkomunikasi dilihat dari beberapa hal, yaitu </w:t>
      </w:r>
      <w:r w:rsidRPr="000907C6">
        <w:rPr>
          <w:rFonts w:ascii="Times New Roman" w:eastAsia="Times New Roman" w:hAnsi="Times New Roman" w:cs="Times New Roman"/>
          <w:color w:val="000000"/>
          <w:sz w:val="18"/>
          <w:szCs w:val="18"/>
        </w:rPr>
        <w:t>komunitas memiliki media yang dapat digunakan untuk menyebarkan informasi, media yang dimiliki komunitas menyebarkan informasi yang sama kepada warga komunitas, media dapat menghubungkan komunitas dengan wilayah yang lebih luas, serta media dapat menghubungkan sesama anggota komunitas</w:t>
      </w:r>
      <w:r w:rsidRPr="000907C6">
        <w:rPr>
          <w:rFonts w:ascii="Times New Roman" w:hAnsi="Times New Roman" w:cs="Times New Roman"/>
          <w:sz w:val="18"/>
          <w:szCs w:val="18"/>
        </w:rPr>
        <w:t xml:space="preserve">. </w:t>
      </w:r>
    </w:p>
    <w:p w:rsidR="001E5730" w:rsidRPr="000907C6" w:rsidRDefault="001E5730" w:rsidP="00AB0888">
      <w:pPr>
        <w:spacing w:after="0" w:line="240" w:lineRule="auto"/>
        <w:jc w:val="both"/>
        <w:rPr>
          <w:rFonts w:ascii="Times New Roman" w:hAnsi="Times New Roman" w:cs="Times New Roman"/>
          <w:sz w:val="12"/>
          <w:szCs w:val="12"/>
        </w:rPr>
      </w:pPr>
    </w:p>
    <w:p w:rsidR="00AB0888" w:rsidRPr="000907C6" w:rsidRDefault="00B606BD" w:rsidP="00AB0888">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Penilaian yang diberikan warga komunitas terhadap </w:t>
      </w:r>
      <w:r w:rsidR="001E5730" w:rsidRPr="000907C6">
        <w:rPr>
          <w:rFonts w:ascii="Times New Roman" w:hAnsi="Times New Roman" w:cs="Times New Roman"/>
          <w:sz w:val="18"/>
          <w:szCs w:val="18"/>
        </w:rPr>
        <w:t xml:space="preserve">tingkat responsible  media yang dimiliki komunitas petani sawah tadah hujan di Desa Marga Kaya sudah tergolong </w:t>
      </w:r>
      <w:r w:rsidR="00927EC9" w:rsidRPr="000907C6">
        <w:rPr>
          <w:rFonts w:ascii="Times New Roman" w:hAnsi="Times New Roman" w:cs="Times New Roman"/>
          <w:sz w:val="18"/>
          <w:szCs w:val="18"/>
        </w:rPr>
        <w:t>tinggi</w:t>
      </w:r>
      <w:r w:rsidR="001E5730" w:rsidRPr="000907C6">
        <w:rPr>
          <w:rFonts w:ascii="Times New Roman" w:hAnsi="Times New Roman" w:cs="Times New Roman"/>
          <w:sz w:val="18"/>
          <w:szCs w:val="18"/>
        </w:rPr>
        <w:t>.</w:t>
      </w:r>
      <w:r w:rsidRPr="000907C6">
        <w:rPr>
          <w:rFonts w:ascii="Times New Roman" w:hAnsi="Times New Roman" w:cs="Times New Roman"/>
          <w:sz w:val="18"/>
          <w:szCs w:val="18"/>
        </w:rPr>
        <w:t xml:space="preserve"> Hal ini karena komunitas memiliki media yang dapat digunakan untuk berkomunikasi dan menyampaikan informasi.</w:t>
      </w:r>
      <w:r w:rsidR="001E5730" w:rsidRPr="000907C6">
        <w:rPr>
          <w:rFonts w:ascii="Times New Roman" w:hAnsi="Times New Roman" w:cs="Times New Roman"/>
          <w:sz w:val="18"/>
          <w:szCs w:val="18"/>
        </w:rPr>
        <w:t xml:space="preserve"> Media </w:t>
      </w:r>
      <w:r w:rsidR="001E5730" w:rsidRPr="000907C6">
        <w:rPr>
          <w:rFonts w:ascii="Times New Roman" w:hAnsi="Times New Roman" w:cs="Times New Roman"/>
          <w:sz w:val="18"/>
          <w:szCs w:val="18"/>
        </w:rPr>
        <w:lastRenderedPageBreak/>
        <w:t xml:space="preserve">yang digunakan oleh komunitas dalam menyampaikan informasi antara lain berupa undangan, pertemuan rutin setiap bulan, pesan singkat SMS dan siaran di masjid. Komunitas memiliki kegiatan pertemuan rutin bulanan yang merupakan bagian dari kelembagaan lumbung pangan. Pertemuan rutin tersebut dilaksanakan setiap awal bulan dengan bergilir pada setiap rumah warga. Adanya kegiatan rutin tersebut menjadi salah satu media untuk meningkatkan intensitas komunikasi warga komunitas dalam berbagi informasi. </w:t>
      </w:r>
    </w:p>
    <w:p w:rsidR="00D76378" w:rsidRPr="000907C6" w:rsidRDefault="00D76378" w:rsidP="009F19C1">
      <w:pPr>
        <w:spacing w:after="0" w:line="240" w:lineRule="auto"/>
        <w:jc w:val="both"/>
        <w:rPr>
          <w:rFonts w:ascii="Times New Roman" w:hAnsi="Times New Roman" w:cs="Times New Roman"/>
          <w:sz w:val="12"/>
          <w:szCs w:val="12"/>
        </w:rPr>
      </w:pPr>
    </w:p>
    <w:p w:rsidR="00CF11B0" w:rsidRPr="000907C6" w:rsidRDefault="003E7357" w:rsidP="00CF11B0">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Selain media, dalam proses komunikasi pada resiliensi komunitas juga diperlukan </w:t>
      </w:r>
      <w:r w:rsidR="000E7656" w:rsidRPr="000907C6">
        <w:rPr>
          <w:rFonts w:ascii="Times New Roman" w:hAnsi="Times New Roman" w:cs="Times New Roman"/>
          <w:sz w:val="18"/>
          <w:szCs w:val="18"/>
        </w:rPr>
        <w:t>kemampuan berkomunikasi</w:t>
      </w:r>
      <w:r w:rsidRPr="000907C6">
        <w:rPr>
          <w:rFonts w:ascii="Times New Roman" w:hAnsi="Times New Roman" w:cs="Times New Roman"/>
          <w:sz w:val="18"/>
          <w:szCs w:val="18"/>
        </w:rPr>
        <w:t xml:space="preserve"> dari warga kamunitas</w:t>
      </w:r>
      <w:r w:rsidR="00721F70" w:rsidRPr="000907C6">
        <w:rPr>
          <w:rFonts w:ascii="Times New Roman" w:hAnsi="Times New Roman" w:cs="Times New Roman"/>
          <w:sz w:val="18"/>
          <w:szCs w:val="18"/>
        </w:rPr>
        <w:t xml:space="preserve">. </w:t>
      </w:r>
      <w:r w:rsidR="009E29ED" w:rsidRPr="000907C6">
        <w:rPr>
          <w:rFonts w:ascii="Times New Roman" w:hAnsi="Times New Roman" w:cs="Times New Roman"/>
          <w:sz w:val="18"/>
          <w:szCs w:val="18"/>
        </w:rPr>
        <w:t xml:space="preserve">Tingkat kemampuan </w:t>
      </w:r>
      <w:r w:rsidR="009C3AC9" w:rsidRPr="000907C6">
        <w:rPr>
          <w:rFonts w:ascii="Times New Roman" w:hAnsi="Times New Roman" w:cs="Times New Roman"/>
          <w:sz w:val="18"/>
          <w:szCs w:val="18"/>
        </w:rPr>
        <w:t xml:space="preserve">komunikasi </w:t>
      </w:r>
      <w:r w:rsidR="009E29ED" w:rsidRPr="000907C6">
        <w:rPr>
          <w:rFonts w:ascii="Times New Roman" w:hAnsi="Times New Roman" w:cs="Times New Roman"/>
          <w:sz w:val="18"/>
          <w:szCs w:val="18"/>
        </w:rPr>
        <w:t>komunitas petani sawah tadah hujan di Desa Marga Kaya tergolong t</w:t>
      </w:r>
      <w:r w:rsidR="00D76378" w:rsidRPr="000907C6">
        <w:rPr>
          <w:rFonts w:ascii="Times New Roman" w:hAnsi="Times New Roman" w:cs="Times New Roman"/>
          <w:sz w:val="18"/>
          <w:szCs w:val="18"/>
        </w:rPr>
        <w:t>inggi.</w:t>
      </w:r>
      <w:r w:rsidR="00927EC9" w:rsidRPr="000907C6">
        <w:rPr>
          <w:rFonts w:ascii="Times New Roman" w:hAnsi="Times New Roman" w:cs="Times New Roman"/>
          <w:sz w:val="18"/>
          <w:szCs w:val="18"/>
        </w:rPr>
        <w:t xml:space="preserve"> </w:t>
      </w:r>
      <w:r w:rsidR="00CF11B0" w:rsidRPr="000907C6">
        <w:rPr>
          <w:rFonts w:ascii="Times New Roman" w:hAnsi="Times New Roman" w:cs="Times New Roman"/>
          <w:sz w:val="18"/>
          <w:szCs w:val="18"/>
        </w:rPr>
        <w:t xml:space="preserve">Bentuk kemampuan berkomunikasi komunitas petani sawah tadah hujan di Desa Marga Kaya adalah kemampuan dalam menyampaikan informasi dan menerima informasi. Seperti pada kegiatan penyuluhan yang diberikan oleh petugas penyuluh pertanian, komunitas mampu menyerap informasi sehingga menerapkan inovasi baru yang diberikan seperti penggunaan bibit unggul, penggunaan obat-obatan untuk tanaman, menyampaikan informasi peminjaman dan pengembalian pinjaman lumbung pangan serta menyampaikan informasi kepada sesama warga komunitas. </w:t>
      </w:r>
    </w:p>
    <w:p w:rsidR="00CF11B0" w:rsidRPr="000907C6" w:rsidRDefault="00CF11B0" w:rsidP="00CF11B0">
      <w:pPr>
        <w:spacing w:after="0" w:line="240" w:lineRule="auto"/>
        <w:jc w:val="both"/>
        <w:rPr>
          <w:rFonts w:ascii="Times New Roman" w:hAnsi="Times New Roman" w:cs="Times New Roman"/>
          <w:sz w:val="12"/>
          <w:szCs w:val="12"/>
        </w:rPr>
      </w:pPr>
    </w:p>
    <w:p w:rsidR="0013025A" w:rsidRPr="000907C6" w:rsidRDefault="00B2368F" w:rsidP="0013025A">
      <w:pPr>
        <w:spacing w:after="0" w:line="240" w:lineRule="auto"/>
        <w:jc w:val="both"/>
        <w:rPr>
          <w:rFonts w:ascii="Times New Roman" w:eastAsia="Times New Roman" w:hAnsi="Times New Roman" w:cs="Times New Roman"/>
          <w:color w:val="000000"/>
          <w:sz w:val="18"/>
          <w:szCs w:val="18"/>
        </w:rPr>
      </w:pPr>
      <w:r w:rsidRPr="000907C6">
        <w:rPr>
          <w:rFonts w:ascii="Times New Roman" w:hAnsi="Times New Roman" w:cs="Times New Roman"/>
          <w:sz w:val="18"/>
          <w:szCs w:val="18"/>
        </w:rPr>
        <w:t>Intensitas komunikasi dalam resiliensi komunitas juuga dibangun oleh s</w:t>
      </w:r>
      <w:r w:rsidR="00721F70" w:rsidRPr="000907C6">
        <w:rPr>
          <w:rFonts w:ascii="Times New Roman" w:hAnsi="Times New Roman" w:cs="Times New Roman"/>
          <w:sz w:val="18"/>
          <w:szCs w:val="18"/>
        </w:rPr>
        <w:t>umber informasi yang terpercaya (</w:t>
      </w:r>
      <w:r w:rsidR="003E7357" w:rsidRPr="000907C6">
        <w:rPr>
          <w:rFonts w:ascii="Times New Roman" w:hAnsi="Times New Roman" w:cs="Times New Roman"/>
          <w:i/>
          <w:sz w:val="18"/>
          <w:szCs w:val="18"/>
        </w:rPr>
        <w:t>Trusted sources of information</w:t>
      </w:r>
      <w:r w:rsidR="00721F70" w:rsidRPr="000907C6">
        <w:rPr>
          <w:rFonts w:ascii="Times New Roman" w:hAnsi="Times New Roman" w:cs="Times New Roman"/>
          <w:i/>
          <w:sz w:val="18"/>
          <w:szCs w:val="18"/>
        </w:rPr>
        <w:t>)</w:t>
      </w:r>
      <w:r w:rsidRPr="000907C6">
        <w:rPr>
          <w:rFonts w:ascii="Times New Roman" w:hAnsi="Times New Roman" w:cs="Times New Roman"/>
          <w:sz w:val="18"/>
          <w:szCs w:val="18"/>
        </w:rPr>
        <w:t xml:space="preserve">.  </w:t>
      </w:r>
      <w:r w:rsidR="008647F7" w:rsidRPr="000907C6">
        <w:rPr>
          <w:rFonts w:ascii="Times New Roman" w:hAnsi="Times New Roman" w:cs="Times New Roman"/>
          <w:sz w:val="18"/>
          <w:szCs w:val="18"/>
        </w:rPr>
        <w:t>S</w:t>
      </w:r>
      <w:r w:rsidRPr="000907C6">
        <w:rPr>
          <w:rFonts w:ascii="Times New Roman" w:hAnsi="Times New Roman" w:cs="Times New Roman"/>
          <w:sz w:val="18"/>
          <w:szCs w:val="18"/>
        </w:rPr>
        <w:t xml:space="preserve">umber informasi yang terpercaya </w:t>
      </w:r>
      <w:r w:rsidR="003E7357" w:rsidRPr="000907C6">
        <w:rPr>
          <w:rFonts w:ascii="Times New Roman" w:hAnsi="Times New Roman" w:cs="Times New Roman"/>
          <w:sz w:val="18"/>
          <w:szCs w:val="18"/>
        </w:rPr>
        <w:t xml:space="preserve">pada resiliensi komunitas petani sawah tadah hujan </w:t>
      </w:r>
      <w:r w:rsidR="009E29ED" w:rsidRPr="000907C6">
        <w:rPr>
          <w:rFonts w:ascii="Times New Roman" w:hAnsi="Times New Roman" w:cs="Times New Roman"/>
          <w:sz w:val="18"/>
          <w:szCs w:val="18"/>
        </w:rPr>
        <w:t xml:space="preserve">dilihat </w:t>
      </w:r>
      <w:r w:rsidRPr="000907C6">
        <w:rPr>
          <w:rFonts w:ascii="Times New Roman" w:hAnsi="Times New Roman" w:cs="Times New Roman"/>
          <w:sz w:val="18"/>
          <w:szCs w:val="18"/>
        </w:rPr>
        <w:t xml:space="preserve">dari beberapa hal yaitu </w:t>
      </w:r>
      <w:r w:rsidRPr="000907C6">
        <w:rPr>
          <w:rFonts w:ascii="Times New Roman" w:eastAsia="Times New Roman" w:hAnsi="Times New Roman" w:cs="Times New Roman"/>
          <w:color w:val="000000"/>
          <w:sz w:val="18"/>
          <w:szCs w:val="18"/>
        </w:rPr>
        <w:t>informasi yang disampaikan dalam komunitas dapat dipercaya kebenarannya, komunitas memiliki sumber-sumber informasi yang dapat dipercaya, serta warga komunitas mudah dalam mendapat informasi. Berdasarkan hasil penilaian yang diberikan warga komunitas, tingkat sumber informasi yang terpercaya pada komunitas petani sawah tadah hujan di Desa Marga Kaya masih tergolong sedang.</w:t>
      </w:r>
      <w:r w:rsidR="006E2611" w:rsidRPr="000907C6">
        <w:rPr>
          <w:rFonts w:ascii="Times New Roman" w:eastAsia="Times New Roman" w:hAnsi="Times New Roman" w:cs="Times New Roman"/>
          <w:color w:val="000000"/>
          <w:sz w:val="18"/>
          <w:szCs w:val="18"/>
        </w:rPr>
        <w:t xml:space="preserve"> </w:t>
      </w:r>
      <w:r w:rsidR="0013025A" w:rsidRPr="000907C6">
        <w:rPr>
          <w:rFonts w:ascii="Times New Roman" w:hAnsi="Times New Roman" w:cs="Times New Roman"/>
          <w:sz w:val="18"/>
          <w:szCs w:val="18"/>
        </w:rPr>
        <w:t>Warga komunitas sudah memiliki kemudahan dalam mendapat informasi yang berkaitan dengan kegiatan komunitas seperti kegiatan gotong royong, iuran, peminjaman gabah, pengembalian gabah, dan penggunaan bibit dan obat-obatan untuk mengatasi serangan hama.</w:t>
      </w:r>
    </w:p>
    <w:p w:rsidR="006E2611" w:rsidRPr="000907C6" w:rsidRDefault="006E2611" w:rsidP="00B2368F">
      <w:pPr>
        <w:spacing w:after="0" w:line="240" w:lineRule="auto"/>
        <w:jc w:val="both"/>
        <w:rPr>
          <w:rFonts w:ascii="Times New Roman" w:eastAsia="Times New Roman" w:hAnsi="Times New Roman" w:cs="Times New Roman"/>
          <w:color w:val="000000"/>
          <w:sz w:val="12"/>
          <w:szCs w:val="12"/>
        </w:rPr>
      </w:pPr>
    </w:p>
    <w:p w:rsidR="00B2368F" w:rsidRPr="000907C6" w:rsidRDefault="006E2611" w:rsidP="00B2368F">
      <w:pPr>
        <w:spacing w:after="0" w:line="240" w:lineRule="auto"/>
        <w:jc w:val="both"/>
        <w:rPr>
          <w:rFonts w:ascii="Times New Roman" w:eastAsia="Times New Roman" w:hAnsi="Times New Roman" w:cs="Times New Roman"/>
          <w:color w:val="000000"/>
          <w:sz w:val="18"/>
          <w:szCs w:val="18"/>
        </w:rPr>
      </w:pPr>
      <w:r w:rsidRPr="000907C6">
        <w:rPr>
          <w:rFonts w:ascii="Times New Roman" w:eastAsia="Times New Roman" w:hAnsi="Times New Roman" w:cs="Times New Roman"/>
          <w:color w:val="000000"/>
          <w:sz w:val="18"/>
          <w:szCs w:val="18"/>
        </w:rPr>
        <w:t xml:space="preserve">Tingkat sumber infomasi terpercaya yang dimiliki komunitas masih tergolong sedang karena sumber informasi yang diterima komunitas banyak berasal dari sumber formal, seperti dari pemerintah desa, penyuluh petanian dan arahan dari pemerintah terkait bantuan program kelembagaan lumbung pangan. </w:t>
      </w:r>
      <w:r w:rsidR="004A5901" w:rsidRPr="000907C6">
        <w:rPr>
          <w:rFonts w:ascii="Times New Roman" w:eastAsia="Times New Roman" w:hAnsi="Times New Roman" w:cs="Times New Roman"/>
          <w:color w:val="000000"/>
          <w:sz w:val="18"/>
          <w:szCs w:val="18"/>
        </w:rPr>
        <w:t>Adanya bantuan dari program pemerintah, k</w:t>
      </w:r>
      <w:r w:rsidRPr="000907C6">
        <w:rPr>
          <w:rFonts w:ascii="Times New Roman" w:eastAsia="Times New Roman" w:hAnsi="Times New Roman" w:cs="Times New Roman"/>
          <w:color w:val="000000"/>
          <w:sz w:val="18"/>
          <w:szCs w:val="18"/>
        </w:rPr>
        <w:t>omunitas harus menunggu pesan, arahan dan dorongan dalam melaksanakan program kegiatan</w:t>
      </w:r>
      <w:r w:rsidR="004A5901" w:rsidRPr="000907C6">
        <w:rPr>
          <w:rFonts w:ascii="Times New Roman" w:eastAsia="Times New Roman" w:hAnsi="Times New Roman" w:cs="Times New Roman"/>
          <w:color w:val="000000"/>
          <w:sz w:val="18"/>
          <w:szCs w:val="18"/>
        </w:rPr>
        <w:t xml:space="preserve"> sehingga </w:t>
      </w:r>
      <w:r w:rsidRPr="000907C6">
        <w:rPr>
          <w:rFonts w:ascii="Times New Roman" w:eastAsia="Times New Roman" w:hAnsi="Times New Roman" w:cs="Times New Roman"/>
          <w:color w:val="000000"/>
          <w:sz w:val="18"/>
          <w:szCs w:val="18"/>
        </w:rPr>
        <w:t>bukan berasal dari dorongan komunitas itu sendiri.</w:t>
      </w:r>
      <w:r w:rsidR="004A5901" w:rsidRPr="000907C6">
        <w:rPr>
          <w:rFonts w:ascii="Times New Roman" w:eastAsia="Times New Roman" w:hAnsi="Times New Roman" w:cs="Times New Roman"/>
          <w:color w:val="000000"/>
          <w:sz w:val="18"/>
          <w:szCs w:val="18"/>
        </w:rPr>
        <w:t xml:space="preserve"> Padahal</w:t>
      </w:r>
      <w:r w:rsidRPr="000907C6">
        <w:rPr>
          <w:rFonts w:ascii="Times New Roman" w:eastAsia="Times New Roman" w:hAnsi="Times New Roman" w:cs="Times New Roman"/>
          <w:color w:val="000000"/>
          <w:sz w:val="18"/>
          <w:szCs w:val="18"/>
        </w:rPr>
        <w:t xml:space="preserve"> dengan modal sosial yang kuat, </w:t>
      </w:r>
      <w:r w:rsidR="004A5901" w:rsidRPr="000907C6">
        <w:rPr>
          <w:rFonts w:ascii="Times New Roman" w:eastAsia="Times New Roman" w:hAnsi="Times New Roman" w:cs="Times New Roman"/>
          <w:color w:val="000000"/>
          <w:sz w:val="18"/>
          <w:szCs w:val="18"/>
        </w:rPr>
        <w:t>seharusnya</w:t>
      </w:r>
      <w:r w:rsidR="004A5901" w:rsidRPr="000907C6">
        <w:rPr>
          <w:rFonts w:ascii="Times New Roman" w:hAnsi="Times New Roman" w:cs="Times New Roman"/>
          <w:sz w:val="18"/>
          <w:szCs w:val="18"/>
        </w:rPr>
        <w:t xml:space="preserve"> </w:t>
      </w:r>
      <w:r w:rsidRPr="000907C6">
        <w:rPr>
          <w:rFonts w:ascii="Times New Roman" w:hAnsi="Times New Roman" w:cs="Times New Roman"/>
          <w:sz w:val="18"/>
          <w:szCs w:val="18"/>
        </w:rPr>
        <w:t xml:space="preserve">komunitas dapat menyebarluaskan informasi kepada </w:t>
      </w:r>
      <w:r w:rsidR="004A5901" w:rsidRPr="000907C6">
        <w:rPr>
          <w:rFonts w:ascii="Times New Roman" w:hAnsi="Times New Roman" w:cs="Times New Roman"/>
          <w:sz w:val="18"/>
          <w:szCs w:val="18"/>
        </w:rPr>
        <w:t>sesama</w:t>
      </w:r>
      <w:r w:rsidRPr="000907C6">
        <w:rPr>
          <w:rFonts w:ascii="Times New Roman" w:hAnsi="Times New Roman" w:cs="Times New Roman"/>
          <w:sz w:val="18"/>
          <w:szCs w:val="18"/>
        </w:rPr>
        <w:t xml:space="preserve"> </w:t>
      </w:r>
      <w:r w:rsidR="004A5901" w:rsidRPr="000907C6">
        <w:rPr>
          <w:rFonts w:ascii="Times New Roman" w:hAnsi="Times New Roman" w:cs="Times New Roman"/>
          <w:sz w:val="18"/>
          <w:szCs w:val="18"/>
        </w:rPr>
        <w:t>anggota komunitas. Perlu dikembangkan komunikasi secara interpersonal pada komunitas agar</w:t>
      </w:r>
      <w:r w:rsidRPr="000907C6">
        <w:rPr>
          <w:rFonts w:ascii="Times New Roman" w:hAnsi="Times New Roman" w:cs="Times New Roman"/>
          <w:sz w:val="18"/>
          <w:szCs w:val="18"/>
        </w:rPr>
        <w:t xml:space="preserve"> komunitas dapat </w:t>
      </w:r>
      <w:r w:rsidR="004A5901" w:rsidRPr="000907C6">
        <w:rPr>
          <w:rFonts w:ascii="Times New Roman" w:hAnsi="Times New Roman" w:cs="Times New Roman"/>
          <w:sz w:val="18"/>
          <w:szCs w:val="18"/>
        </w:rPr>
        <w:t xml:space="preserve">informasi yang diterima </w:t>
      </w:r>
      <w:r w:rsidRPr="000907C6">
        <w:rPr>
          <w:rFonts w:ascii="Times New Roman" w:hAnsi="Times New Roman" w:cs="Times New Roman"/>
          <w:sz w:val="18"/>
          <w:szCs w:val="18"/>
        </w:rPr>
        <w:t>berkelanjutan.</w:t>
      </w:r>
      <w:r w:rsidR="004A5901" w:rsidRPr="000907C6">
        <w:rPr>
          <w:rFonts w:ascii="Times New Roman" w:hAnsi="Times New Roman" w:cs="Times New Roman"/>
          <w:sz w:val="18"/>
          <w:szCs w:val="18"/>
        </w:rPr>
        <w:t xml:space="preserve"> </w:t>
      </w:r>
    </w:p>
    <w:p w:rsidR="00144001" w:rsidRPr="000907C6" w:rsidRDefault="00144001" w:rsidP="00982526">
      <w:pPr>
        <w:spacing w:after="0" w:line="240" w:lineRule="auto"/>
        <w:jc w:val="both"/>
        <w:rPr>
          <w:rFonts w:ascii="Times New Roman" w:hAnsi="Times New Roman" w:cs="Times New Roman"/>
          <w:sz w:val="12"/>
          <w:szCs w:val="12"/>
        </w:rPr>
      </w:pPr>
    </w:p>
    <w:p w:rsidR="00982526" w:rsidRPr="000907C6" w:rsidRDefault="00982526" w:rsidP="00982526">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Adanya </w:t>
      </w:r>
      <w:r w:rsidR="004A5901" w:rsidRPr="000907C6">
        <w:rPr>
          <w:rFonts w:ascii="Times New Roman" w:hAnsi="Times New Roman" w:cs="Times New Roman"/>
          <w:sz w:val="18"/>
          <w:szCs w:val="18"/>
        </w:rPr>
        <w:t>isi pesan</w:t>
      </w:r>
      <w:r w:rsidR="00144001" w:rsidRPr="000907C6">
        <w:rPr>
          <w:rFonts w:ascii="Times New Roman" w:hAnsi="Times New Roman" w:cs="Times New Roman"/>
          <w:sz w:val="18"/>
          <w:szCs w:val="18"/>
        </w:rPr>
        <w:t xml:space="preserve">, </w:t>
      </w:r>
      <w:r w:rsidRPr="000907C6">
        <w:rPr>
          <w:rFonts w:ascii="Times New Roman" w:hAnsi="Times New Roman" w:cs="Times New Roman"/>
          <w:sz w:val="18"/>
          <w:szCs w:val="18"/>
        </w:rPr>
        <w:t xml:space="preserve">media yang </w:t>
      </w:r>
      <w:r w:rsidRPr="000907C6">
        <w:rPr>
          <w:rFonts w:ascii="Times New Roman" w:hAnsi="Times New Roman" w:cs="Times New Roman"/>
          <w:i/>
          <w:sz w:val="18"/>
          <w:szCs w:val="18"/>
        </w:rPr>
        <w:t>responsible</w:t>
      </w:r>
      <w:r w:rsidRPr="000907C6">
        <w:rPr>
          <w:rFonts w:ascii="Times New Roman" w:hAnsi="Times New Roman" w:cs="Times New Roman"/>
          <w:sz w:val="18"/>
          <w:szCs w:val="18"/>
        </w:rPr>
        <w:t xml:space="preserve"> dan </w:t>
      </w:r>
      <w:r w:rsidR="00144001" w:rsidRPr="000907C6">
        <w:rPr>
          <w:rFonts w:ascii="Times New Roman" w:hAnsi="Times New Roman" w:cs="Times New Roman"/>
          <w:sz w:val="18"/>
          <w:szCs w:val="18"/>
        </w:rPr>
        <w:t xml:space="preserve"> kemampuan komunikasi yang tergolong tinggi serta </w:t>
      </w:r>
      <w:r w:rsidRPr="000907C6">
        <w:rPr>
          <w:rFonts w:ascii="Times New Roman" w:hAnsi="Times New Roman" w:cs="Times New Roman"/>
          <w:sz w:val="18"/>
          <w:szCs w:val="18"/>
        </w:rPr>
        <w:t xml:space="preserve">didukung dengan sumber informasi yang terpercaya dalam menyampaikan pesan kepada komunitas, </w:t>
      </w:r>
      <w:r w:rsidR="00144001" w:rsidRPr="000907C6">
        <w:rPr>
          <w:rFonts w:ascii="Times New Roman" w:hAnsi="Times New Roman" w:cs="Times New Roman"/>
          <w:sz w:val="18"/>
          <w:szCs w:val="18"/>
        </w:rPr>
        <w:t>maka</w:t>
      </w:r>
      <w:r w:rsidR="007008C7" w:rsidRPr="000907C6">
        <w:rPr>
          <w:rFonts w:ascii="Times New Roman" w:hAnsi="Times New Roman" w:cs="Times New Roman"/>
          <w:sz w:val="18"/>
          <w:szCs w:val="18"/>
        </w:rPr>
        <w:t xml:space="preserve"> komunitas</w:t>
      </w:r>
      <w:r w:rsidR="00144001" w:rsidRPr="000907C6">
        <w:rPr>
          <w:rFonts w:ascii="Times New Roman" w:hAnsi="Times New Roman" w:cs="Times New Roman"/>
          <w:sz w:val="18"/>
          <w:szCs w:val="18"/>
        </w:rPr>
        <w:t xml:space="preserve"> petani sawah tadah hujan di Desa Marga Kaya</w:t>
      </w:r>
      <w:r w:rsidR="007008C7" w:rsidRPr="000907C6">
        <w:rPr>
          <w:rFonts w:ascii="Times New Roman" w:hAnsi="Times New Roman" w:cs="Times New Roman"/>
          <w:sz w:val="18"/>
          <w:szCs w:val="18"/>
        </w:rPr>
        <w:t xml:space="preserve"> memiliki </w:t>
      </w:r>
      <w:r w:rsidR="002A70E9" w:rsidRPr="000907C6">
        <w:rPr>
          <w:rFonts w:ascii="Times New Roman" w:hAnsi="Times New Roman" w:cs="Times New Roman"/>
          <w:sz w:val="18"/>
          <w:szCs w:val="18"/>
        </w:rPr>
        <w:t>i</w:t>
      </w:r>
      <w:r w:rsidR="000A3AC4" w:rsidRPr="000907C6">
        <w:rPr>
          <w:rFonts w:ascii="Times New Roman" w:hAnsi="Times New Roman" w:cs="Times New Roman"/>
          <w:sz w:val="18"/>
          <w:szCs w:val="18"/>
        </w:rPr>
        <w:t>ntensitas komunikasi</w:t>
      </w:r>
      <w:r w:rsidRPr="000907C6">
        <w:rPr>
          <w:rFonts w:ascii="Times New Roman" w:hAnsi="Times New Roman" w:cs="Times New Roman"/>
          <w:sz w:val="18"/>
          <w:szCs w:val="18"/>
        </w:rPr>
        <w:t xml:space="preserve"> </w:t>
      </w:r>
      <w:r w:rsidR="007008C7" w:rsidRPr="000907C6">
        <w:rPr>
          <w:rFonts w:ascii="Times New Roman" w:hAnsi="Times New Roman" w:cs="Times New Roman"/>
          <w:sz w:val="18"/>
          <w:szCs w:val="18"/>
        </w:rPr>
        <w:t xml:space="preserve">yang </w:t>
      </w:r>
      <w:r w:rsidR="00144001" w:rsidRPr="000907C6">
        <w:rPr>
          <w:rFonts w:ascii="Times New Roman" w:hAnsi="Times New Roman" w:cs="Times New Roman"/>
          <w:sz w:val="18"/>
          <w:szCs w:val="18"/>
        </w:rPr>
        <w:t xml:space="preserve">baik dalam </w:t>
      </w:r>
      <w:r w:rsidR="00F87B95" w:rsidRPr="000907C6">
        <w:rPr>
          <w:rFonts w:ascii="Times New Roman" w:hAnsi="Times New Roman" w:cs="Times New Roman"/>
          <w:sz w:val="18"/>
          <w:szCs w:val="18"/>
        </w:rPr>
        <w:t xml:space="preserve">resiliensi komuntas </w:t>
      </w:r>
      <w:r w:rsidR="00144001" w:rsidRPr="000907C6">
        <w:rPr>
          <w:rFonts w:ascii="Times New Roman" w:hAnsi="Times New Roman" w:cs="Times New Roman"/>
          <w:sz w:val="18"/>
          <w:szCs w:val="18"/>
        </w:rPr>
        <w:t>menghadapi ancaman kerawanan pangan akibat perubahan iklim.</w:t>
      </w:r>
    </w:p>
    <w:p w:rsidR="00F2530A" w:rsidRPr="000907C6" w:rsidRDefault="00F2530A" w:rsidP="009F19C1">
      <w:pPr>
        <w:spacing w:after="0" w:line="240" w:lineRule="auto"/>
        <w:jc w:val="both"/>
        <w:rPr>
          <w:rFonts w:ascii="Times New Roman" w:hAnsi="Times New Roman" w:cs="Times New Roman"/>
          <w:sz w:val="12"/>
          <w:szCs w:val="12"/>
        </w:rPr>
      </w:pPr>
    </w:p>
    <w:p w:rsidR="00996BDB" w:rsidRDefault="00996BDB" w:rsidP="009F19C1">
      <w:pPr>
        <w:spacing w:after="0" w:line="240" w:lineRule="auto"/>
        <w:jc w:val="both"/>
        <w:rPr>
          <w:rFonts w:ascii="Times New Roman" w:hAnsi="Times New Roman" w:cs="Times New Roman"/>
          <w:b/>
          <w:sz w:val="18"/>
          <w:szCs w:val="18"/>
        </w:rPr>
      </w:pPr>
    </w:p>
    <w:p w:rsidR="003E7357" w:rsidRPr="000907C6" w:rsidRDefault="001E07D1" w:rsidP="009F19C1">
      <w:pPr>
        <w:spacing w:after="0" w:line="240" w:lineRule="auto"/>
        <w:jc w:val="both"/>
        <w:rPr>
          <w:rFonts w:ascii="Times New Roman" w:hAnsi="Times New Roman" w:cs="Times New Roman"/>
          <w:b/>
          <w:sz w:val="18"/>
          <w:szCs w:val="18"/>
        </w:rPr>
      </w:pPr>
      <w:r w:rsidRPr="000907C6">
        <w:rPr>
          <w:rFonts w:ascii="Times New Roman" w:hAnsi="Times New Roman" w:cs="Times New Roman"/>
          <w:b/>
          <w:sz w:val="18"/>
          <w:szCs w:val="18"/>
        </w:rPr>
        <w:lastRenderedPageBreak/>
        <w:t xml:space="preserve">Kompetensi </w:t>
      </w:r>
      <w:r w:rsidR="003E7357" w:rsidRPr="000907C6">
        <w:rPr>
          <w:rFonts w:ascii="Times New Roman" w:hAnsi="Times New Roman" w:cs="Times New Roman"/>
          <w:b/>
          <w:sz w:val="18"/>
          <w:szCs w:val="18"/>
        </w:rPr>
        <w:t>Komunitas</w:t>
      </w:r>
    </w:p>
    <w:p w:rsidR="003E7357" w:rsidRPr="000907C6" w:rsidRDefault="003E7357" w:rsidP="009F19C1">
      <w:pPr>
        <w:spacing w:after="0" w:line="240" w:lineRule="auto"/>
        <w:jc w:val="both"/>
        <w:rPr>
          <w:rFonts w:ascii="Times New Roman" w:hAnsi="Times New Roman" w:cs="Times New Roman"/>
          <w:sz w:val="12"/>
          <w:szCs w:val="12"/>
        </w:rPr>
      </w:pPr>
    </w:p>
    <w:p w:rsidR="0013025A" w:rsidRPr="000907C6" w:rsidRDefault="003E7357" w:rsidP="009F19C1">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Menurut Norris </w:t>
      </w:r>
      <w:r w:rsidRPr="000907C6">
        <w:rPr>
          <w:rFonts w:ascii="Times New Roman" w:hAnsi="Times New Roman" w:cs="Times New Roman"/>
          <w:i/>
          <w:sz w:val="18"/>
          <w:szCs w:val="18"/>
        </w:rPr>
        <w:t>et al</w:t>
      </w:r>
      <w:r w:rsidRPr="000907C6">
        <w:rPr>
          <w:rFonts w:ascii="Times New Roman" w:hAnsi="Times New Roman" w:cs="Times New Roman"/>
          <w:sz w:val="18"/>
          <w:szCs w:val="18"/>
        </w:rPr>
        <w:t>. (2008), kompetensi komunitas dalam resiliensi komunitas dapat dilihat dari beberapa hal yaitu aksi komunitas (</w:t>
      </w:r>
      <w:r w:rsidRPr="000907C6">
        <w:rPr>
          <w:rFonts w:ascii="Times New Roman" w:hAnsi="Times New Roman" w:cs="Times New Roman"/>
          <w:i/>
          <w:sz w:val="18"/>
          <w:szCs w:val="18"/>
        </w:rPr>
        <w:t>community action),</w:t>
      </w:r>
      <w:r w:rsidRPr="000907C6">
        <w:rPr>
          <w:rFonts w:ascii="Times New Roman" w:hAnsi="Times New Roman" w:cs="Times New Roman"/>
          <w:sz w:val="18"/>
          <w:szCs w:val="18"/>
        </w:rPr>
        <w:t xml:space="preserve"> </w:t>
      </w:r>
      <w:r w:rsidR="00BB0CAE" w:rsidRPr="000907C6">
        <w:rPr>
          <w:rFonts w:ascii="Times New Roman" w:hAnsi="Times New Roman" w:cs="Times New Roman"/>
          <w:sz w:val="18"/>
          <w:szCs w:val="18"/>
        </w:rPr>
        <w:t>kemampuan menyelesaikan masalah (</w:t>
      </w:r>
      <w:r w:rsidR="00BB0CAE" w:rsidRPr="000907C6">
        <w:rPr>
          <w:rFonts w:ascii="Times New Roman" w:hAnsi="Times New Roman" w:cs="Times New Roman"/>
          <w:i/>
          <w:sz w:val="18"/>
          <w:szCs w:val="18"/>
        </w:rPr>
        <w:t>problem solving skills)</w:t>
      </w:r>
      <w:r w:rsidR="00BB0CAE" w:rsidRPr="000907C6">
        <w:rPr>
          <w:rFonts w:ascii="Times New Roman" w:hAnsi="Times New Roman" w:cs="Times New Roman"/>
          <w:sz w:val="18"/>
          <w:szCs w:val="18"/>
        </w:rPr>
        <w:t xml:space="preserve">, </w:t>
      </w:r>
      <w:r w:rsidRPr="000907C6">
        <w:rPr>
          <w:rFonts w:ascii="Times New Roman" w:hAnsi="Times New Roman" w:cs="Times New Roman"/>
          <w:sz w:val="18"/>
          <w:szCs w:val="18"/>
        </w:rPr>
        <w:t>kreatifitas dan fleksibilitas (</w:t>
      </w:r>
      <w:r w:rsidRPr="000907C6">
        <w:rPr>
          <w:rFonts w:ascii="Times New Roman" w:hAnsi="Times New Roman" w:cs="Times New Roman"/>
          <w:i/>
          <w:sz w:val="18"/>
          <w:szCs w:val="18"/>
        </w:rPr>
        <w:t>creativity and flexibility),</w:t>
      </w:r>
      <w:r w:rsidRPr="000907C6">
        <w:rPr>
          <w:rFonts w:ascii="Times New Roman" w:hAnsi="Times New Roman" w:cs="Times New Roman"/>
          <w:sz w:val="18"/>
          <w:szCs w:val="18"/>
        </w:rPr>
        <w:t xml:space="preserve"> serta </w:t>
      </w:r>
      <w:r w:rsidR="00BB0CAE" w:rsidRPr="000907C6">
        <w:rPr>
          <w:rFonts w:ascii="Times New Roman" w:hAnsi="Times New Roman" w:cs="Times New Roman"/>
          <w:sz w:val="18"/>
          <w:szCs w:val="18"/>
        </w:rPr>
        <w:t xml:space="preserve">kekuatan </w:t>
      </w:r>
      <w:r w:rsidRPr="000907C6">
        <w:rPr>
          <w:rFonts w:ascii="Times New Roman" w:hAnsi="Times New Roman" w:cs="Times New Roman"/>
          <w:sz w:val="18"/>
          <w:szCs w:val="18"/>
        </w:rPr>
        <w:t>keyakinan kolektif (</w:t>
      </w:r>
      <w:r w:rsidRPr="000907C6">
        <w:rPr>
          <w:rFonts w:ascii="Times New Roman" w:hAnsi="Times New Roman" w:cs="Times New Roman"/>
          <w:i/>
          <w:sz w:val="18"/>
          <w:szCs w:val="18"/>
        </w:rPr>
        <w:t>collectif efficacy</w:t>
      </w:r>
      <w:r w:rsidR="00BB0CAE" w:rsidRPr="000907C6">
        <w:rPr>
          <w:rFonts w:ascii="Times New Roman" w:hAnsi="Times New Roman" w:cs="Times New Roman"/>
          <w:i/>
          <w:sz w:val="18"/>
          <w:szCs w:val="18"/>
        </w:rPr>
        <w:t xml:space="preserve"> empowerment</w:t>
      </w:r>
      <w:r w:rsidRPr="000907C6">
        <w:rPr>
          <w:rFonts w:ascii="Times New Roman" w:hAnsi="Times New Roman" w:cs="Times New Roman"/>
          <w:i/>
          <w:sz w:val="18"/>
          <w:szCs w:val="18"/>
        </w:rPr>
        <w:t>).</w:t>
      </w:r>
      <w:r w:rsidRPr="000907C6">
        <w:rPr>
          <w:rFonts w:ascii="Times New Roman" w:hAnsi="Times New Roman" w:cs="Times New Roman"/>
          <w:sz w:val="18"/>
          <w:szCs w:val="18"/>
        </w:rPr>
        <w:t xml:space="preserve"> </w:t>
      </w:r>
      <w:r w:rsidR="0013025A" w:rsidRPr="000907C6">
        <w:rPr>
          <w:rFonts w:ascii="Times New Roman" w:hAnsi="Times New Roman" w:cs="Times New Roman"/>
          <w:sz w:val="18"/>
          <w:szCs w:val="18"/>
        </w:rPr>
        <w:t>T</w:t>
      </w:r>
      <w:r w:rsidR="00CF4B28" w:rsidRPr="000907C6">
        <w:rPr>
          <w:rFonts w:ascii="Times New Roman" w:hAnsi="Times New Roman" w:cs="Times New Roman"/>
          <w:sz w:val="18"/>
          <w:szCs w:val="18"/>
        </w:rPr>
        <w:t xml:space="preserve">ingkatan kompetensi yang dimiliki komunitas petani sawah tadah hujan di Desa Marga Kaya dalam menghadapi ancaman kerawanan pangan </w:t>
      </w:r>
      <w:r w:rsidR="0013025A" w:rsidRPr="000907C6">
        <w:rPr>
          <w:rFonts w:ascii="Times New Roman" w:hAnsi="Times New Roman" w:cs="Times New Roman"/>
          <w:sz w:val="18"/>
          <w:szCs w:val="18"/>
        </w:rPr>
        <w:t xml:space="preserve">akibat perubahan iklim masih tergolong sedang. Hal ini karena komunitas belum memiliki kemampuan menyelesaikan masalah secara bersama-sama dengan baik serta keyakinan kolektif yang dimiliki komunitas masih sedang. </w:t>
      </w:r>
    </w:p>
    <w:p w:rsidR="0013025A" w:rsidRPr="000907C6" w:rsidRDefault="0013025A" w:rsidP="009F19C1">
      <w:pPr>
        <w:spacing w:after="0" w:line="240" w:lineRule="auto"/>
        <w:jc w:val="both"/>
        <w:rPr>
          <w:rFonts w:ascii="Times New Roman" w:hAnsi="Times New Roman" w:cs="Times New Roman"/>
          <w:sz w:val="12"/>
          <w:szCs w:val="12"/>
        </w:rPr>
      </w:pPr>
    </w:p>
    <w:p w:rsidR="0013025A" w:rsidRPr="000907C6" w:rsidRDefault="0013025A" w:rsidP="00F87B95">
      <w:pPr>
        <w:spacing w:after="0" w:line="240" w:lineRule="auto"/>
        <w:ind w:left="567" w:hanging="567"/>
        <w:jc w:val="both"/>
        <w:rPr>
          <w:rFonts w:ascii="Times New Roman" w:eastAsia="Times New Roman" w:hAnsi="Times New Roman" w:cs="Times New Roman"/>
          <w:color w:val="000000"/>
          <w:sz w:val="18"/>
          <w:szCs w:val="18"/>
        </w:rPr>
      </w:pPr>
      <w:r w:rsidRPr="000907C6">
        <w:rPr>
          <w:rFonts w:ascii="Times New Roman" w:eastAsia="Times New Roman" w:hAnsi="Times New Roman" w:cs="Times New Roman"/>
          <w:color w:val="000000"/>
          <w:sz w:val="18"/>
          <w:szCs w:val="18"/>
        </w:rPr>
        <w:t xml:space="preserve">Tabel 4 Presentase responden berdasarkan tingkat  </w:t>
      </w:r>
      <w:r w:rsidR="00F87B95" w:rsidRPr="000907C6">
        <w:rPr>
          <w:rFonts w:ascii="Times New Roman" w:eastAsia="Times New Roman" w:hAnsi="Times New Roman" w:cs="Times New Roman"/>
          <w:color w:val="000000"/>
          <w:sz w:val="18"/>
          <w:szCs w:val="18"/>
        </w:rPr>
        <w:t xml:space="preserve">kompetensi </w:t>
      </w:r>
      <w:r w:rsidR="00F2530A">
        <w:rPr>
          <w:rFonts w:ascii="Times New Roman" w:eastAsia="Times New Roman" w:hAnsi="Times New Roman" w:cs="Times New Roman"/>
          <w:color w:val="000000"/>
          <w:sz w:val="18"/>
          <w:szCs w:val="18"/>
        </w:rPr>
        <w:t xml:space="preserve">komunitas </w:t>
      </w:r>
      <w:r w:rsidR="00F2530A">
        <w:rPr>
          <w:rFonts w:ascii="Times New Roman" w:hAnsi="Times New Roman" w:cs="Times New Roman"/>
          <w:sz w:val="18"/>
          <w:szCs w:val="18"/>
        </w:rPr>
        <w:t xml:space="preserve">pada komunitas </w:t>
      </w:r>
      <w:r w:rsidR="00F2530A" w:rsidRPr="000907C6">
        <w:rPr>
          <w:rFonts w:ascii="Times New Roman" w:hAnsi="Times New Roman" w:cs="Times New Roman"/>
          <w:color w:val="212121"/>
          <w:sz w:val="18"/>
          <w:szCs w:val="18"/>
        </w:rPr>
        <w:t>petani sawah tadah hujan</w:t>
      </w:r>
      <w:r w:rsidR="00F2530A">
        <w:rPr>
          <w:rFonts w:ascii="Times New Roman" w:hAnsi="Times New Roman" w:cs="Times New Roman"/>
          <w:color w:val="212121"/>
          <w:sz w:val="18"/>
          <w:szCs w:val="18"/>
        </w:rPr>
        <w:t xml:space="preserve"> Desa Marga Kaya, Tahun 2019.</w:t>
      </w:r>
    </w:p>
    <w:p w:rsidR="0013025A" w:rsidRPr="00F2530A" w:rsidRDefault="0013025A" w:rsidP="0013025A">
      <w:pPr>
        <w:spacing w:after="0" w:line="240" w:lineRule="auto"/>
        <w:jc w:val="both"/>
        <w:rPr>
          <w:rFonts w:ascii="Times New Roman" w:hAnsi="Times New Roman" w:cs="Times New Roman"/>
          <w:sz w:val="6"/>
          <w:szCs w:val="6"/>
        </w:rPr>
      </w:pPr>
    </w:p>
    <w:tbl>
      <w:tblPr>
        <w:tblW w:w="4508" w:type="dxa"/>
        <w:tblCellMar>
          <w:left w:w="0" w:type="dxa"/>
          <w:right w:w="0" w:type="dxa"/>
        </w:tblCellMar>
        <w:tblLook w:val="04A0"/>
      </w:tblPr>
      <w:tblGrid>
        <w:gridCol w:w="2990"/>
        <w:gridCol w:w="1518"/>
      </w:tblGrid>
      <w:tr w:rsidR="0013025A" w:rsidRPr="000907C6" w:rsidTr="00E15989">
        <w:trPr>
          <w:trHeight w:val="244"/>
        </w:trPr>
        <w:tc>
          <w:tcPr>
            <w:tcW w:w="2990" w:type="dxa"/>
            <w:tcBorders>
              <w:top w:val="single" w:sz="4" w:space="0" w:color="auto"/>
              <w:left w:val="nil"/>
              <w:bottom w:val="single" w:sz="4" w:space="0" w:color="auto"/>
              <w:right w:val="nil"/>
            </w:tcBorders>
            <w:shd w:val="clear" w:color="auto" w:fill="auto"/>
            <w:tcMar>
              <w:top w:w="13" w:type="dxa"/>
              <w:left w:w="13" w:type="dxa"/>
              <w:bottom w:w="0" w:type="dxa"/>
              <w:right w:w="13" w:type="dxa"/>
            </w:tcMar>
            <w:hideMark/>
          </w:tcPr>
          <w:p w:rsidR="0013025A" w:rsidRPr="000907C6" w:rsidRDefault="0013025A" w:rsidP="00E15989">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Tingkat Kompetensi Komunitas</w:t>
            </w:r>
          </w:p>
        </w:tc>
        <w:tc>
          <w:tcPr>
            <w:tcW w:w="1518" w:type="dxa"/>
            <w:tcBorders>
              <w:top w:val="single" w:sz="4" w:space="0" w:color="auto"/>
              <w:left w:val="nil"/>
              <w:bottom w:val="single" w:sz="4" w:space="0" w:color="auto"/>
              <w:right w:val="nil"/>
            </w:tcBorders>
            <w:shd w:val="clear" w:color="auto" w:fill="auto"/>
            <w:noWrap/>
            <w:tcMar>
              <w:top w:w="13" w:type="dxa"/>
              <w:left w:w="13" w:type="dxa"/>
              <w:bottom w:w="0" w:type="dxa"/>
              <w:right w:w="13" w:type="dxa"/>
            </w:tcMar>
            <w:hideMark/>
          </w:tcPr>
          <w:p w:rsidR="0013025A" w:rsidRPr="000907C6" w:rsidRDefault="0013025A" w:rsidP="00E15989">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Persentase (%)</w:t>
            </w:r>
          </w:p>
        </w:tc>
      </w:tr>
      <w:tr w:rsidR="0013025A" w:rsidRPr="000907C6" w:rsidTr="00E15989">
        <w:trPr>
          <w:trHeight w:val="244"/>
        </w:trPr>
        <w:tc>
          <w:tcPr>
            <w:tcW w:w="2990" w:type="dxa"/>
            <w:tcBorders>
              <w:top w:val="single" w:sz="4" w:space="0" w:color="auto"/>
              <w:left w:val="nil"/>
              <w:bottom w:val="nil"/>
              <w:right w:val="nil"/>
            </w:tcBorders>
            <w:shd w:val="clear" w:color="auto" w:fill="auto"/>
            <w:tcMar>
              <w:top w:w="13" w:type="dxa"/>
              <w:left w:w="13" w:type="dxa"/>
              <w:bottom w:w="0" w:type="dxa"/>
              <w:right w:w="13" w:type="dxa"/>
            </w:tcMar>
            <w:hideMark/>
          </w:tcPr>
          <w:p w:rsidR="0013025A" w:rsidRPr="000907C6" w:rsidRDefault="0013025A" w:rsidP="00E15989">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Rendah</w:t>
            </w:r>
          </w:p>
        </w:tc>
        <w:tc>
          <w:tcPr>
            <w:tcW w:w="1518" w:type="dxa"/>
            <w:tcBorders>
              <w:top w:val="single" w:sz="4" w:space="0" w:color="auto"/>
              <w:left w:val="nil"/>
              <w:bottom w:val="nil"/>
              <w:right w:val="nil"/>
            </w:tcBorders>
            <w:shd w:val="clear" w:color="auto" w:fill="auto"/>
            <w:tcMar>
              <w:top w:w="13" w:type="dxa"/>
              <w:left w:w="13" w:type="dxa"/>
              <w:bottom w:w="0" w:type="dxa"/>
              <w:right w:w="13" w:type="dxa"/>
            </w:tcMar>
            <w:vAlign w:val="bottom"/>
            <w:hideMark/>
          </w:tcPr>
          <w:p w:rsidR="0013025A" w:rsidRPr="000907C6" w:rsidRDefault="0013025A" w:rsidP="00E15989">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0.25</w:t>
            </w:r>
          </w:p>
        </w:tc>
      </w:tr>
      <w:tr w:rsidR="0013025A" w:rsidRPr="000907C6" w:rsidTr="00E15989">
        <w:trPr>
          <w:trHeight w:val="187"/>
        </w:trPr>
        <w:tc>
          <w:tcPr>
            <w:tcW w:w="2990" w:type="dxa"/>
            <w:tcBorders>
              <w:top w:val="nil"/>
              <w:left w:val="nil"/>
              <w:bottom w:val="nil"/>
              <w:right w:val="nil"/>
            </w:tcBorders>
            <w:shd w:val="clear" w:color="auto" w:fill="auto"/>
            <w:tcMar>
              <w:top w:w="13" w:type="dxa"/>
              <w:left w:w="13" w:type="dxa"/>
              <w:bottom w:w="0" w:type="dxa"/>
              <w:right w:w="13" w:type="dxa"/>
            </w:tcMar>
            <w:hideMark/>
          </w:tcPr>
          <w:p w:rsidR="0013025A" w:rsidRPr="000907C6" w:rsidRDefault="0013025A" w:rsidP="00E15989">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Sedang</w:t>
            </w:r>
          </w:p>
        </w:tc>
        <w:tc>
          <w:tcPr>
            <w:tcW w:w="1518" w:type="dxa"/>
            <w:tcBorders>
              <w:top w:val="nil"/>
              <w:left w:val="nil"/>
              <w:bottom w:val="nil"/>
              <w:right w:val="nil"/>
            </w:tcBorders>
            <w:shd w:val="clear" w:color="auto" w:fill="auto"/>
            <w:tcMar>
              <w:top w:w="13" w:type="dxa"/>
              <w:left w:w="13" w:type="dxa"/>
              <w:bottom w:w="0" w:type="dxa"/>
              <w:right w:w="13" w:type="dxa"/>
            </w:tcMar>
            <w:vAlign w:val="bottom"/>
            <w:hideMark/>
          </w:tcPr>
          <w:p w:rsidR="0013025A" w:rsidRPr="000907C6" w:rsidRDefault="0013025A" w:rsidP="00E15989">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52.25</w:t>
            </w:r>
          </w:p>
        </w:tc>
      </w:tr>
      <w:tr w:rsidR="0013025A" w:rsidRPr="000907C6" w:rsidTr="00E15989">
        <w:trPr>
          <w:trHeight w:val="187"/>
        </w:trPr>
        <w:tc>
          <w:tcPr>
            <w:tcW w:w="2990" w:type="dxa"/>
            <w:tcBorders>
              <w:top w:val="nil"/>
              <w:left w:val="nil"/>
              <w:bottom w:val="single" w:sz="4" w:space="0" w:color="auto"/>
              <w:right w:val="nil"/>
            </w:tcBorders>
            <w:shd w:val="clear" w:color="auto" w:fill="auto"/>
            <w:tcMar>
              <w:top w:w="13" w:type="dxa"/>
              <w:left w:w="13" w:type="dxa"/>
              <w:bottom w:w="0" w:type="dxa"/>
              <w:right w:w="13" w:type="dxa"/>
            </w:tcMar>
            <w:hideMark/>
          </w:tcPr>
          <w:p w:rsidR="0013025A" w:rsidRPr="000907C6" w:rsidRDefault="0013025A" w:rsidP="00E15989">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Tinggi</w:t>
            </w:r>
          </w:p>
        </w:tc>
        <w:tc>
          <w:tcPr>
            <w:tcW w:w="1518" w:type="dxa"/>
            <w:tcBorders>
              <w:top w:val="nil"/>
              <w:left w:val="nil"/>
              <w:bottom w:val="single" w:sz="4" w:space="0" w:color="auto"/>
              <w:right w:val="nil"/>
            </w:tcBorders>
            <w:shd w:val="clear" w:color="auto" w:fill="auto"/>
            <w:tcMar>
              <w:top w:w="13" w:type="dxa"/>
              <w:left w:w="13" w:type="dxa"/>
              <w:bottom w:w="0" w:type="dxa"/>
              <w:right w:w="13" w:type="dxa"/>
            </w:tcMar>
            <w:vAlign w:val="bottom"/>
            <w:hideMark/>
          </w:tcPr>
          <w:p w:rsidR="0013025A" w:rsidRPr="000907C6" w:rsidRDefault="0013025A" w:rsidP="00E15989">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47.5</w:t>
            </w:r>
          </w:p>
        </w:tc>
      </w:tr>
      <w:tr w:rsidR="0013025A" w:rsidRPr="000907C6" w:rsidTr="00E15989">
        <w:trPr>
          <w:trHeight w:val="187"/>
        </w:trPr>
        <w:tc>
          <w:tcPr>
            <w:tcW w:w="2990" w:type="dxa"/>
            <w:tcBorders>
              <w:top w:val="single" w:sz="4" w:space="0" w:color="auto"/>
              <w:left w:val="nil"/>
              <w:bottom w:val="single" w:sz="4" w:space="0" w:color="auto"/>
              <w:right w:val="nil"/>
            </w:tcBorders>
            <w:shd w:val="clear" w:color="auto" w:fill="auto"/>
            <w:tcMar>
              <w:top w:w="13" w:type="dxa"/>
              <w:left w:w="13" w:type="dxa"/>
              <w:bottom w:w="0" w:type="dxa"/>
              <w:right w:w="13" w:type="dxa"/>
            </w:tcMar>
            <w:hideMark/>
          </w:tcPr>
          <w:p w:rsidR="0013025A" w:rsidRPr="000907C6" w:rsidRDefault="0013025A" w:rsidP="00E15989">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Jumlah</w:t>
            </w:r>
          </w:p>
        </w:tc>
        <w:tc>
          <w:tcPr>
            <w:tcW w:w="1518" w:type="dxa"/>
            <w:tcBorders>
              <w:top w:val="single" w:sz="4" w:space="0" w:color="auto"/>
              <w:left w:val="nil"/>
              <w:bottom w:val="single" w:sz="4" w:space="0" w:color="auto"/>
              <w:right w:val="nil"/>
            </w:tcBorders>
            <w:shd w:val="clear" w:color="auto" w:fill="auto"/>
            <w:tcMar>
              <w:top w:w="13" w:type="dxa"/>
              <w:left w:w="13" w:type="dxa"/>
              <w:bottom w:w="0" w:type="dxa"/>
              <w:right w:w="13" w:type="dxa"/>
            </w:tcMar>
            <w:vAlign w:val="bottom"/>
            <w:hideMark/>
          </w:tcPr>
          <w:p w:rsidR="0013025A" w:rsidRPr="000907C6" w:rsidRDefault="0013025A" w:rsidP="00E15989">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100</w:t>
            </w:r>
          </w:p>
        </w:tc>
      </w:tr>
    </w:tbl>
    <w:p w:rsidR="002A70E9" w:rsidRPr="000907C6" w:rsidRDefault="002A70E9" w:rsidP="009F19C1">
      <w:pPr>
        <w:spacing w:after="0" w:line="240" w:lineRule="auto"/>
        <w:jc w:val="both"/>
        <w:rPr>
          <w:rFonts w:ascii="Times New Roman" w:hAnsi="Times New Roman" w:cs="Times New Roman"/>
          <w:sz w:val="12"/>
          <w:szCs w:val="12"/>
        </w:rPr>
      </w:pPr>
    </w:p>
    <w:p w:rsidR="00CF4B28" w:rsidRPr="000907C6" w:rsidRDefault="00CF4B28" w:rsidP="009F19C1">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Aksi komunitas dapat dilihat dari beberapa hal yaitu </w:t>
      </w:r>
      <w:r w:rsidRPr="000907C6">
        <w:rPr>
          <w:rFonts w:ascii="Times New Roman" w:eastAsia="Times New Roman" w:hAnsi="Times New Roman" w:cs="Times New Roman"/>
          <w:color w:val="000000"/>
          <w:sz w:val="18"/>
          <w:szCs w:val="18"/>
        </w:rPr>
        <w:t xml:space="preserve">warga komunitas bersedia untuk saling bekerjasama menghadapi gangguan, warga komunitas mengikuti berbagai kegiatan komunitas, warga komunitas bersedia menyumbang dalam kegiatan komunitas, warga komunitas mampu menggerakkan anggota lain untuk ikut gotong royong. </w:t>
      </w:r>
      <w:r w:rsidR="0013025A" w:rsidRPr="000907C6">
        <w:rPr>
          <w:rFonts w:ascii="Times New Roman" w:eastAsia="Times New Roman" w:hAnsi="Times New Roman" w:cs="Times New Roman"/>
          <w:color w:val="000000"/>
          <w:sz w:val="18"/>
          <w:szCs w:val="18"/>
        </w:rPr>
        <w:t>Komunitas petani sawah tadah hujan di Desa Marga Kaya memiliki t</w:t>
      </w:r>
      <w:r w:rsidRPr="000907C6">
        <w:rPr>
          <w:rFonts w:ascii="Times New Roman" w:eastAsia="Times New Roman" w:hAnsi="Times New Roman" w:cs="Times New Roman"/>
          <w:color w:val="000000"/>
          <w:sz w:val="18"/>
          <w:szCs w:val="18"/>
        </w:rPr>
        <w:t xml:space="preserve">ingkat aksi komunitas </w:t>
      </w:r>
      <w:r w:rsidR="0013025A" w:rsidRPr="000907C6">
        <w:rPr>
          <w:rFonts w:ascii="Times New Roman" w:eastAsia="Times New Roman" w:hAnsi="Times New Roman" w:cs="Times New Roman"/>
          <w:color w:val="000000"/>
          <w:sz w:val="18"/>
          <w:szCs w:val="18"/>
        </w:rPr>
        <w:t xml:space="preserve">yang </w:t>
      </w:r>
      <w:r w:rsidRPr="000907C6">
        <w:rPr>
          <w:rFonts w:ascii="Times New Roman" w:eastAsia="Times New Roman" w:hAnsi="Times New Roman" w:cs="Times New Roman"/>
          <w:color w:val="000000"/>
          <w:sz w:val="18"/>
          <w:szCs w:val="18"/>
        </w:rPr>
        <w:t>tergolong tinggi terutama dalam mengikuti berbagai kegiatan yang ada pada komunitas.</w:t>
      </w:r>
    </w:p>
    <w:p w:rsidR="00BC24E4" w:rsidRPr="000907C6" w:rsidRDefault="00BC24E4" w:rsidP="009F19C1">
      <w:pPr>
        <w:spacing w:after="0" w:line="240" w:lineRule="auto"/>
        <w:jc w:val="both"/>
        <w:rPr>
          <w:rFonts w:ascii="Times New Roman" w:eastAsia="Times New Roman" w:hAnsi="Times New Roman" w:cs="Times New Roman"/>
          <w:color w:val="000000"/>
          <w:sz w:val="12"/>
          <w:szCs w:val="12"/>
        </w:rPr>
      </w:pPr>
    </w:p>
    <w:p w:rsidR="009E29ED" w:rsidRPr="000907C6" w:rsidRDefault="009E29ED" w:rsidP="00CF11B0">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Bentuk aksi </w:t>
      </w:r>
      <w:r w:rsidR="0013025A" w:rsidRPr="000907C6">
        <w:rPr>
          <w:rFonts w:ascii="Times New Roman" w:hAnsi="Times New Roman" w:cs="Times New Roman"/>
          <w:sz w:val="18"/>
          <w:szCs w:val="18"/>
        </w:rPr>
        <w:t>kolektif</w:t>
      </w:r>
      <w:r w:rsidRPr="000907C6">
        <w:rPr>
          <w:rFonts w:ascii="Times New Roman" w:hAnsi="Times New Roman" w:cs="Times New Roman"/>
          <w:sz w:val="18"/>
          <w:szCs w:val="18"/>
        </w:rPr>
        <w:t xml:space="preserve"> yang dilakukan komunitas </w:t>
      </w:r>
      <w:r w:rsidR="001E5730" w:rsidRPr="000907C6">
        <w:rPr>
          <w:rFonts w:ascii="Times New Roman" w:hAnsi="Times New Roman" w:cs="Times New Roman"/>
          <w:sz w:val="18"/>
          <w:szCs w:val="18"/>
        </w:rPr>
        <w:t xml:space="preserve">petani </w:t>
      </w:r>
      <w:r w:rsidRPr="000907C6">
        <w:rPr>
          <w:rFonts w:ascii="Times New Roman" w:hAnsi="Times New Roman" w:cs="Times New Roman"/>
          <w:sz w:val="18"/>
          <w:szCs w:val="18"/>
        </w:rPr>
        <w:t>sawah tadah hujan di Desa Marga Kaya adalah</w:t>
      </w:r>
      <w:r w:rsidR="00C770EE" w:rsidRPr="000907C6">
        <w:rPr>
          <w:rFonts w:ascii="Times New Roman" w:hAnsi="Times New Roman" w:cs="Times New Roman"/>
          <w:sz w:val="18"/>
          <w:szCs w:val="18"/>
        </w:rPr>
        <w:t xml:space="preserve"> dalam  pengendalian hama </w:t>
      </w:r>
      <w:r w:rsidR="004D7FE9" w:rsidRPr="000907C6">
        <w:rPr>
          <w:rFonts w:ascii="Times New Roman" w:hAnsi="Times New Roman" w:cs="Times New Roman"/>
          <w:sz w:val="18"/>
          <w:szCs w:val="18"/>
        </w:rPr>
        <w:t xml:space="preserve">adalah </w:t>
      </w:r>
      <w:r w:rsidR="00C770EE" w:rsidRPr="000907C6">
        <w:rPr>
          <w:rFonts w:ascii="Times New Roman" w:hAnsi="Times New Roman" w:cs="Times New Roman"/>
          <w:sz w:val="18"/>
          <w:szCs w:val="18"/>
        </w:rPr>
        <w:t xml:space="preserve">berupa gerobokan tikus. Selain itu, komunitas juga melakukan </w:t>
      </w:r>
      <w:r w:rsidRPr="000907C6">
        <w:rPr>
          <w:rFonts w:ascii="Times New Roman" w:hAnsi="Times New Roman" w:cs="Times New Roman"/>
          <w:sz w:val="18"/>
          <w:szCs w:val="18"/>
        </w:rPr>
        <w:t>g</w:t>
      </w:r>
      <w:r w:rsidR="00D22C3B" w:rsidRPr="000907C6">
        <w:rPr>
          <w:rFonts w:ascii="Times New Roman" w:hAnsi="Times New Roman" w:cs="Times New Roman"/>
          <w:sz w:val="18"/>
          <w:szCs w:val="18"/>
        </w:rPr>
        <w:t>otong royong di pertanian sep</w:t>
      </w:r>
      <w:r w:rsidR="001E5730" w:rsidRPr="000907C6">
        <w:rPr>
          <w:rFonts w:ascii="Times New Roman" w:hAnsi="Times New Roman" w:cs="Times New Roman"/>
          <w:sz w:val="18"/>
          <w:szCs w:val="18"/>
        </w:rPr>
        <w:t xml:space="preserve">erti pembangunan jalan ke sawah. </w:t>
      </w:r>
      <w:r w:rsidR="00D22C3B" w:rsidRPr="000907C6">
        <w:rPr>
          <w:rFonts w:ascii="Times New Roman" w:hAnsi="Times New Roman" w:cs="Times New Roman"/>
          <w:sz w:val="18"/>
          <w:szCs w:val="18"/>
        </w:rPr>
        <w:t>Kegiatan dilakukan secara swadaya dengan iuran uang dari semua warga sesuai luas lahan yang dimiliki. Jika luas lahan 0.</w:t>
      </w:r>
      <w:r w:rsidR="00CF4B28" w:rsidRPr="000907C6">
        <w:rPr>
          <w:rFonts w:ascii="Times New Roman" w:hAnsi="Times New Roman" w:cs="Times New Roman"/>
          <w:sz w:val="18"/>
          <w:szCs w:val="18"/>
        </w:rPr>
        <w:t>2</w:t>
      </w:r>
      <w:r w:rsidR="00D22C3B" w:rsidRPr="000907C6">
        <w:rPr>
          <w:rFonts w:ascii="Times New Roman" w:hAnsi="Times New Roman" w:cs="Times New Roman"/>
          <w:sz w:val="18"/>
          <w:szCs w:val="18"/>
        </w:rPr>
        <w:t>5 ha, maka i</w:t>
      </w:r>
      <w:r w:rsidR="00CF4B28" w:rsidRPr="000907C6">
        <w:rPr>
          <w:rFonts w:ascii="Times New Roman" w:hAnsi="Times New Roman" w:cs="Times New Roman"/>
          <w:sz w:val="18"/>
          <w:szCs w:val="18"/>
        </w:rPr>
        <w:t>uran sebesar Rp 20.000, jika 0.5 ha iuran Rp 40.000, jika 0.</w:t>
      </w:r>
      <w:r w:rsidR="00D22C3B" w:rsidRPr="000907C6">
        <w:rPr>
          <w:rFonts w:ascii="Times New Roman" w:hAnsi="Times New Roman" w:cs="Times New Roman"/>
          <w:sz w:val="18"/>
          <w:szCs w:val="18"/>
        </w:rPr>
        <w:t xml:space="preserve">75 ha iuran Rp 60.000, dan </w:t>
      </w:r>
      <w:r w:rsidR="000E7656" w:rsidRPr="000907C6">
        <w:rPr>
          <w:rFonts w:ascii="Times New Roman" w:hAnsi="Times New Roman" w:cs="Times New Roman"/>
          <w:sz w:val="18"/>
          <w:szCs w:val="18"/>
        </w:rPr>
        <w:t xml:space="preserve">seterusnya ditambah Rp 20.000. </w:t>
      </w:r>
      <w:r w:rsidR="00D22C3B" w:rsidRPr="000907C6">
        <w:rPr>
          <w:rFonts w:ascii="Times New Roman" w:hAnsi="Times New Roman" w:cs="Times New Roman"/>
          <w:sz w:val="18"/>
          <w:szCs w:val="18"/>
        </w:rPr>
        <w:t>Pelaksanaan perbaikan jalan dil</w:t>
      </w:r>
      <w:r w:rsidR="004D7FE9" w:rsidRPr="000907C6">
        <w:rPr>
          <w:rFonts w:ascii="Times New Roman" w:hAnsi="Times New Roman" w:cs="Times New Roman"/>
          <w:sz w:val="18"/>
          <w:szCs w:val="18"/>
        </w:rPr>
        <w:t xml:space="preserve">akukan secara bergotong royong. </w:t>
      </w:r>
      <w:r w:rsidR="00C770EE" w:rsidRPr="000907C6">
        <w:rPr>
          <w:rFonts w:ascii="Times New Roman" w:hAnsi="Times New Roman" w:cs="Times New Roman"/>
          <w:sz w:val="18"/>
          <w:szCs w:val="18"/>
        </w:rPr>
        <w:t>Aksi komunitas dalam menghadapi ancaman kerawanan pangan akibat perubahan iklim adalah melalui pengelolaan kelembagaan pangan yaitu kelembagaan lumbung pangan.</w:t>
      </w:r>
    </w:p>
    <w:p w:rsidR="009E29ED" w:rsidRPr="000907C6" w:rsidRDefault="009E29ED" w:rsidP="00CF11B0">
      <w:pPr>
        <w:spacing w:after="0" w:line="240" w:lineRule="auto"/>
        <w:jc w:val="both"/>
        <w:rPr>
          <w:rFonts w:ascii="Times New Roman" w:hAnsi="Times New Roman" w:cs="Times New Roman"/>
          <w:sz w:val="12"/>
          <w:szCs w:val="12"/>
        </w:rPr>
      </w:pPr>
    </w:p>
    <w:p w:rsidR="00D22C3B" w:rsidRPr="000907C6" w:rsidRDefault="00C770EE" w:rsidP="00CF11B0">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Aksi komunitas petan</w:t>
      </w:r>
      <w:r w:rsidR="00D22C3B" w:rsidRPr="000907C6">
        <w:rPr>
          <w:rFonts w:ascii="Times New Roman" w:hAnsi="Times New Roman" w:cs="Times New Roman"/>
          <w:sz w:val="18"/>
          <w:szCs w:val="18"/>
        </w:rPr>
        <w:t xml:space="preserve">i dalam kegiatan panen dengan sistem </w:t>
      </w:r>
      <w:r w:rsidR="00D22C3B" w:rsidRPr="000907C6">
        <w:rPr>
          <w:rFonts w:ascii="Times New Roman" w:hAnsi="Times New Roman" w:cs="Times New Roman"/>
          <w:i/>
          <w:sz w:val="18"/>
          <w:szCs w:val="18"/>
        </w:rPr>
        <w:t>bawon</w:t>
      </w:r>
      <w:r w:rsidR="00D22C3B" w:rsidRPr="000907C6">
        <w:rPr>
          <w:rFonts w:ascii="Times New Roman" w:hAnsi="Times New Roman" w:cs="Times New Roman"/>
          <w:sz w:val="18"/>
          <w:szCs w:val="18"/>
        </w:rPr>
        <w:t xml:space="preserve"> memiliki beberapa cara. Jika bekerja hanya memotong padi dan menumpuk diberi upah Rp 80.000/hari. Jika merontokkan menggunaka treser maka system</w:t>
      </w:r>
      <w:r w:rsidR="007C7593" w:rsidRPr="000907C6">
        <w:rPr>
          <w:rFonts w:ascii="Times New Roman" w:hAnsi="Times New Roman" w:cs="Times New Roman"/>
          <w:sz w:val="18"/>
          <w:szCs w:val="18"/>
        </w:rPr>
        <w:t xml:space="preserve"> bawon 10:1 yaitu dari setiap sepuluh karung, satu</w:t>
      </w:r>
      <w:r w:rsidR="00D22C3B" w:rsidRPr="000907C6">
        <w:rPr>
          <w:rFonts w:ascii="Times New Roman" w:hAnsi="Times New Roman" w:cs="Times New Roman"/>
          <w:sz w:val="18"/>
          <w:szCs w:val="18"/>
        </w:rPr>
        <w:t xml:space="preserve"> karung diberikan kepada yang merontokan. Tapi jika dari pemotong padi, menumpuk dan merontokan diserahkan kepada satu kelompok treser, maka pembagian </w:t>
      </w:r>
      <w:r w:rsidR="007C7593" w:rsidRPr="000907C6">
        <w:rPr>
          <w:rFonts w:ascii="Times New Roman" w:hAnsi="Times New Roman" w:cs="Times New Roman"/>
          <w:sz w:val="18"/>
          <w:szCs w:val="18"/>
        </w:rPr>
        <w:t>bawon adalah 6:1, yaitu setiap enam karung gabah, satu</w:t>
      </w:r>
      <w:r w:rsidR="00D22C3B" w:rsidRPr="000907C6">
        <w:rPr>
          <w:rFonts w:ascii="Times New Roman" w:hAnsi="Times New Roman" w:cs="Times New Roman"/>
          <w:sz w:val="18"/>
          <w:szCs w:val="18"/>
        </w:rPr>
        <w:t xml:space="preserve"> karung untuk kelompok yang bekerja</w:t>
      </w:r>
      <w:r w:rsidR="004D7FE9" w:rsidRPr="000907C6">
        <w:rPr>
          <w:rFonts w:ascii="Times New Roman" w:hAnsi="Times New Roman" w:cs="Times New Roman"/>
          <w:sz w:val="18"/>
          <w:szCs w:val="18"/>
        </w:rPr>
        <w:t>.</w:t>
      </w:r>
    </w:p>
    <w:p w:rsidR="00D22C3B" w:rsidRPr="000907C6" w:rsidRDefault="00D22C3B" w:rsidP="009F19C1">
      <w:pPr>
        <w:spacing w:after="0" w:line="240" w:lineRule="auto"/>
        <w:jc w:val="both"/>
        <w:rPr>
          <w:rFonts w:ascii="Times New Roman" w:hAnsi="Times New Roman" w:cs="Times New Roman"/>
          <w:sz w:val="12"/>
          <w:szCs w:val="12"/>
        </w:rPr>
      </w:pPr>
    </w:p>
    <w:p w:rsidR="00A54450" w:rsidRPr="000907C6" w:rsidRDefault="0013025A" w:rsidP="009F19C1">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K</w:t>
      </w:r>
      <w:r w:rsidR="004D7FE9" w:rsidRPr="000907C6">
        <w:rPr>
          <w:rFonts w:ascii="Times New Roman" w:hAnsi="Times New Roman" w:cs="Times New Roman"/>
          <w:sz w:val="18"/>
          <w:szCs w:val="18"/>
        </w:rPr>
        <w:t>emampuan k</w:t>
      </w:r>
      <w:r w:rsidR="001E07D1" w:rsidRPr="000907C6">
        <w:rPr>
          <w:rFonts w:ascii="Times New Roman" w:hAnsi="Times New Roman" w:cs="Times New Roman"/>
          <w:sz w:val="18"/>
          <w:szCs w:val="18"/>
        </w:rPr>
        <w:t xml:space="preserve">omunitas petani sawah tadah hujan di Desa Marga Kaya </w:t>
      </w:r>
      <w:r w:rsidR="00E6020D" w:rsidRPr="000907C6">
        <w:rPr>
          <w:rFonts w:ascii="Times New Roman" w:hAnsi="Times New Roman" w:cs="Times New Roman"/>
          <w:sz w:val="18"/>
          <w:szCs w:val="18"/>
        </w:rPr>
        <w:t>dalam</w:t>
      </w:r>
      <w:r w:rsidR="001E07D1" w:rsidRPr="000907C6">
        <w:rPr>
          <w:rFonts w:ascii="Times New Roman" w:hAnsi="Times New Roman" w:cs="Times New Roman"/>
          <w:sz w:val="18"/>
          <w:szCs w:val="18"/>
        </w:rPr>
        <w:t xml:space="preserve"> </w:t>
      </w:r>
      <w:r w:rsidR="00E6020D" w:rsidRPr="000907C6">
        <w:rPr>
          <w:rFonts w:ascii="Times New Roman" w:hAnsi="Times New Roman" w:cs="Times New Roman"/>
          <w:sz w:val="18"/>
          <w:szCs w:val="18"/>
        </w:rPr>
        <w:t>menyelesaikan masalah masih tergolong sedang.</w:t>
      </w:r>
      <w:r w:rsidRPr="000907C6">
        <w:rPr>
          <w:rFonts w:ascii="Times New Roman" w:hAnsi="Times New Roman" w:cs="Times New Roman"/>
          <w:sz w:val="18"/>
          <w:szCs w:val="18"/>
        </w:rPr>
        <w:t xml:space="preserve"> Hal ini karena meskipun k</w:t>
      </w:r>
      <w:r w:rsidR="00E6020D" w:rsidRPr="000907C6">
        <w:rPr>
          <w:rFonts w:ascii="Times New Roman" w:hAnsi="Times New Roman" w:cs="Times New Roman"/>
          <w:sz w:val="18"/>
          <w:szCs w:val="18"/>
        </w:rPr>
        <w:t>omunitas mampu</w:t>
      </w:r>
      <w:r w:rsidR="001E07D1" w:rsidRPr="000907C6">
        <w:rPr>
          <w:rFonts w:ascii="Times New Roman" w:hAnsi="Times New Roman" w:cs="Times New Roman"/>
          <w:sz w:val="18"/>
          <w:szCs w:val="18"/>
        </w:rPr>
        <w:t xml:space="preserve"> untuk memahami sumberdaya dan mengidentifikasi masalah atau gangguan yang sedang dihadapi seperti kekurangan air, serangan hama dan pe</w:t>
      </w:r>
      <w:r w:rsidRPr="000907C6">
        <w:rPr>
          <w:rFonts w:ascii="Times New Roman" w:hAnsi="Times New Roman" w:cs="Times New Roman"/>
          <w:sz w:val="18"/>
          <w:szCs w:val="18"/>
        </w:rPr>
        <w:t xml:space="preserve">nyakit tanaman (HPT) </w:t>
      </w:r>
      <w:r w:rsidR="001E07D1" w:rsidRPr="000907C6">
        <w:rPr>
          <w:rFonts w:ascii="Times New Roman" w:hAnsi="Times New Roman" w:cs="Times New Roman"/>
          <w:sz w:val="18"/>
          <w:szCs w:val="18"/>
        </w:rPr>
        <w:t xml:space="preserve">tetapi komunitas </w:t>
      </w:r>
      <w:r w:rsidR="001E07D1" w:rsidRPr="000907C6">
        <w:rPr>
          <w:rFonts w:ascii="Times New Roman" w:hAnsi="Times New Roman" w:cs="Times New Roman"/>
          <w:sz w:val="18"/>
          <w:szCs w:val="18"/>
        </w:rPr>
        <w:lastRenderedPageBreak/>
        <w:t>belum memiliki perencanaan dan cara mengatasi masalah terutama mengatasi serangan hama patah leher. Warga komunitas hanya saling memb</w:t>
      </w:r>
      <w:r w:rsidR="006F22C9" w:rsidRPr="000907C6">
        <w:rPr>
          <w:rFonts w:ascii="Times New Roman" w:hAnsi="Times New Roman" w:cs="Times New Roman"/>
          <w:sz w:val="18"/>
          <w:szCs w:val="18"/>
        </w:rPr>
        <w:t>eritahu obat yang efektif untuk</w:t>
      </w:r>
      <w:r w:rsidR="001E07D1" w:rsidRPr="000907C6">
        <w:rPr>
          <w:rFonts w:ascii="Times New Roman" w:hAnsi="Times New Roman" w:cs="Times New Roman"/>
          <w:sz w:val="18"/>
          <w:szCs w:val="18"/>
        </w:rPr>
        <w:t xml:space="preserve"> digunakan tetapi pengendalian hama penyakit dilakukan secara individu pada lahan masing-masing. </w:t>
      </w:r>
    </w:p>
    <w:p w:rsidR="005A421D" w:rsidRPr="000907C6" w:rsidRDefault="005A421D" w:rsidP="009F19C1">
      <w:pPr>
        <w:spacing w:after="0" w:line="240" w:lineRule="auto"/>
        <w:jc w:val="both"/>
        <w:rPr>
          <w:rFonts w:ascii="Times New Roman" w:hAnsi="Times New Roman" w:cs="Times New Roman"/>
          <w:sz w:val="12"/>
          <w:szCs w:val="12"/>
        </w:rPr>
      </w:pPr>
    </w:p>
    <w:p w:rsidR="007C7593" w:rsidRPr="000907C6" w:rsidRDefault="00881F64" w:rsidP="00D22C3B">
      <w:pPr>
        <w:spacing w:after="0" w:line="240" w:lineRule="auto"/>
        <w:jc w:val="both"/>
        <w:rPr>
          <w:rFonts w:ascii="Times New Roman" w:eastAsia="Times New Roman" w:hAnsi="Times New Roman" w:cs="Times New Roman"/>
          <w:color w:val="000000"/>
          <w:sz w:val="18"/>
          <w:szCs w:val="18"/>
        </w:rPr>
      </w:pPr>
      <w:r w:rsidRPr="000907C6">
        <w:rPr>
          <w:rFonts w:ascii="Times New Roman" w:hAnsi="Times New Roman" w:cs="Times New Roman"/>
          <w:sz w:val="18"/>
          <w:szCs w:val="18"/>
        </w:rPr>
        <w:t>Meskipun</w:t>
      </w:r>
      <w:r w:rsidR="00E6020D" w:rsidRPr="000907C6">
        <w:rPr>
          <w:rFonts w:ascii="Times New Roman" w:hAnsi="Times New Roman" w:cs="Times New Roman"/>
          <w:sz w:val="18"/>
          <w:szCs w:val="18"/>
        </w:rPr>
        <w:t xml:space="preserve"> </w:t>
      </w:r>
      <w:r w:rsidR="00852EA7" w:rsidRPr="000907C6">
        <w:rPr>
          <w:rFonts w:ascii="Times New Roman" w:hAnsi="Times New Roman" w:cs="Times New Roman"/>
          <w:sz w:val="18"/>
          <w:szCs w:val="18"/>
        </w:rPr>
        <w:t xml:space="preserve">komunitas petani sawah tadah hujan di Desa Marga Kaya memiliki </w:t>
      </w:r>
      <w:r w:rsidR="00CF11B0" w:rsidRPr="000907C6">
        <w:rPr>
          <w:rFonts w:ascii="Times New Roman" w:hAnsi="Times New Roman" w:cs="Times New Roman"/>
          <w:sz w:val="18"/>
          <w:szCs w:val="18"/>
        </w:rPr>
        <w:t>kemampuan menyelesaikan masalah (</w:t>
      </w:r>
      <w:r w:rsidR="00CF11B0" w:rsidRPr="000907C6">
        <w:rPr>
          <w:rFonts w:ascii="Times New Roman" w:hAnsi="Times New Roman" w:cs="Times New Roman"/>
          <w:i/>
          <w:sz w:val="18"/>
          <w:szCs w:val="18"/>
        </w:rPr>
        <w:t xml:space="preserve">problem solving skills) </w:t>
      </w:r>
      <w:r w:rsidR="00E6020D" w:rsidRPr="000907C6">
        <w:rPr>
          <w:rFonts w:ascii="Times New Roman" w:hAnsi="Times New Roman" w:cs="Times New Roman"/>
          <w:sz w:val="18"/>
          <w:szCs w:val="18"/>
        </w:rPr>
        <w:t>yang</w:t>
      </w:r>
      <w:r w:rsidR="00E6020D" w:rsidRPr="000907C6">
        <w:rPr>
          <w:rFonts w:ascii="Times New Roman" w:hAnsi="Times New Roman" w:cs="Times New Roman"/>
          <w:i/>
          <w:sz w:val="18"/>
          <w:szCs w:val="18"/>
        </w:rPr>
        <w:t xml:space="preserve"> </w:t>
      </w:r>
      <w:r w:rsidR="00E6020D" w:rsidRPr="000907C6">
        <w:rPr>
          <w:rFonts w:ascii="Times New Roman" w:hAnsi="Times New Roman" w:cs="Times New Roman"/>
          <w:sz w:val="18"/>
          <w:szCs w:val="18"/>
        </w:rPr>
        <w:t>masih tergolong sedang</w:t>
      </w:r>
      <w:r w:rsidR="00CF11B0" w:rsidRPr="000907C6">
        <w:rPr>
          <w:rFonts w:ascii="Times New Roman" w:hAnsi="Times New Roman" w:cs="Times New Roman"/>
          <w:sz w:val="18"/>
          <w:szCs w:val="18"/>
        </w:rPr>
        <w:t xml:space="preserve">, </w:t>
      </w:r>
      <w:r w:rsidR="007C7593" w:rsidRPr="000907C6">
        <w:rPr>
          <w:rFonts w:ascii="Times New Roman" w:hAnsi="Times New Roman" w:cs="Times New Roman"/>
          <w:sz w:val="18"/>
          <w:szCs w:val="18"/>
        </w:rPr>
        <w:t xml:space="preserve">komunitas sudah memiliki </w:t>
      </w:r>
      <w:r w:rsidRPr="000907C6">
        <w:rPr>
          <w:rFonts w:ascii="Times New Roman" w:hAnsi="Times New Roman" w:cs="Times New Roman"/>
          <w:sz w:val="18"/>
          <w:szCs w:val="18"/>
        </w:rPr>
        <w:t>f</w:t>
      </w:r>
      <w:r w:rsidR="00CF11B0" w:rsidRPr="000907C6">
        <w:rPr>
          <w:rFonts w:ascii="Times New Roman" w:hAnsi="Times New Roman" w:cs="Times New Roman"/>
          <w:sz w:val="18"/>
          <w:szCs w:val="18"/>
        </w:rPr>
        <w:t>leksibelitas dan kreatifitas</w:t>
      </w:r>
      <w:r w:rsidR="00E6020D" w:rsidRPr="000907C6">
        <w:rPr>
          <w:rFonts w:ascii="Times New Roman" w:hAnsi="Times New Roman" w:cs="Times New Roman"/>
          <w:sz w:val="18"/>
          <w:szCs w:val="18"/>
        </w:rPr>
        <w:t xml:space="preserve"> </w:t>
      </w:r>
      <w:r w:rsidR="007C7593" w:rsidRPr="000907C6">
        <w:rPr>
          <w:rFonts w:ascii="Times New Roman" w:hAnsi="Times New Roman" w:cs="Times New Roman"/>
          <w:sz w:val="18"/>
          <w:szCs w:val="18"/>
        </w:rPr>
        <w:t xml:space="preserve">yang </w:t>
      </w:r>
      <w:r w:rsidR="00E6020D" w:rsidRPr="000907C6">
        <w:rPr>
          <w:rFonts w:ascii="Times New Roman" w:hAnsi="Times New Roman" w:cs="Times New Roman"/>
          <w:sz w:val="18"/>
          <w:szCs w:val="18"/>
        </w:rPr>
        <w:t xml:space="preserve">tergolong </w:t>
      </w:r>
      <w:r w:rsidRPr="000907C6">
        <w:rPr>
          <w:rFonts w:ascii="Times New Roman" w:hAnsi="Times New Roman" w:cs="Times New Roman"/>
          <w:sz w:val="18"/>
          <w:szCs w:val="18"/>
        </w:rPr>
        <w:t>tinggi</w:t>
      </w:r>
      <w:r w:rsidR="007C7593" w:rsidRPr="000907C6">
        <w:rPr>
          <w:rFonts w:ascii="Times New Roman" w:hAnsi="Times New Roman" w:cs="Times New Roman"/>
          <w:sz w:val="18"/>
          <w:szCs w:val="18"/>
        </w:rPr>
        <w:t xml:space="preserve">. </w:t>
      </w:r>
      <w:r w:rsidR="00E6020D" w:rsidRPr="000907C6">
        <w:rPr>
          <w:rFonts w:ascii="Times New Roman" w:hAnsi="Times New Roman" w:cs="Times New Roman"/>
          <w:sz w:val="18"/>
          <w:szCs w:val="18"/>
        </w:rPr>
        <w:t>F</w:t>
      </w:r>
      <w:r w:rsidR="00CF11B0" w:rsidRPr="000907C6">
        <w:rPr>
          <w:rFonts w:ascii="Times New Roman" w:hAnsi="Times New Roman" w:cs="Times New Roman"/>
          <w:sz w:val="18"/>
          <w:szCs w:val="18"/>
        </w:rPr>
        <w:t xml:space="preserve">leksibelitas dan kreatifitas </w:t>
      </w:r>
      <w:r w:rsidR="00E6020D" w:rsidRPr="000907C6">
        <w:rPr>
          <w:rFonts w:ascii="Times New Roman" w:hAnsi="Times New Roman" w:cs="Times New Roman"/>
          <w:sz w:val="18"/>
          <w:szCs w:val="18"/>
        </w:rPr>
        <w:t xml:space="preserve">komunitas petani sawah tadah hujan di Desa Marga Kaya </w:t>
      </w:r>
      <w:r w:rsidR="00E6020D" w:rsidRPr="000907C6">
        <w:rPr>
          <w:rFonts w:ascii="Times New Roman" w:eastAsia="Times New Roman" w:hAnsi="Times New Roman" w:cs="Times New Roman"/>
          <w:color w:val="000000"/>
          <w:sz w:val="18"/>
          <w:szCs w:val="18"/>
        </w:rPr>
        <w:t>dilihat dari</w:t>
      </w:r>
      <w:r w:rsidR="00CF11B0" w:rsidRPr="000907C6">
        <w:rPr>
          <w:rFonts w:ascii="Times New Roman" w:eastAsia="Times New Roman" w:hAnsi="Times New Roman" w:cs="Times New Roman"/>
          <w:color w:val="000000"/>
          <w:sz w:val="18"/>
          <w:szCs w:val="18"/>
        </w:rPr>
        <w:t xml:space="preserve"> kemampuan untuk beradaptasi terhadap perubahan, warga komunitas siap untuk menerima hal-hal baru, serta komunitas secara bersama-sama mencari hal-hal baru untuk mengatasi masalah. </w:t>
      </w:r>
    </w:p>
    <w:p w:rsidR="00881F64" w:rsidRPr="000907C6" w:rsidRDefault="00881F64" w:rsidP="00D22C3B">
      <w:pPr>
        <w:spacing w:after="0" w:line="240" w:lineRule="auto"/>
        <w:jc w:val="both"/>
        <w:rPr>
          <w:rFonts w:ascii="Times New Roman" w:hAnsi="Times New Roman" w:cs="Times New Roman"/>
          <w:sz w:val="12"/>
          <w:szCs w:val="12"/>
        </w:rPr>
      </w:pPr>
    </w:p>
    <w:p w:rsidR="003847ED" w:rsidRPr="000907C6" w:rsidRDefault="003847ED" w:rsidP="00852EA7">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Bentuk fleksibelitas dan kreatifitas yang dilakukan komuniitas petani </w:t>
      </w:r>
      <w:r w:rsidR="004D7FE9" w:rsidRPr="000907C6">
        <w:rPr>
          <w:rFonts w:ascii="Times New Roman" w:hAnsi="Times New Roman" w:cs="Times New Roman"/>
          <w:sz w:val="18"/>
          <w:szCs w:val="18"/>
        </w:rPr>
        <w:t>sawah tadah hujan di Desa Marga Kaya</w:t>
      </w:r>
      <w:r w:rsidRPr="000907C6">
        <w:rPr>
          <w:rFonts w:ascii="Times New Roman" w:hAnsi="Times New Roman" w:cs="Times New Roman"/>
          <w:sz w:val="18"/>
          <w:szCs w:val="18"/>
        </w:rPr>
        <w:t xml:space="preserve"> adalah</w:t>
      </w:r>
      <w:r w:rsidR="004D7FE9" w:rsidRPr="000907C6">
        <w:rPr>
          <w:rFonts w:ascii="Times New Roman" w:hAnsi="Times New Roman" w:cs="Times New Roman"/>
          <w:sz w:val="18"/>
          <w:szCs w:val="18"/>
        </w:rPr>
        <w:t xml:space="preserve"> melalui</w:t>
      </w:r>
      <w:r w:rsidRPr="000907C6">
        <w:rPr>
          <w:rFonts w:ascii="Times New Roman" w:hAnsi="Times New Roman" w:cs="Times New Roman"/>
          <w:sz w:val="18"/>
          <w:szCs w:val="18"/>
        </w:rPr>
        <w:t xml:space="preserve">  penggunaan benih unggul hibrida yang sesuai dengan sawah tadah hujan, melakukan diversifikasi mata pencaharian yang bertujuan untuk mendapatkan pekerjaan yang lebih aman dari bencana dan meningkatkan pendapatan seperti bekerja sampingan sebagai buruh dan tukang bangunan serta memelihara ternak sapi. Selain itu, petani juga melakukan diversifikasi komoditas pertanian seperti penggunaan pola tanam sawah-palawija-palawija seperti ta</w:t>
      </w:r>
      <w:r w:rsidR="007C7593" w:rsidRPr="000907C6">
        <w:rPr>
          <w:rFonts w:ascii="Times New Roman" w:hAnsi="Times New Roman" w:cs="Times New Roman"/>
          <w:sz w:val="18"/>
          <w:szCs w:val="18"/>
        </w:rPr>
        <w:t xml:space="preserve">naman jagung dan sayur-sayuran. </w:t>
      </w:r>
      <w:r w:rsidRPr="000907C6">
        <w:rPr>
          <w:rFonts w:ascii="Times New Roman" w:hAnsi="Times New Roman" w:cs="Times New Roman"/>
          <w:sz w:val="18"/>
          <w:szCs w:val="18"/>
        </w:rPr>
        <w:t>Tindakan tersebut dilakukan untuk meningkatkan pendapatan dalam memenuhi kebutuhan akibat ancaman kerawanan pangan.</w:t>
      </w:r>
    </w:p>
    <w:p w:rsidR="004D7FE9" w:rsidRPr="000907C6" w:rsidRDefault="004D7FE9" w:rsidP="004D7FE9">
      <w:pPr>
        <w:spacing w:after="0" w:line="240" w:lineRule="auto"/>
        <w:jc w:val="both"/>
        <w:rPr>
          <w:rFonts w:ascii="Times New Roman" w:hAnsi="Times New Roman" w:cs="Times New Roman"/>
          <w:sz w:val="12"/>
          <w:szCs w:val="12"/>
        </w:rPr>
      </w:pPr>
    </w:p>
    <w:p w:rsidR="004D7FE9" w:rsidRPr="000907C6" w:rsidRDefault="004D7FE9" w:rsidP="004D7FE9">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Komunitas </w:t>
      </w:r>
      <w:r w:rsidR="007C7593" w:rsidRPr="000907C6">
        <w:rPr>
          <w:rFonts w:ascii="Times New Roman" w:hAnsi="Times New Roman" w:cs="Times New Roman"/>
          <w:sz w:val="18"/>
          <w:szCs w:val="18"/>
        </w:rPr>
        <w:t xml:space="preserve">juga </w:t>
      </w:r>
      <w:r w:rsidRPr="000907C6">
        <w:rPr>
          <w:rFonts w:ascii="Times New Roman" w:hAnsi="Times New Roman" w:cs="Times New Roman"/>
          <w:sz w:val="18"/>
          <w:szCs w:val="18"/>
        </w:rPr>
        <w:t xml:space="preserve">beradaptasi terhadap perubahan pergeseran musim tanam dengan melakukan tanam sesuai ketersediaan air dengan menunggu hujan. Upaya untuk menyelesaikan masalah kekurangan air oleh komunitas masih kurang. Komunitas hanya mengandalkan air hujan dan air dari aliran sungai kecil. Petani yang dekat dengan sungai melakukan </w:t>
      </w:r>
      <w:r w:rsidR="0069625A" w:rsidRPr="000907C6">
        <w:rPr>
          <w:rFonts w:ascii="Times New Roman" w:hAnsi="Times New Roman" w:cs="Times New Roman"/>
          <w:sz w:val="18"/>
          <w:szCs w:val="18"/>
        </w:rPr>
        <w:t xml:space="preserve">pengambilan air dari sungai dan </w:t>
      </w:r>
      <w:r w:rsidRPr="000907C6">
        <w:rPr>
          <w:rFonts w:ascii="Times New Roman" w:hAnsi="Times New Roman" w:cs="Times New Roman"/>
          <w:sz w:val="18"/>
          <w:szCs w:val="18"/>
        </w:rPr>
        <w:t>membutuhkan biaya mencapai Rp 100.000 per hari. Sungai yang mengalir hanya sungai kecil yang lebarnya 3-4 meter dan pada musim kemarau akan surut.</w:t>
      </w:r>
    </w:p>
    <w:p w:rsidR="00881F64" w:rsidRPr="000907C6" w:rsidRDefault="00881F64" w:rsidP="00881F64">
      <w:pPr>
        <w:spacing w:after="0" w:line="240" w:lineRule="auto"/>
        <w:jc w:val="both"/>
        <w:rPr>
          <w:rFonts w:ascii="Times New Roman" w:hAnsi="Times New Roman" w:cs="Times New Roman"/>
          <w:sz w:val="12"/>
          <w:szCs w:val="12"/>
        </w:rPr>
      </w:pPr>
    </w:p>
    <w:p w:rsidR="006D6BB3" w:rsidRPr="000907C6" w:rsidRDefault="008B6E7D" w:rsidP="004D7FE9">
      <w:pPr>
        <w:spacing w:after="0" w:line="240" w:lineRule="auto"/>
        <w:jc w:val="both"/>
        <w:rPr>
          <w:rFonts w:ascii="Times New Roman" w:eastAsia="Times New Roman" w:hAnsi="Times New Roman" w:cs="Times New Roman"/>
          <w:color w:val="000000"/>
          <w:sz w:val="18"/>
          <w:szCs w:val="18"/>
        </w:rPr>
      </w:pPr>
      <w:r w:rsidRPr="000907C6">
        <w:rPr>
          <w:rFonts w:ascii="Times New Roman" w:hAnsi="Times New Roman" w:cs="Times New Roman"/>
          <w:sz w:val="18"/>
          <w:szCs w:val="18"/>
        </w:rPr>
        <w:t>Keyakinan kolektif</w:t>
      </w:r>
      <w:r w:rsidRPr="000907C6">
        <w:rPr>
          <w:rFonts w:ascii="Times New Roman" w:hAnsi="Times New Roman" w:cs="Times New Roman"/>
          <w:i/>
          <w:sz w:val="18"/>
          <w:szCs w:val="18"/>
        </w:rPr>
        <w:t xml:space="preserve"> (collective efficacy)</w:t>
      </w:r>
      <w:r w:rsidR="003E7357" w:rsidRPr="000907C6">
        <w:rPr>
          <w:rFonts w:ascii="Times New Roman" w:hAnsi="Times New Roman" w:cs="Times New Roman"/>
          <w:sz w:val="18"/>
          <w:szCs w:val="18"/>
        </w:rPr>
        <w:t xml:space="preserve"> mencerminkan </w:t>
      </w:r>
      <w:r w:rsidR="00AC3CFC" w:rsidRPr="000907C6">
        <w:rPr>
          <w:rFonts w:ascii="Times New Roman" w:hAnsi="Times New Roman" w:cs="Times New Roman"/>
          <w:sz w:val="18"/>
          <w:szCs w:val="18"/>
        </w:rPr>
        <w:t xml:space="preserve">gabungan </w:t>
      </w:r>
      <w:r w:rsidR="00D636A9" w:rsidRPr="000907C6">
        <w:rPr>
          <w:rFonts w:ascii="Times New Roman" w:hAnsi="Times New Roman" w:cs="Times New Roman"/>
          <w:sz w:val="18"/>
          <w:szCs w:val="18"/>
        </w:rPr>
        <w:t xml:space="preserve">rasa saling percaya dan kemauan bekerjasama untuk </w:t>
      </w:r>
      <w:r w:rsidR="00AC3CFC" w:rsidRPr="000907C6">
        <w:rPr>
          <w:rFonts w:ascii="Times New Roman" w:hAnsi="Times New Roman" w:cs="Times New Roman"/>
          <w:sz w:val="18"/>
          <w:szCs w:val="18"/>
        </w:rPr>
        <w:t>kebaikan bersama di suatu lingkungan.</w:t>
      </w:r>
      <w:r w:rsidR="003E7357" w:rsidRPr="000907C6">
        <w:rPr>
          <w:rFonts w:ascii="Times New Roman" w:hAnsi="Times New Roman" w:cs="Times New Roman"/>
          <w:sz w:val="18"/>
          <w:szCs w:val="18"/>
        </w:rPr>
        <w:t xml:space="preserve"> </w:t>
      </w:r>
      <w:r w:rsidR="0062693C" w:rsidRPr="000907C6">
        <w:rPr>
          <w:rFonts w:ascii="Times New Roman" w:hAnsi="Times New Roman" w:cs="Times New Roman"/>
          <w:sz w:val="18"/>
          <w:szCs w:val="18"/>
        </w:rPr>
        <w:t xml:space="preserve">Keyakinan kolektif </w:t>
      </w:r>
      <w:r w:rsidR="006D6BB3" w:rsidRPr="000907C6">
        <w:rPr>
          <w:rFonts w:ascii="Times New Roman" w:hAnsi="Times New Roman" w:cs="Times New Roman"/>
          <w:sz w:val="18"/>
          <w:szCs w:val="18"/>
        </w:rPr>
        <w:t xml:space="preserve"> </w:t>
      </w:r>
      <w:r w:rsidR="0062693C" w:rsidRPr="000907C6">
        <w:rPr>
          <w:rFonts w:ascii="Times New Roman" w:hAnsi="Times New Roman" w:cs="Times New Roman"/>
          <w:sz w:val="18"/>
          <w:szCs w:val="18"/>
        </w:rPr>
        <w:t xml:space="preserve">pada komunitas petani sawah tadah hujan dilihat dari beberapa hal yaitu </w:t>
      </w:r>
      <w:r w:rsidR="0062693C" w:rsidRPr="000907C6">
        <w:rPr>
          <w:rFonts w:ascii="Times New Roman" w:eastAsia="Times New Roman" w:hAnsi="Times New Roman" w:cs="Times New Roman"/>
          <w:color w:val="000000"/>
          <w:sz w:val="18"/>
          <w:szCs w:val="18"/>
        </w:rPr>
        <w:t xml:space="preserve">keyakinan warga komunitas secara bersama-sama mampu menghadapi masalah, warga komunitas percaya bahwa komunitas secara bersama-sama mampu mencapai tujuan yang diinginkan serta warga komunitas memiliki keinginan untuk saling bekerjasama dalam mengatasi masalah. </w:t>
      </w:r>
      <w:r w:rsidR="007C7593" w:rsidRPr="000907C6">
        <w:rPr>
          <w:rFonts w:ascii="Times New Roman" w:eastAsia="Times New Roman" w:hAnsi="Times New Roman" w:cs="Times New Roman"/>
          <w:color w:val="000000"/>
          <w:sz w:val="18"/>
          <w:szCs w:val="18"/>
        </w:rPr>
        <w:t>T</w:t>
      </w:r>
      <w:r w:rsidR="0062693C" w:rsidRPr="000907C6">
        <w:rPr>
          <w:rFonts w:ascii="Times New Roman" w:eastAsia="Times New Roman" w:hAnsi="Times New Roman" w:cs="Times New Roman"/>
          <w:color w:val="000000"/>
          <w:sz w:val="18"/>
          <w:szCs w:val="18"/>
        </w:rPr>
        <w:t>ingkat keyakinan kolektif yang dimiliki komunitas petani sawah tadah hujan di Desa Marga Kaya masih tergolong sedang.</w:t>
      </w:r>
    </w:p>
    <w:p w:rsidR="00144001" w:rsidRPr="000907C6" w:rsidRDefault="00144001" w:rsidP="009F19C1">
      <w:pPr>
        <w:spacing w:after="0" w:line="240" w:lineRule="auto"/>
        <w:jc w:val="both"/>
        <w:rPr>
          <w:rFonts w:ascii="Times New Roman" w:hAnsi="Times New Roman" w:cs="Times New Roman"/>
          <w:sz w:val="12"/>
          <w:szCs w:val="12"/>
        </w:rPr>
      </w:pPr>
    </w:p>
    <w:p w:rsidR="0013025A" w:rsidRPr="000907C6" w:rsidRDefault="0013025A" w:rsidP="0013025A">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Komunitas petani sawah tadah hujan di Desa Marga Kaya sudah memiliki aksi komunitas, fleksibilitas dan keratifitas yang tergolong tinggi, akan tetapi kemampuan menyelesaikan masalah dan keyakinan kolektif yang dimiliki komunitas masih tergolong sedang sehingga kompetensi komunitas petani sawah tadah hujan di Desa Marga Kaya tergolong cukup baik. </w:t>
      </w:r>
      <w:r w:rsidR="007C7593" w:rsidRPr="000907C6">
        <w:rPr>
          <w:rFonts w:ascii="Times New Roman" w:hAnsi="Times New Roman" w:cs="Times New Roman"/>
          <w:sz w:val="18"/>
          <w:szCs w:val="18"/>
        </w:rPr>
        <w:t xml:space="preserve">Padahal dengan adanya modal sosial yang sudah tinggi, seharusnya komunitas memiliki </w:t>
      </w:r>
      <w:r w:rsidR="007C7593" w:rsidRPr="000907C6">
        <w:rPr>
          <w:rFonts w:ascii="Times New Roman" w:hAnsi="Times New Roman" w:cs="Times New Roman"/>
          <w:i/>
          <w:sz w:val="18"/>
          <w:szCs w:val="18"/>
        </w:rPr>
        <w:t>innovative learning</w:t>
      </w:r>
      <w:r w:rsidR="007C7593" w:rsidRPr="000907C6">
        <w:rPr>
          <w:rFonts w:ascii="Times New Roman" w:hAnsi="Times New Roman" w:cs="Times New Roman"/>
          <w:sz w:val="18"/>
          <w:szCs w:val="18"/>
        </w:rPr>
        <w:t xml:space="preserve"> sehingga lahir inisiasi </w:t>
      </w:r>
      <w:r w:rsidR="002122B7" w:rsidRPr="000907C6">
        <w:rPr>
          <w:rFonts w:ascii="Times New Roman" w:hAnsi="Times New Roman" w:cs="Times New Roman"/>
          <w:sz w:val="18"/>
          <w:szCs w:val="18"/>
        </w:rPr>
        <w:t xml:space="preserve">bekerjasama dalam </w:t>
      </w:r>
      <w:r w:rsidR="007C7593" w:rsidRPr="000907C6">
        <w:rPr>
          <w:rFonts w:ascii="Times New Roman" w:hAnsi="Times New Roman" w:cs="Times New Roman"/>
          <w:sz w:val="18"/>
          <w:szCs w:val="18"/>
        </w:rPr>
        <w:t>menyelesaikan masalah yang dihadapi komunitas terutama dalam kegiatan pertanian.</w:t>
      </w:r>
    </w:p>
    <w:p w:rsidR="00F2530A" w:rsidRDefault="00F2530A" w:rsidP="009F19C1">
      <w:pPr>
        <w:spacing w:after="0" w:line="240" w:lineRule="auto"/>
        <w:jc w:val="both"/>
        <w:rPr>
          <w:rFonts w:ascii="Times New Roman" w:hAnsi="Times New Roman" w:cs="Times New Roman"/>
          <w:sz w:val="12"/>
          <w:szCs w:val="12"/>
        </w:rPr>
      </w:pPr>
    </w:p>
    <w:p w:rsidR="008B324D" w:rsidRDefault="008B324D" w:rsidP="009F19C1">
      <w:pPr>
        <w:spacing w:after="0" w:line="240" w:lineRule="auto"/>
        <w:jc w:val="both"/>
        <w:rPr>
          <w:rFonts w:ascii="Times New Roman" w:hAnsi="Times New Roman" w:cs="Times New Roman"/>
          <w:sz w:val="12"/>
          <w:szCs w:val="12"/>
        </w:rPr>
      </w:pPr>
    </w:p>
    <w:p w:rsidR="008B324D" w:rsidRPr="000907C6" w:rsidRDefault="008B324D" w:rsidP="009F19C1">
      <w:pPr>
        <w:spacing w:after="0" w:line="240" w:lineRule="auto"/>
        <w:jc w:val="both"/>
        <w:rPr>
          <w:rFonts w:ascii="Times New Roman" w:hAnsi="Times New Roman" w:cs="Times New Roman"/>
          <w:sz w:val="12"/>
          <w:szCs w:val="12"/>
        </w:rPr>
      </w:pPr>
    </w:p>
    <w:p w:rsidR="003E7357" w:rsidRPr="000907C6" w:rsidRDefault="004B67E0" w:rsidP="009F19C1">
      <w:pPr>
        <w:spacing w:after="0" w:line="240" w:lineRule="auto"/>
        <w:jc w:val="both"/>
        <w:rPr>
          <w:rFonts w:ascii="Times New Roman" w:hAnsi="Times New Roman" w:cs="Times New Roman"/>
          <w:b/>
          <w:sz w:val="18"/>
          <w:szCs w:val="18"/>
        </w:rPr>
      </w:pPr>
      <w:r w:rsidRPr="000907C6">
        <w:rPr>
          <w:rFonts w:ascii="Times New Roman" w:hAnsi="Times New Roman" w:cs="Times New Roman"/>
          <w:b/>
          <w:sz w:val="18"/>
          <w:szCs w:val="18"/>
        </w:rPr>
        <w:lastRenderedPageBreak/>
        <w:t xml:space="preserve">Kekuatan </w:t>
      </w:r>
      <w:r w:rsidR="003E7357" w:rsidRPr="000907C6">
        <w:rPr>
          <w:rFonts w:ascii="Times New Roman" w:hAnsi="Times New Roman" w:cs="Times New Roman"/>
          <w:b/>
          <w:sz w:val="18"/>
          <w:szCs w:val="18"/>
        </w:rPr>
        <w:t>Sumberdaya Resiliensi Komunitas</w:t>
      </w:r>
    </w:p>
    <w:p w:rsidR="003E7357" w:rsidRPr="000907C6" w:rsidRDefault="003E7357" w:rsidP="009F19C1">
      <w:pPr>
        <w:spacing w:after="0" w:line="240" w:lineRule="auto"/>
        <w:jc w:val="both"/>
        <w:rPr>
          <w:rFonts w:ascii="Times New Roman" w:hAnsi="Times New Roman" w:cs="Times New Roman"/>
          <w:b/>
          <w:sz w:val="12"/>
          <w:szCs w:val="12"/>
        </w:rPr>
      </w:pPr>
    </w:p>
    <w:p w:rsidR="002B3E06" w:rsidRPr="000907C6" w:rsidRDefault="003E7357" w:rsidP="002A70E9">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Menurut Norris </w:t>
      </w:r>
      <w:r w:rsidRPr="000907C6">
        <w:rPr>
          <w:rFonts w:ascii="Times New Roman" w:hAnsi="Times New Roman" w:cs="Times New Roman"/>
          <w:i/>
          <w:sz w:val="18"/>
          <w:szCs w:val="18"/>
        </w:rPr>
        <w:t>et al</w:t>
      </w:r>
      <w:r w:rsidRPr="000907C6">
        <w:rPr>
          <w:rFonts w:ascii="Times New Roman" w:hAnsi="Times New Roman" w:cs="Times New Roman"/>
          <w:sz w:val="18"/>
          <w:szCs w:val="18"/>
        </w:rPr>
        <w:t xml:space="preserve">. (2008), sumberdaya </w:t>
      </w:r>
      <w:r w:rsidR="004B67E0" w:rsidRPr="000907C6">
        <w:rPr>
          <w:rFonts w:ascii="Times New Roman" w:hAnsi="Times New Roman" w:cs="Times New Roman"/>
          <w:sz w:val="18"/>
          <w:szCs w:val="18"/>
        </w:rPr>
        <w:t xml:space="preserve">dalam </w:t>
      </w:r>
      <w:r w:rsidRPr="000907C6">
        <w:rPr>
          <w:rFonts w:ascii="Times New Roman" w:hAnsi="Times New Roman" w:cs="Times New Roman"/>
          <w:sz w:val="18"/>
          <w:szCs w:val="18"/>
        </w:rPr>
        <w:t xml:space="preserve">resiliensi </w:t>
      </w:r>
      <w:r w:rsidR="004B67E0" w:rsidRPr="000907C6">
        <w:rPr>
          <w:rFonts w:ascii="Times New Roman" w:hAnsi="Times New Roman" w:cs="Times New Roman"/>
          <w:sz w:val="18"/>
          <w:szCs w:val="18"/>
        </w:rPr>
        <w:t xml:space="preserve">komunitas </w:t>
      </w:r>
      <w:r w:rsidRPr="000907C6">
        <w:rPr>
          <w:rFonts w:ascii="Times New Roman" w:hAnsi="Times New Roman" w:cs="Times New Roman"/>
          <w:sz w:val="18"/>
          <w:szCs w:val="18"/>
        </w:rPr>
        <w:t xml:space="preserve">memiliki tiga sifat dinamis yaitu </w:t>
      </w:r>
      <w:r w:rsidRPr="000907C6">
        <w:rPr>
          <w:rFonts w:ascii="Times New Roman" w:hAnsi="Times New Roman" w:cs="Times New Roman"/>
          <w:i/>
          <w:sz w:val="18"/>
          <w:szCs w:val="18"/>
        </w:rPr>
        <w:t>robustness, redundancy</w:t>
      </w:r>
      <w:r w:rsidRPr="000907C6">
        <w:rPr>
          <w:rFonts w:ascii="Times New Roman" w:hAnsi="Times New Roman" w:cs="Times New Roman"/>
          <w:sz w:val="18"/>
          <w:szCs w:val="18"/>
        </w:rPr>
        <w:t xml:space="preserve">, dan </w:t>
      </w:r>
      <w:r w:rsidRPr="000907C6">
        <w:rPr>
          <w:rFonts w:ascii="Times New Roman" w:hAnsi="Times New Roman" w:cs="Times New Roman"/>
          <w:i/>
          <w:sz w:val="18"/>
          <w:szCs w:val="18"/>
        </w:rPr>
        <w:t>rapidity</w:t>
      </w:r>
      <w:r w:rsidRPr="000907C6">
        <w:rPr>
          <w:rFonts w:ascii="Times New Roman" w:hAnsi="Times New Roman" w:cs="Times New Roman"/>
          <w:sz w:val="18"/>
          <w:szCs w:val="18"/>
        </w:rPr>
        <w:t xml:space="preserve">. </w:t>
      </w:r>
      <w:r w:rsidRPr="000907C6">
        <w:rPr>
          <w:rFonts w:ascii="Times New Roman" w:hAnsi="Times New Roman" w:cs="Times New Roman"/>
          <w:i/>
          <w:sz w:val="18"/>
          <w:szCs w:val="18"/>
        </w:rPr>
        <w:t>Robustness</w:t>
      </w:r>
      <w:r w:rsidRPr="000907C6">
        <w:rPr>
          <w:rFonts w:ascii="Times New Roman" w:hAnsi="Times New Roman" w:cs="Times New Roman"/>
          <w:sz w:val="18"/>
          <w:szCs w:val="18"/>
        </w:rPr>
        <w:t xml:space="preserve"> (kekokohan) merupakan kekuatan sumberdaya yang memiliki kerusakan rendah. </w:t>
      </w:r>
      <w:r w:rsidRPr="000907C6">
        <w:rPr>
          <w:rFonts w:ascii="Times New Roman" w:hAnsi="Times New Roman" w:cs="Times New Roman"/>
          <w:i/>
          <w:sz w:val="18"/>
          <w:szCs w:val="18"/>
        </w:rPr>
        <w:t>Redundancy</w:t>
      </w:r>
      <w:r w:rsidRPr="000907C6">
        <w:rPr>
          <w:rFonts w:ascii="Times New Roman" w:hAnsi="Times New Roman" w:cs="Times New Roman"/>
          <w:sz w:val="18"/>
          <w:szCs w:val="18"/>
        </w:rPr>
        <w:t xml:space="preserve"> adalah sejauh mana sumberdaya dapat diganti jika terjadi gangguan atau sering dikenal dengan keanekaragaman sumber daya. </w:t>
      </w:r>
      <w:r w:rsidRPr="000907C6">
        <w:rPr>
          <w:rFonts w:ascii="Times New Roman" w:hAnsi="Times New Roman" w:cs="Times New Roman"/>
          <w:i/>
          <w:sz w:val="18"/>
          <w:szCs w:val="18"/>
        </w:rPr>
        <w:t>Rapidity</w:t>
      </w:r>
      <w:r w:rsidRPr="000907C6">
        <w:rPr>
          <w:rFonts w:ascii="Times New Roman" w:hAnsi="Times New Roman" w:cs="Times New Roman"/>
          <w:sz w:val="18"/>
          <w:szCs w:val="18"/>
        </w:rPr>
        <w:t xml:space="preserve"> (kecepatan) adalah seberapa cepat sumber daya dapat diakses dan digunakan. Proses resiliensi memerlukan paling tidak satu dari ketiga sifat dinamis sumberdaya tersebut. </w:t>
      </w:r>
      <w:r w:rsidR="00C92A7B" w:rsidRPr="000907C6">
        <w:rPr>
          <w:rFonts w:ascii="Times New Roman" w:hAnsi="Times New Roman" w:cs="Times New Roman"/>
          <w:sz w:val="18"/>
          <w:szCs w:val="18"/>
        </w:rPr>
        <w:t xml:space="preserve">Sumberdaya yang dimiliki komunitas sawah tadah hujan Desa Marga Kaya adalah </w:t>
      </w:r>
      <w:r w:rsidR="00C4741C" w:rsidRPr="000907C6">
        <w:rPr>
          <w:rFonts w:ascii="Times New Roman" w:hAnsi="Times New Roman" w:cs="Times New Roman"/>
          <w:sz w:val="18"/>
          <w:szCs w:val="18"/>
        </w:rPr>
        <w:t>sumberdaya alam, sumberdaya manusia dan sumberdaya ekonomi.</w:t>
      </w:r>
      <w:r w:rsidR="00DC59C0" w:rsidRPr="000907C6">
        <w:rPr>
          <w:rFonts w:ascii="Times New Roman" w:hAnsi="Times New Roman" w:cs="Times New Roman"/>
          <w:sz w:val="18"/>
          <w:szCs w:val="18"/>
        </w:rPr>
        <w:t xml:space="preserve"> </w:t>
      </w:r>
      <w:r w:rsidR="009B2A97" w:rsidRPr="000907C6">
        <w:rPr>
          <w:rFonts w:ascii="Times New Roman" w:hAnsi="Times New Roman" w:cs="Times New Roman"/>
          <w:sz w:val="18"/>
          <w:szCs w:val="18"/>
        </w:rPr>
        <w:t>Tabel 5 menunjukkan keragaman sumberdaya alam yang dimiliki komunitas petani sawah tadah hujan di Desa Marga Kaya dalam menghadapi ancaman kerawanan pangan.</w:t>
      </w:r>
    </w:p>
    <w:p w:rsidR="0069625A" w:rsidRPr="000907C6" w:rsidRDefault="0069625A" w:rsidP="002A70E9">
      <w:pPr>
        <w:spacing w:after="0" w:line="240" w:lineRule="auto"/>
        <w:jc w:val="both"/>
        <w:rPr>
          <w:rFonts w:ascii="Times New Roman" w:hAnsi="Times New Roman" w:cs="Times New Roman"/>
          <w:sz w:val="12"/>
          <w:szCs w:val="12"/>
        </w:rPr>
      </w:pPr>
    </w:p>
    <w:p w:rsidR="0069625A" w:rsidRPr="000907C6" w:rsidRDefault="0069625A" w:rsidP="0069625A">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Komunitas petani sawah tadah hujan di Desa Marga Kaya memiliki keragaman sumberdaya alam meliputi lahan pertanian dan pengairan. Lahan pertanian dilihat dari tingkat kesuburan lahan, keragaman komoditas, dan serangan hama penyakit tanaman. Berdasarkan hasil penelitian yang dilakukan, sebanyak 56% warga komunitas menilai tingkat kesuburan lahan pertanian komunitas pada saat ini tetap seperti tahun-tahun sebelumnya. Komunitas memiliki keragaman komoditas pertanian selain tanaman padi yaitu tanaman palawija, tanaman karet dan sawit. Setelah padi panen, lahan didiamkan selama kurang lebih satu minggu untuk dibajak dan ditanami jagung.</w:t>
      </w:r>
    </w:p>
    <w:p w:rsidR="0069625A" w:rsidRPr="000907C6" w:rsidRDefault="0069625A" w:rsidP="002A70E9">
      <w:pPr>
        <w:spacing w:after="0" w:line="240" w:lineRule="auto"/>
        <w:jc w:val="both"/>
        <w:rPr>
          <w:rFonts w:ascii="Times New Roman" w:hAnsi="Times New Roman" w:cs="Times New Roman"/>
          <w:sz w:val="12"/>
          <w:szCs w:val="12"/>
        </w:rPr>
      </w:pPr>
    </w:p>
    <w:p w:rsidR="009B2A97" w:rsidRPr="000907C6" w:rsidRDefault="009B2A97" w:rsidP="00F2530A">
      <w:pPr>
        <w:spacing w:after="0" w:line="240" w:lineRule="auto"/>
        <w:ind w:left="567" w:hanging="567"/>
        <w:jc w:val="both"/>
        <w:rPr>
          <w:rFonts w:ascii="Times New Roman" w:hAnsi="Times New Roman" w:cs="Times New Roman"/>
          <w:sz w:val="18"/>
          <w:szCs w:val="18"/>
        </w:rPr>
      </w:pPr>
      <w:r w:rsidRPr="000907C6">
        <w:rPr>
          <w:rFonts w:ascii="Times New Roman" w:hAnsi="Times New Roman" w:cs="Times New Roman"/>
          <w:sz w:val="18"/>
          <w:szCs w:val="18"/>
        </w:rPr>
        <w:t>Tabel 5 Keragaman sumberdaya alam yang dimiliki komunitas</w:t>
      </w:r>
      <w:r w:rsidR="00F2530A" w:rsidRPr="00F2530A">
        <w:rPr>
          <w:rFonts w:ascii="Times New Roman" w:hAnsi="Times New Roman" w:cs="Times New Roman"/>
          <w:sz w:val="18"/>
          <w:szCs w:val="18"/>
        </w:rPr>
        <w:t xml:space="preserve"> </w:t>
      </w:r>
      <w:r w:rsidR="00F2530A" w:rsidRPr="000907C6">
        <w:rPr>
          <w:rFonts w:ascii="Times New Roman" w:hAnsi="Times New Roman" w:cs="Times New Roman"/>
          <w:color w:val="212121"/>
          <w:sz w:val="18"/>
          <w:szCs w:val="18"/>
        </w:rPr>
        <w:t>petani sawah tadah hujan</w:t>
      </w:r>
      <w:r w:rsidR="00F2530A">
        <w:rPr>
          <w:rFonts w:ascii="Times New Roman" w:hAnsi="Times New Roman" w:cs="Times New Roman"/>
          <w:color w:val="212121"/>
          <w:sz w:val="18"/>
          <w:szCs w:val="18"/>
        </w:rPr>
        <w:t xml:space="preserve"> Desa Marga Kaya, Tahun 2019.</w:t>
      </w:r>
    </w:p>
    <w:p w:rsidR="009B2A97" w:rsidRPr="000907C6" w:rsidRDefault="009B2A97" w:rsidP="002A70E9">
      <w:pPr>
        <w:spacing w:after="0" w:line="240" w:lineRule="auto"/>
        <w:jc w:val="both"/>
        <w:rPr>
          <w:rFonts w:ascii="Times New Roman" w:hAnsi="Times New Roman" w:cs="Times New Roman"/>
          <w:sz w:val="6"/>
          <w:szCs w:val="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0"/>
        <w:gridCol w:w="2697"/>
      </w:tblGrid>
      <w:tr w:rsidR="004522B1" w:rsidRPr="000907C6" w:rsidTr="009B2A97">
        <w:trPr>
          <w:trHeight w:val="113"/>
        </w:trPr>
        <w:tc>
          <w:tcPr>
            <w:tcW w:w="1560" w:type="dxa"/>
            <w:tcBorders>
              <w:top w:val="single" w:sz="4" w:space="0" w:color="auto"/>
              <w:bottom w:val="single" w:sz="4" w:space="0" w:color="auto"/>
            </w:tcBorders>
            <w:noWrap/>
            <w:hideMark/>
          </w:tcPr>
          <w:p w:rsidR="002B3E06" w:rsidRPr="000907C6" w:rsidRDefault="004522B1" w:rsidP="002B3E06">
            <w:pPr>
              <w:jc w:val="both"/>
              <w:rPr>
                <w:rFonts w:ascii="Times New Roman" w:hAnsi="Times New Roman" w:cs="Times New Roman"/>
                <w:sz w:val="18"/>
                <w:szCs w:val="18"/>
              </w:rPr>
            </w:pPr>
            <w:r w:rsidRPr="000907C6">
              <w:rPr>
                <w:rFonts w:ascii="Times New Roman" w:hAnsi="Times New Roman" w:cs="Times New Roman"/>
                <w:sz w:val="18"/>
                <w:szCs w:val="18"/>
              </w:rPr>
              <w:t>S</w:t>
            </w:r>
            <w:r w:rsidR="002B3E06" w:rsidRPr="000907C6">
              <w:rPr>
                <w:rFonts w:ascii="Times New Roman" w:hAnsi="Times New Roman" w:cs="Times New Roman"/>
                <w:sz w:val="18"/>
                <w:szCs w:val="18"/>
              </w:rPr>
              <w:t>umberdaya alam</w:t>
            </w:r>
          </w:p>
        </w:tc>
        <w:tc>
          <w:tcPr>
            <w:tcW w:w="2697" w:type="dxa"/>
            <w:tcBorders>
              <w:top w:val="single" w:sz="4" w:space="0" w:color="auto"/>
              <w:bottom w:val="single" w:sz="4" w:space="0" w:color="auto"/>
            </w:tcBorders>
            <w:noWrap/>
            <w:hideMark/>
          </w:tcPr>
          <w:p w:rsidR="002B3E06" w:rsidRPr="000907C6" w:rsidRDefault="004522B1" w:rsidP="004522B1">
            <w:pPr>
              <w:jc w:val="center"/>
              <w:rPr>
                <w:rFonts w:ascii="Times New Roman" w:hAnsi="Times New Roman" w:cs="Times New Roman"/>
                <w:sz w:val="18"/>
                <w:szCs w:val="18"/>
              </w:rPr>
            </w:pPr>
            <w:r w:rsidRPr="000907C6">
              <w:rPr>
                <w:rFonts w:ascii="Times New Roman" w:hAnsi="Times New Roman" w:cs="Times New Roman"/>
                <w:sz w:val="18"/>
                <w:szCs w:val="18"/>
              </w:rPr>
              <w:t>K</w:t>
            </w:r>
            <w:r w:rsidR="002B3E06" w:rsidRPr="000907C6">
              <w:rPr>
                <w:rFonts w:ascii="Times New Roman" w:hAnsi="Times New Roman" w:cs="Times New Roman"/>
                <w:sz w:val="18"/>
                <w:szCs w:val="18"/>
              </w:rPr>
              <w:t>eterangan</w:t>
            </w:r>
          </w:p>
        </w:tc>
      </w:tr>
      <w:tr w:rsidR="009B2A97" w:rsidRPr="000907C6" w:rsidTr="009B2A97">
        <w:trPr>
          <w:trHeight w:val="113"/>
        </w:trPr>
        <w:tc>
          <w:tcPr>
            <w:tcW w:w="1560" w:type="dxa"/>
            <w:tcBorders>
              <w:top w:val="single" w:sz="4" w:space="0" w:color="auto"/>
            </w:tcBorders>
            <w:noWrap/>
            <w:hideMark/>
          </w:tcPr>
          <w:p w:rsidR="002B3E06" w:rsidRPr="000907C6" w:rsidRDefault="002B3E06" w:rsidP="002B3E06">
            <w:pPr>
              <w:jc w:val="both"/>
              <w:rPr>
                <w:rFonts w:ascii="Times New Roman" w:hAnsi="Times New Roman" w:cs="Times New Roman"/>
                <w:sz w:val="18"/>
                <w:szCs w:val="18"/>
              </w:rPr>
            </w:pPr>
            <w:r w:rsidRPr="000907C6">
              <w:rPr>
                <w:rFonts w:ascii="Times New Roman" w:hAnsi="Times New Roman" w:cs="Times New Roman"/>
                <w:sz w:val="18"/>
                <w:szCs w:val="18"/>
              </w:rPr>
              <w:t>Lahan pertanian</w:t>
            </w:r>
          </w:p>
        </w:tc>
        <w:tc>
          <w:tcPr>
            <w:tcW w:w="2697" w:type="dxa"/>
            <w:tcBorders>
              <w:top w:val="single" w:sz="4" w:space="0" w:color="auto"/>
            </w:tcBorders>
            <w:noWrap/>
            <w:hideMark/>
          </w:tcPr>
          <w:p w:rsidR="004522B1" w:rsidRPr="000907C6" w:rsidRDefault="004522B1" w:rsidP="004522B1">
            <w:pPr>
              <w:pStyle w:val="ListParagraph"/>
              <w:numPr>
                <w:ilvl w:val="0"/>
                <w:numId w:val="16"/>
              </w:numPr>
              <w:ind w:left="459"/>
              <w:jc w:val="both"/>
              <w:rPr>
                <w:rFonts w:ascii="Times New Roman" w:hAnsi="Times New Roman" w:cs="Times New Roman"/>
                <w:sz w:val="18"/>
                <w:szCs w:val="18"/>
              </w:rPr>
            </w:pPr>
            <w:r w:rsidRPr="000907C6">
              <w:rPr>
                <w:rFonts w:ascii="Times New Roman" w:hAnsi="Times New Roman" w:cs="Times New Roman"/>
                <w:sz w:val="18"/>
                <w:szCs w:val="18"/>
              </w:rPr>
              <w:t>T</w:t>
            </w:r>
            <w:r w:rsidR="002B3E06" w:rsidRPr="000907C6">
              <w:rPr>
                <w:rFonts w:ascii="Times New Roman" w:hAnsi="Times New Roman" w:cs="Times New Roman"/>
                <w:sz w:val="18"/>
                <w:szCs w:val="18"/>
              </w:rPr>
              <w:t>ingkat kesuburan</w:t>
            </w:r>
          </w:p>
          <w:p w:rsidR="004522B1" w:rsidRPr="000907C6" w:rsidRDefault="004522B1" w:rsidP="004522B1">
            <w:pPr>
              <w:pStyle w:val="ListParagraph"/>
              <w:numPr>
                <w:ilvl w:val="0"/>
                <w:numId w:val="16"/>
              </w:numPr>
              <w:ind w:left="459"/>
              <w:jc w:val="both"/>
              <w:rPr>
                <w:rFonts w:ascii="Times New Roman" w:hAnsi="Times New Roman" w:cs="Times New Roman"/>
                <w:sz w:val="18"/>
                <w:szCs w:val="18"/>
              </w:rPr>
            </w:pPr>
            <w:r w:rsidRPr="000907C6">
              <w:rPr>
                <w:rFonts w:ascii="Times New Roman" w:hAnsi="Times New Roman" w:cs="Times New Roman"/>
                <w:sz w:val="18"/>
                <w:szCs w:val="18"/>
              </w:rPr>
              <w:t>Keragaman komoditas</w:t>
            </w:r>
          </w:p>
          <w:p w:rsidR="002B3E06" w:rsidRPr="000907C6" w:rsidRDefault="004522B1" w:rsidP="004522B1">
            <w:pPr>
              <w:pStyle w:val="ListParagraph"/>
              <w:numPr>
                <w:ilvl w:val="0"/>
                <w:numId w:val="16"/>
              </w:numPr>
              <w:ind w:left="459"/>
              <w:jc w:val="both"/>
              <w:rPr>
                <w:rFonts w:ascii="Times New Roman" w:hAnsi="Times New Roman" w:cs="Times New Roman"/>
                <w:sz w:val="18"/>
                <w:szCs w:val="18"/>
              </w:rPr>
            </w:pPr>
            <w:r w:rsidRPr="000907C6">
              <w:rPr>
                <w:rFonts w:ascii="Times New Roman" w:hAnsi="Times New Roman" w:cs="Times New Roman"/>
                <w:sz w:val="18"/>
                <w:szCs w:val="18"/>
              </w:rPr>
              <w:t>Serangan hama penyakit</w:t>
            </w:r>
          </w:p>
        </w:tc>
      </w:tr>
      <w:tr w:rsidR="009B2A97" w:rsidRPr="000907C6" w:rsidTr="009B2A97">
        <w:trPr>
          <w:trHeight w:val="113"/>
        </w:trPr>
        <w:tc>
          <w:tcPr>
            <w:tcW w:w="1560" w:type="dxa"/>
            <w:tcBorders>
              <w:bottom w:val="single" w:sz="4" w:space="0" w:color="auto"/>
            </w:tcBorders>
            <w:noWrap/>
            <w:hideMark/>
          </w:tcPr>
          <w:p w:rsidR="002B3E06" w:rsidRPr="000907C6" w:rsidRDefault="002B3E06" w:rsidP="002B3E06">
            <w:pPr>
              <w:jc w:val="both"/>
              <w:rPr>
                <w:rFonts w:ascii="Times New Roman" w:hAnsi="Times New Roman" w:cs="Times New Roman"/>
                <w:sz w:val="18"/>
                <w:szCs w:val="18"/>
              </w:rPr>
            </w:pPr>
            <w:r w:rsidRPr="000907C6">
              <w:rPr>
                <w:rFonts w:ascii="Times New Roman" w:hAnsi="Times New Roman" w:cs="Times New Roman"/>
                <w:sz w:val="18"/>
                <w:szCs w:val="18"/>
              </w:rPr>
              <w:t>Pengairan</w:t>
            </w:r>
          </w:p>
        </w:tc>
        <w:tc>
          <w:tcPr>
            <w:tcW w:w="2697" w:type="dxa"/>
            <w:tcBorders>
              <w:bottom w:val="single" w:sz="4" w:space="0" w:color="auto"/>
            </w:tcBorders>
            <w:noWrap/>
            <w:hideMark/>
          </w:tcPr>
          <w:p w:rsidR="004522B1" w:rsidRPr="000907C6" w:rsidRDefault="002B3E06" w:rsidP="004522B1">
            <w:pPr>
              <w:pStyle w:val="ListParagraph"/>
              <w:numPr>
                <w:ilvl w:val="0"/>
                <w:numId w:val="16"/>
              </w:numPr>
              <w:ind w:left="459"/>
              <w:jc w:val="both"/>
              <w:rPr>
                <w:rFonts w:ascii="Times New Roman" w:hAnsi="Times New Roman" w:cs="Times New Roman"/>
                <w:sz w:val="18"/>
                <w:szCs w:val="18"/>
              </w:rPr>
            </w:pPr>
            <w:r w:rsidRPr="000907C6">
              <w:rPr>
                <w:rFonts w:ascii="Times New Roman" w:hAnsi="Times New Roman" w:cs="Times New Roman"/>
                <w:sz w:val="18"/>
                <w:szCs w:val="18"/>
              </w:rPr>
              <w:t>Debit air</w:t>
            </w:r>
            <w:r w:rsidR="004522B1" w:rsidRPr="000907C6">
              <w:rPr>
                <w:rFonts w:ascii="Times New Roman" w:hAnsi="Times New Roman" w:cs="Times New Roman"/>
                <w:sz w:val="18"/>
                <w:szCs w:val="18"/>
              </w:rPr>
              <w:t xml:space="preserve"> </w:t>
            </w:r>
          </w:p>
          <w:p w:rsidR="002B3E06" w:rsidRPr="000907C6" w:rsidRDefault="004522B1" w:rsidP="004522B1">
            <w:pPr>
              <w:pStyle w:val="ListParagraph"/>
              <w:numPr>
                <w:ilvl w:val="0"/>
                <w:numId w:val="16"/>
              </w:numPr>
              <w:ind w:left="459"/>
              <w:jc w:val="both"/>
              <w:rPr>
                <w:rFonts w:ascii="Times New Roman" w:hAnsi="Times New Roman" w:cs="Times New Roman"/>
                <w:sz w:val="18"/>
                <w:szCs w:val="18"/>
              </w:rPr>
            </w:pPr>
            <w:r w:rsidRPr="000907C6">
              <w:rPr>
                <w:rFonts w:ascii="Times New Roman" w:hAnsi="Times New Roman" w:cs="Times New Roman"/>
                <w:sz w:val="18"/>
                <w:szCs w:val="18"/>
              </w:rPr>
              <w:t>Sumber pengairan</w:t>
            </w:r>
          </w:p>
        </w:tc>
      </w:tr>
    </w:tbl>
    <w:p w:rsidR="00F724B6" w:rsidRPr="000907C6" w:rsidRDefault="00F724B6" w:rsidP="002A70E9">
      <w:pPr>
        <w:spacing w:after="0" w:line="240" w:lineRule="auto"/>
        <w:jc w:val="both"/>
        <w:rPr>
          <w:rFonts w:ascii="Times New Roman" w:hAnsi="Times New Roman" w:cs="Times New Roman"/>
          <w:sz w:val="12"/>
          <w:szCs w:val="12"/>
        </w:rPr>
      </w:pPr>
    </w:p>
    <w:p w:rsidR="001909DE" w:rsidRPr="000907C6" w:rsidRDefault="00F724B6" w:rsidP="002A70E9">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Kondisi pengarian untuk kegiatan pertainan komunitas petani sawah tadah hujan di Desa Marga Kaya termasuk kesulitan air. Hal ini karena komunitas bergantung pada air hujan sebagai sumber pertama pengairan. </w:t>
      </w:r>
      <w:r w:rsidR="005C2D51" w:rsidRPr="000907C6">
        <w:rPr>
          <w:rFonts w:ascii="Times New Roman" w:hAnsi="Times New Roman" w:cs="Times New Roman"/>
          <w:sz w:val="18"/>
          <w:szCs w:val="18"/>
        </w:rPr>
        <w:t xml:space="preserve">Selama dua tahun terakhir, komunitas petani padi tadah hujan di desa Marga Kaya mengalami gangguan perubahan iklim berupa terjadinya pergeseran waktu curah hujan yang berpengaruh terhadap penentuan awal musim tanam padi. </w:t>
      </w:r>
    </w:p>
    <w:p w:rsidR="001909DE" w:rsidRPr="000907C6" w:rsidRDefault="001909DE" w:rsidP="002A70E9">
      <w:pPr>
        <w:spacing w:after="0" w:line="240" w:lineRule="auto"/>
        <w:jc w:val="both"/>
        <w:rPr>
          <w:rFonts w:ascii="Times New Roman" w:hAnsi="Times New Roman" w:cs="Times New Roman"/>
          <w:sz w:val="12"/>
          <w:szCs w:val="12"/>
        </w:rPr>
      </w:pPr>
    </w:p>
    <w:p w:rsidR="005C2D51" w:rsidRPr="000907C6" w:rsidRDefault="001909DE" w:rsidP="002A70E9">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T</w:t>
      </w:r>
      <w:r w:rsidR="005C2D51" w:rsidRPr="000907C6">
        <w:rPr>
          <w:rFonts w:ascii="Times New Roman" w:hAnsi="Times New Roman" w:cs="Times New Roman"/>
          <w:sz w:val="18"/>
          <w:szCs w:val="18"/>
        </w:rPr>
        <w:t>ahun 2017, petani melakukan penyemaian pada bulan November</w:t>
      </w:r>
      <w:r w:rsidRPr="000907C6">
        <w:rPr>
          <w:rFonts w:ascii="Times New Roman" w:hAnsi="Times New Roman" w:cs="Times New Roman"/>
          <w:sz w:val="18"/>
          <w:szCs w:val="18"/>
        </w:rPr>
        <w:t xml:space="preserve"> dan tanam pada bulan Desember sehingga</w:t>
      </w:r>
      <w:r w:rsidR="005C2D51" w:rsidRPr="000907C6">
        <w:rPr>
          <w:rFonts w:ascii="Times New Roman" w:hAnsi="Times New Roman" w:cs="Times New Roman"/>
          <w:sz w:val="18"/>
          <w:szCs w:val="18"/>
        </w:rPr>
        <w:t xml:space="preserve"> petani melakukan tanam secara serentak. Akan tetapi pada musim tanam 2018/2019 petani mengalami pergeseran waktu tanam menjadi bulan Januari. Tidak tersedianya air yang cukup untuk olah lahan mengakibatkan benih yang sudah menjadi bibit siap tanam harus menunggu dan menyebabkan umur bibit tua.</w:t>
      </w:r>
      <w:r w:rsidRPr="000907C6">
        <w:rPr>
          <w:rFonts w:ascii="Times New Roman" w:hAnsi="Times New Roman" w:cs="Times New Roman"/>
          <w:sz w:val="18"/>
          <w:szCs w:val="18"/>
        </w:rPr>
        <w:t xml:space="preserve"> Selain mengandalkan air hujan, komunitas juga menggunakan sungai kecil yang memiliki lebar 3-4 meter. Akan tetapi sungai tersebut surut saat musim kemarau. Berdasarkan hasil penelitian, 49% warga komunitas menyatakan bahwa debit air saat ini menurun dibandingkan tahun sebelumnya. </w:t>
      </w:r>
    </w:p>
    <w:p w:rsidR="00D1234F" w:rsidRPr="000907C6" w:rsidRDefault="00D1234F" w:rsidP="002A70E9">
      <w:pPr>
        <w:spacing w:after="0" w:line="240" w:lineRule="auto"/>
        <w:jc w:val="both"/>
        <w:rPr>
          <w:rFonts w:ascii="Times New Roman" w:hAnsi="Times New Roman" w:cs="Times New Roman"/>
          <w:sz w:val="12"/>
          <w:szCs w:val="12"/>
        </w:rPr>
      </w:pPr>
    </w:p>
    <w:p w:rsidR="001909DE" w:rsidRPr="00F2530A" w:rsidRDefault="001909DE" w:rsidP="002A70E9">
      <w:pPr>
        <w:spacing w:after="0" w:line="240" w:lineRule="auto"/>
        <w:jc w:val="both"/>
        <w:rPr>
          <w:rFonts w:ascii="Times New Roman" w:hAnsi="Times New Roman" w:cs="Times New Roman"/>
          <w:sz w:val="18"/>
          <w:szCs w:val="18"/>
        </w:rPr>
      </w:pPr>
      <w:r w:rsidRPr="000907C6">
        <w:rPr>
          <w:rFonts w:ascii="Times New Roman" w:hAnsi="Times New Roman" w:cs="Times New Roman"/>
          <w:i/>
          <w:sz w:val="18"/>
          <w:szCs w:val="18"/>
          <w:lang w:val="en-GB"/>
        </w:rPr>
        <w:t>“...Kondisi pertanian air susah, harus mengambil dari sungai (nyedot) pakai mesin dan biayanya Rp 100.000.”</w:t>
      </w:r>
      <w:r w:rsidR="00A15CBF" w:rsidRPr="000907C6">
        <w:rPr>
          <w:rFonts w:ascii="Times New Roman" w:hAnsi="Times New Roman" w:cs="Times New Roman"/>
          <w:sz w:val="18"/>
          <w:szCs w:val="18"/>
        </w:rPr>
        <w:t xml:space="preserve"> (PNY, 28/03/2019).</w:t>
      </w:r>
    </w:p>
    <w:p w:rsidR="005C2D51" w:rsidRPr="000907C6" w:rsidRDefault="005C2D51" w:rsidP="005C2D51">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lastRenderedPageBreak/>
        <w:t xml:space="preserve">Pergeseran waktu musim tanam dan tidak menentunya kondisi iklim berakibat pada terjadinya serangan hama penyakit terutama serangan ulat. Hal ini menjadi salah satu ancaman terhadap ketersediaan pangan komunitas karena mengganggu hasil produksi padi. </w:t>
      </w:r>
      <w:r w:rsidR="001909DE" w:rsidRPr="000907C6">
        <w:rPr>
          <w:rFonts w:ascii="Times New Roman" w:hAnsi="Times New Roman" w:cs="Times New Roman"/>
          <w:sz w:val="18"/>
          <w:szCs w:val="18"/>
        </w:rPr>
        <w:t>Tabel 6 menunjukkan serangan hama ulat meningkat.</w:t>
      </w:r>
    </w:p>
    <w:p w:rsidR="00F87B95" w:rsidRPr="000907C6" w:rsidRDefault="00F87B95" w:rsidP="005C2D51">
      <w:pPr>
        <w:spacing w:after="0" w:line="240" w:lineRule="auto"/>
        <w:jc w:val="both"/>
        <w:rPr>
          <w:rFonts w:ascii="Times New Roman" w:hAnsi="Times New Roman" w:cs="Times New Roman"/>
          <w:sz w:val="12"/>
          <w:szCs w:val="12"/>
        </w:rPr>
      </w:pPr>
    </w:p>
    <w:p w:rsidR="005C2D51" w:rsidRPr="000907C6" w:rsidRDefault="001909DE" w:rsidP="00F2530A">
      <w:pPr>
        <w:spacing w:after="0" w:line="240" w:lineRule="auto"/>
        <w:ind w:left="567" w:hanging="567"/>
        <w:jc w:val="both"/>
        <w:rPr>
          <w:rFonts w:ascii="Times New Roman" w:hAnsi="Times New Roman" w:cs="Times New Roman"/>
          <w:sz w:val="18"/>
          <w:szCs w:val="18"/>
        </w:rPr>
      </w:pPr>
      <w:r w:rsidRPr="000907C6">
        <w:rPr>
          <w:rFonts w:ascii="Times New Roman" w:hAnsi="Times New Roman" w:cs="Times New Roman"/>
          <w:sz w:val="18"/>
          <w:szCs w:val="18"/>
        </w:rPr>
        <w:t xml:space="preserve">Tabel 6 Presentase kondisi serangan hama pada usahatani padi </w:t>
      </w:r>
      <w:r w:rsidR="00F2530A">
        <w:rPr>
          <w:rFonts w:ascii="Times New Roman" w:hAnsi="Times New Roman" w:cs="Times New Roman"/>
          <w:sz w:val="18"/>
          <w:szCs w:val="18"/>
        </w:rPr>
        <w:t xml:space="preserve">komunitas </w:t>
      </w:r>
      <w:r w:rsidR="00F2530A" w:rsidRPr="000907C6">
        <w:rPr>
          <w:rFonts w:ascii="Times New Roman" w:hAnsi="Times New Roman" w:cs="Times New Roman"/>
          <w:color w:val="212121"/>
          <w:sz w:val="18"/>
          <w:szCs w:val="18"/>
        </w:rPr>
        <w:t>petani sawah tadah hujan</w:t>
      </w:r>
      <w:r w:rsidR="00F2530A">
        <w:rPr>
          <w:rFonts w:ascii="Times New Roman" w:hAnsi="Times New Roman" w:cs="Times New Roman"/>
          <w:color w:val="212121"/>
          <w:sz w:val="18"/>
          <w:szCs w:val="18"/>
        </w:rPr>
        <w:t xml:space="preserve"> Desa Marga Kaya, Tahun 2019.</w:t>
      </w:r>
    </w:p>
    <w:p w:rsidR="005822AA" w:rsidRPr="000907C6" w:rsidRDefault="005822AA" w:rsidP="005C2D51">
      <w:pPr>
        <w:spacing w:after="0" w:line="240" w:lineRule="auto"/>
        <w:jc w:val="both"/>
        <w:rPr>
          <w:rFonts w:ascii="Times New Roman" w:hAnsi="Times New Roman" w:cs="Times New Roman"/>
          <w:sz w:val="6"/>
          <w:szCs w:val="6"/>
        </w:rPr>
      </w:pPr>
    </w:p>
    <w:tbl>
      <w:tblPr>
        <w:tblStyle w:val="TableGrid"/>
        <w:tblW w:w="4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14"/>
        <w:gridCol w:w="838"/>
        <w:gridCol w:w="1033"/>
        <w:gridCol w:w="913"/>
        <w:gridCol w:w="753"/>
      </w:tblGrid>
      <w:tr w:rsidR="001909DE" w:rsidRPr="000907C6" w:rsidTr="00A04DAD">
        <w:trPr>
          <w:trHeight w:val="111"/>
        </w:trPr>
        <w:tc>
          <w:tcPr>
            <w:tcW w:w="1214" w:type="dxa"/>
            <w:vMerge w:val="restart"/>
            <w:tcBorders>
              <w:top w:val="single" w:sz="4" w:space="0" w:color="auto"/>
            </w:tcBorders>
            <w:noWrap/>
            <w:hideMark/>
          </w:tcPr>
          <w:p w:rsidR="001909DE" w:rsidRPr="000907C6" w:rsidRDefault="000730F3" w:rsidP="00572490">
            <w:pPr>
              <w:jc w:val="both"/>
              <w:rPr>
                <w:rFonts w:ascii="Times New Roman" w:hAnsi="Times New Roman" w:cs="Times New Roman"/>
                <w:sz w:val="18"/>
                <w:szCs w:val="18"/>
              </w:rPr>
            </w:pPr>
            <w:r w:rsidRPr="000907C6">
              <w:rPr>
                <w:rFonts w:ascii="Times New Roman" w:hAnsi="Times New Roman" w:cs="Times New Roman"/>
                <w:sz w:val="18"/>
                <w:szCs w:val="18"/>
              </w:rPr>
              <w:t>Jenis</w:t>
            </w:r>
            <w:r w:rsidR="001909DE" w:rsidRPr="000907C6">
              <w:rPr>
                <w:rFonts w:ascii="Times New Roman" w:hAnsi="Times New Roman" w:cs="Times New Roman"/>
                <w:sz w:val="18"/>
                <w:szCs w:val="18"/>
              </w:rPr>
              <w:t xml:space="preserve"> hama </w:t>
            </w:r>
          </w:p>
        </w:tc>
        <w:tc>
          <w:tcPr>
            <w:tcW w:w="2784" w:type="dxa"/>
            <w:gridSpan w:val="3"/>
            <w:tcBorders>
              <w:top w:val="single" w:sz="4" w:space="0" w:color="auto"/>
              <w:bottom w:val="single" w:sz="4" w:space="0" w:color="auto"/>
            </w:tcBorders>
            <w:noWrap/>
            <w:hideMark/>
          </w:tcPr>
          <w:p w:rsidR="001909DE" w:rsidRPr="000907C6" w:rsidRDefault="001909DE" w:rsidP="000730F3">
            <w:pPr>
              <w:jc w:val="center"/>
              <w:rPr>
                <w:rFonts w:ascii="Times New Roman" w:hAnsi="Times New Roman" w:cs="Times New Roman"/>
                <w:sz w:val="18"/>
                <w:szCs w:val="18"/>
              </w:rPr>
            </w:pPr>
            <w:r w:rsidRPr="000907C6">
              <w:rPr>
                <w:rFonts w:ascii="Times New Roman" w:hAnsi="Times New Roman" w:cs="Times New Roman"/>
                <w:sz w:val="18"/>
                <w:szCs w:val="18"/>
              </w:rPr>
              <w:t>Kondisi serangan (%)</w:t>
            </w:r>
          </w:p>
        </w:tc>
        <w:tc>
          <w:tcPr>
            <w:tcW w:w="753" w:type="dxa"/>
            <w:vMerge w:val="restart"/>
            <w:tcBorders>
              <w:top w:val="single" w:sz="4" w:space="0" w:color="auto"/>
            </w:tcBorders>
            <w:noWrap/>
            <w:hideMark/>
          </w:tcPr>
          <w:p w:rsidR="001909DE" w:rsidRPr="000907C6" w:rsidRDefault="001909DE" w:rsidP="00572490">
            <w:pPr>
              <w:jc w:val="both"/>
              <w:rPr>
                <w:rFonts w:ascii="Times New Roman" w:hAnsi="Times New Roman" w:cs="Times New Roman"/>
                <w:sz w:val="18"/>
                <w:szCs w:val="18"/>
              </w:rPr>
            </w:pPr>
            <w:r w:rsidRPr="000907C6">
              <w:rPr>
                <w:rFonts w:ascii="Times New Roman" w:hAnsi="Times New Roman" w:cs="Times New Roman"/>
                <w:sz w:val="18"/>
                <w:szCs w:val="18"/>
              </w:rPr>
              <w:t>Jumlah</w:t>
            </w:r>
            <w:r w:rsidR="000730F3" w:rsidRPr="000907C6">
              <w:rPr>
                <w:rFonts w:ascii="Times New Roman" w:hAnsi="Times New Roman" w:cs="Times New Roman"/>
                <w:sz w:val="18"/>
                <w:szCs w:val="18"/>
              </w:rPr>
              <w:t xml:space="preserve"> (%)</w:t>
            </w:r>
          </w:p>
        </w:tc>
      </w:tr>
      <w:tr w:rsidR="001909DE" w:rsidRPr="000907C6" w:rsidTr="00A04DAD">
        <w:trPr>
          <w:trHeight w:val="111"/>
        </w:trPr>
        <w:tc>
          <w:tcPr>
            <w:tcW w:w="1214" w:type="dxa"/>
            <w:vMerge/>
            <w:tcBorders>
              <w:bottom w:val="single" w:sz="4" w:space="0" w:color="auto"/>
            </w:tcBorders>
            <w:noWrap/>
            <w:hideMark/>
          </w:tcPr>
          <w:p w:rsidR="001909DE" w:rsidRPr="000907C6" w:rsidRDefault="001909DE" w:rsidP="00572490">
            <w:pPr>
              <w:jc w:val="both"/>
              <w:rPr>
                <w:rFonts w:ascii="Times New Roman" w:hAnsi="Times New Roman" w:cs="Times New Roman"/>
                <w:sz w:val="18"/>
                <w:szCs w:val="18"/>
              </w:rPr>
            </w:pPr>
          </w:p>
        </w:tc>
        <w:tc>
          <w:tcPr>
            <w:tcW w:w="838" w:type="dxa"/>
            <w:tcBorders>
              <w:top w:val="single" w:sz="4" w:space="0" w:color="auto"/>
              <w:bottom w:val="single" w:sz="4" w:space="0" w:color="auto"/>
            </w:tcBorders>
            <w:noWrap/>
            <w:hideMark/>
          </w:tcPr>
          <w:p w:rsidR="001909DE" w:rsidRPr="000907C6" w:rsidRDefault="001909DE" w:rsidP="00572490">
            <w:pPr>
              <w:jc w:val="both"/>
              <w:rPr>
                <w:rFonts w:ascii="Times New Roman" w:hAnsi="Times New Roman" w:cs="Times New Roman"/>
                <w:sz w:val="18"/>
                <w:szCs w:val="18"/>
              </w:rPr>
            </w:pPr>
            <w:r w:rsidRPr="000907C6">
              <w:rPr>
                <w:rFonts w:ascii="Times New Roman" w:hAnsi="Times New Roman" w:cs="Times New Roman"/>
                <w:sz w:val="18"/>
                <w:szCs w:val="18"/>
              </w:rPr>
              <w:t>Tetap</w:t>
            </w:r>
          </w:p>
        </w:tc>
        <w:tc>
          <w:tcPr>
            <w:tcW w:w="1033" w:type="dxa"/>
            <w:tcBorders>
              <w:top w:val="single" w:sz="4" w:space="0" w:color="auto"/>
              <w:bottom w:val="single" w:sz="4" w:space="0" w:color="auto"/>
            </w:tcBorders>
            <w:noWrap/>
            <w:hideMark/>
          </w:tcPr>
          <w:p w:rsidR="001909DE" w:rsidRPr="000907C6" w:rsidRDefault="001909DE" w:rsidP="00572490">
            <w:pPr>
              <w:jc w:val="both"/>
              <w:rPr>
                <w:rFonts w:ascii="Times New Roman" w:hAnsi="Times New Roman" w:cs="Times New Roman"/>
                <w:sz w:val="18"/>
                <w:szCs w:val="18"/>
              </w:rPr>
            </w:pPr>
            <w:r w:rsidRPr="000907C6">
              <w:rPr>
                <w:rFonts w:ascii="Times New Roman" w:hAnsi="Times New Roman" w:cs="Times New Roman"/>
                <w:sz w:val="18"/>
                <w:szCs w:val="18"/>
              </w:rPr>
              <w:t>Meningkat</w:t>
            </w:r>
          </w:p>
        </w:tc>
        <w:tc>
          <w:tcPr>
            <w:tcW w:w="913" w:type="dxa"/>
            <w:tcBorders>
              <w:top w:val="single" w:sz="4" w:space="0" w:color="auto"/>
              <w:bottom w:val="single" w:sz="4" w:space="0" w:color="auto"/>
            </w:tcBorders>
            <w:noWrap/>
            <w:hideMark/>
          </w:tcPr>
          <w:p w:rsidR="001909DE" w:rsidRPr="000907C6" w:rsidRDefault="001909DE" w:rsidP="00572490">
            <w:pPr>
              <w:jc w:val="both"/>
              <w:rPr>
                <w:rFonts w:ascii="Times New Roman" w:hAnsi="Times New Roman" w:cs="Times New Roman"/>
                <w:sz w:val="18"/>
                <w:szCs w:val="18"/>
              </w:rPr>
            </w:pPr>
            <w:r w:rsidRPr="000907C6">
              <w:rPr>
                <w:rFonts w:ascii="Times New Roman" w:hAnsi="Times New Roman" w:cs="Times New Roman"/>
                <w:sz w:val="18"/>
                <w:szCs w:val="18"/>
              </w:rPr>
              <w:t>Menurun</w:t>
            </w:r>
          </w:p>
        </w:tc>
        <w:tc>
          <w:tcPr>
            <w:tcW w:w="753" w:type="dxa"/>
            <w:vMerge/>
            <w:tcBorders>
              <w:bottom w:val="single" w:sz="4" w:space="0" w:color="auto"/>
            </w:tcBorders>
            <w:noWrap/>
            <w:hideMark/>
          </w:tcPr>
          <w:p w:rsidR="001909DE" w:rsidRPr="000907C6" w:rsidRDefault="001909DE" w:rsidP="00572490">
            <w:pPr>
              <w:jc w:val="both"/>
              <w:rPr>
                <w:rFonts w:ascii="Times New Roman" w:hAnsi="Times New Roman" w:cs="Times New Roman"/>
                <w:sz w:val="18"/>
                <w:szCs w:val="18"/>
              </w:rPr>
            </w:pPr>
          </w:p>
        </w:tc>
      </w:tr>
      <w:tr w:rsidR="005C2D51" w:rsidRPr="000907C6" w:rsidTr="001909DE">
        <w:trPr>
          <w:trHeight w:val="156"/>
        </w:trPr>
        <w:tc>
          <w:tcPr>
            <w:tcW w:w="1214" w:type="dxa"/>
            <w:tcBorders>
              <w:top w:val="single" w:sz="4" w:space="0" w:color="auto"/>
            </w:tcBorders>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Wereng</w:t>
            </w:r>
          </w:p>
        </w:tc>
        <w:tc>
          <w:tcPr>
            <w:tcW w:w="838" w:type="dxa"/>
            <w:tcBorders>
              <w:top w:val="single" w:sz="4" w:space="0" w:color="auto"/>
            </w:tcBorders>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64</w:t>
            </w:r>
          </w:p>
        </w:tc>
        <w:tc>
          <w:tcPr>
            <w:tcW w:w="1033" w:type="dxa"/>
            <w:tcBorders>
              <w:top w:val="single" w:sz="4" w:space="0" w:color="auto"/>
            </w:tcBorders>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20</w:t>
            </w:r>
          </w:p>
        </w:tc>
        <w:tc>
          <w:tcPr>
            <w:tcW w:w="913" w:type="dxa"/>
            <w:tcBorders>
              <w:top w:val="single" w:sz="4" w:space="0" w:color="auto"/>
            </w:tcBorders>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16</w:t>
            </w:r>
          </w:p>
        </w:tc>
        <w:tc>
          <w:tcPr>
            <w:tcW w:w="753" w:type="dxa"/>
            <w:tcBorders>
              <w:top w:val="single" w:sz="4" w:space="0" w:color="auto"/>
            </w:tcBorders>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100</w:t>
            </w:r>
          </w:p>
        </w:tc>
      </w:tr>
      <w:tr w:rsidR="005C2D51" w:rsidRPr="000907C6" w:rsidTr="001909DE">
        <w:trPr>
          <w:trHeight w:val="88"/>
        </w:trPr>
        <w:tc>
          <w:tcPr>
            <w:tcW w:w="1214" w:type="dxa"/>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Keong</w:t>
            </w:r>
          </w:p>
        </w:tc>
        <w:tc>
          <w:tcPr>
            <w:tcW w:w="838" w:type="dxa"/>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67</w:t>
            </w:r>
          </w:p>
        </w:tc>
        <w:tc>
          <w:tcPr>
            <w:tcW w:w="1033" w:type="dxa"/>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18</w:t>
            </w:r>
          </w:p>
        </w:tc>
        <w:tc>
          <w:tcPr>
            <w:tcW w:w="913" w:type="dxa"/>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15</w:t>
            </w:r>
          </w:p>
        </w:tc>
        <w:tc>
          <w:tcPr>
            <w:tcW w:w="753" w:type="dxa"/>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100</w:t>
            </w:r>
          </w:p>
        </w:tc>
      </w:tr>
      <w:tr w:rsidR="005C2D51" w:rsidRPr="000907C6" w:rsidTr="001909DE">
        <w:trPr>
          <w:trHeight w:val="162"/>
        </w:trPr>
        <w:tc>
          <w:tcPr>
            <w:tcW w:w="1214" w:type="dxa"/>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Belalang</w:t>
            </w:r>
          </w:p>
        </w:tc>
        <w:tc>
          <w:tcPr>
            <w:tcW w:w="838" w:type="dxa"/>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73</w:t>
            </w:r>
          </w:p>
        </w:tc>
        <w:tc>
          <w:tcPr>
            <w:tcW w:w="1033" w:type="dxa"/>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16</w:t>
            </w:r>
          </w:p>
        </w:tc>
        <w:tc>
          <w:tcPr>
            <w:tcW w:w="913" w:type="dxa"/>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11</w:t>
            </w:r>
          </w:p>
        </w:tc>
        <w:tc>
          <w:tcPr>
            <w:tcW w:w="753" w:type="dxa"/>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100</w:t>
            </w:r>
          </w:p>
        </w:tc>
      </w:tr>
      <w:tr w:rsidR="005C2D51" w:rsidRPr="000907C6" w:rsidTr="001909DE">
        <w:trPr>
          <w:trHeight w:val="79"/>
        </w:trPr>
        <w:tc>
          <w:tcPr>
            <w:tcW w:w="1214" w:type="dxa"/>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Burung</w:t>
            </w:r>
          </w:p>
        </w:tc>
        <w:tc>
          <w:tcPr>
            <w:tcW w:w="838" w:type="dxa"/>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68</w:t>
            </w:r>
          </w:p>
        </w:tc>
        <w:tc>
          <w:tcPr>
            <w:tcW w:w="1033" w:type="dxa"/>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14</w:t>
            </w:r>
          </w:p>
        </w:tc>
        <w:tc>
          <w:tcPr>
            <w:tcW w:w="913" w:type="dxa"/>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18</w:t>
            </w:r>
          </w:p>
        </w:tc>
        <w:tc>
          <w:tcPr>
            <w:tcW w:w="753" w:type="dxa"/>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100</w:t>
            </w:r>
          </w:p>
        </w:tc>
      </w:tr>
      <w:tr w:rsidR="005C2D51" w:rsidRPr="000907C6" w:rsidTr="001909DE">
        <w:trPr>
          <w:trHeight w:val="153"/>
        </w:trPr>
        <w:tc>
          <w:tcPr>
            <w:tcW w:w="1214" w:type="dxa"/>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Tikus</w:t>
            </w:r>
          </w:p>
        </w:tc>
        <w:tc>
          <w:tcPr>
            <w:tcW w:w="838" w:type="dxa"/>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61</w:t>
            </w:r>
          </w:p>
        </w:tc>
        <w:tc>
          <w:tcPr>
            <w:tcW w:w="1033" w:type="dxa"/>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20</w:t>
            </w:r>
          </w:p>
        </w:tc>
        <w:tc>
          <w:tcPr>
            <w:tcW w:w="913" w:type="dxa"/>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19</w:t>
            </w:r>
          </w:p>
        </w:tc>
        <w:tc>
          <w:tcPr>
            <w:tcW w:w="753" w:type="dxa"/>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100</w:t>
            </w:r>
          </w:p>
        </w:tc>
      </w:tr>
      <w:tr w:rsidR="005C2D51" w:rsidRPr="000907C6" w:rsidTr="001909DE">
        <w:trPr>
          <w:trHeight w:val="71"/>
        </w:trPr>
        <w:tc>
          <w:tcPr>
            <w:tcW w:w="1214" w:type="dxa"/>
            <w:tcBorders>
              <w:bottom w:val="single" w:sz="4" w:space="0" w:color="auto"/>
            </w:tcBorders>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Ulat</w:t>
            </w:r>
          </w:p>
        </w:tc>
        <w:tc>
          <w:tcPr>
            <w:tcW w:w="838" w:type="dxa"/>
            <w:tcBorders>
              <w:bottom w:val="single" w:sz="4" w:space="0" w:color="auto"/>
            </w:tcBorders>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4</w:t>
            </w:r>
          </w:p>
        </w:tc>
        <w:tc>
          <w:tcPr>
            <w:tcW w:w="1033" w:type="dxa"/>
            <w:tcBorders>
              <w:bottom w:val="single" w:sz="4" w:space="0" w:color="auto"/>
            </w:tcBorders>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96</w:t>
            </w:r>
          </w:p>
        </w:tc>
        <w:tc>
          <w:tcPr>
            <w:tcW w:w="913" w:type="dxa"/>
            <w:tcBorders>
              <w:bottom w:val="single" w:sz="4" w:space="0" w:color="auto"/>
            </w:tcBorders>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0</w:t>
            </w:r>
          </w:p>
        </w:tc>
        <w:tc>
          <w:tcPr>
            <w:tcW w:w="753" w:type="dxa"/>
            <w:tcBorders>
              <w:bottom w:val="single" w:sz="4" w:space="0" w:color="auto"/>
            </w:tcBorders>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100</w:t>
            </w:r>
          </w:p>
        </w:tc>
      </w:tr>
    </w:tbl>
    <w:p w:rsidR="005C2D51" w:rsidRPr="000907C6" w:rsidRDefault="005C2D51" w:rsidP="005C2D51">
      <w:pPr>
        <w:spacing w:after="0" w:line="240" w:lineRule="auto"/>
        <w:jc w:val="both"/>
        <w:rPr>
          <w:rFonts w:ascii="Times New Roman" w:hAnsi="Times New Roman" w:cs="Times New Roman"/>
          <w:sz w:val="12"/>
          <w:szCs w:val="12"/>
        </w:rPr>
      </w:pPr>
    </w:p>
    <w:p w:rsidR="005C2D51" w:rsidRPr="000907C6" w:rsidRDefault="001909DE" w:rsidP="005C2D51">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Serangan hama seperti keong dan tikus yang dialami komunitas petani sawah tadah hujan di Desa Marga Kaya tidak terlalu tinggi dan tetap seperti musim sebelumnya. Hal tersebut karena pertanian yang </w:t>
      </w:r>
      <w:r w:rsidR="000730F3" w:rsidRPr="000907C6">
        <w:rPr>
          <w:rFonts w:ascii="Times New Roman" w:hAnsi="Times New Roman" w:cs="Times New Roman"/>
          <w:sz w:val="18"/>
          <w:szCs w:val="18"/>
        </w:rPr>
        <w:t>dilakukan</w:t>
      </w:r>
      <w:r w:rsidRPr="000907C6">
        <w:rPr>
          <w:rFonts w:ascii="Times New Roman" w:hAnsi="Times New Roman" w:cs="Times New Roman"/>
          <w:sz w:val="18"/>
          <w:szCs w:val="18"/>
        </w:rPr>
        <w:t xml:space="preserve"> komunitas petani sawah tadah hujan bukan</w:t>
      </w:r>
      <w:r w:rsidR="000730F3" w:rsidRPr="000907C6">
        <w:rPr>
          <w:rFonts w:ascii="Times New Roman" w:hAnsi="Times New Roman" w:cs="Times New Roman"/>
          <w:sz w:val="18"/>
          <w:szCs w:val="18"/>
        </w:rPr>
        <w:t xml:space="preserve"> </w:t>
      </w:r>
      <w:r w:rsidRPr="000907C6">
        <w:rPr>
          <w:rFonts w:ascii="Times New Roman" w:hAnsi="Times New Roman" w:cs="Times New Roman"/>
          <w:sz w:val="18"/>
          <w:szCs w:val="18"/>
        </w:rPr>
        <w:t xml:space="preserve">irigasi yang banyak tersedia air sehingga keong mudah berkembang. </w:t>
      </w:r>
    </w:p>
    <w:p w:rsidR="000730F3" w:rsidRPr="000907C6" w:rsidRDefault="000730F3" w:rsidP="005C2D51">
      <w:pPr>
        <w:spacing w:after="0" w:line="240" w:lineRule="auto"/>
        <w:jc w:val="both"/>
        <w:rPr>
          <w:rFonts w:ascii="Times New Roman" w:hAnsi="Times New Roman" w:cs="Times New Roman"/>
          <w:sz w:val="12"/>
          <w:szCs w:val="12"/>
        </w:rPr>
      </w:pPr>
    </w:p>
    <w:p w:rsidR="009E299E" w:rsidRPr="000907C6" w:rsidRDefault="000730F3" w:rsidP="005822AA">
      <w:pPr>
        <w:spacing w:after="0" w:line="240" w:lineRule="auto"/>
        <w:ind w:left="709" w:hanging="709"/>
        <w:jc w:val="both"/>
        <w:rPr>
          <w:rFonts w:ascii="Times New Roman" w:hAnsi="Times New Roman" w:cs="Times New Roman"/>
          <w:sz w:val="18"/>
          <w:szCs w:val="18"/>
        </w:rPr>
      </w:pPr>
      <w:r w:rsidRPr="000907C6">
        <w:rPr>
          <w:rFonts w:ascii="Times New Roman" w:hAnsi="Times New Roman" w:cs="Times New Roman"/>
          <w:sz w:val="18"/>
          <w:szCs w:val="18"/>
        </w:rPr>
        <w:t xml:space="preserve">Tabel 7 Keragaman sumberdaya ekonomi yang dimiliki </w:t>
      </w:r>
      <w:r w:rsidR="00F2530A">
        <w:rPr>
          <w:rFonts w:ascii="Times New Roman" w:hAnsi="Times New Roman" w:cs="Times New Roman"/>
          <w:sz w:val="18"/>
          <w:szCs w:val="18"/>
        </w:rPr>
        <w:t xml:space="preserve">komunitas </w:t>
      </w:r>
      <w:r w:rsidR="00F2530A" w:rsidRPr="000907C6">
        <w:rPr>
          <w:rFonts w:ascii="Times New Roman" w:hAnsi="Times New Roman" w:cs="Times New Roman"/>
          <w:color w:val="212121"/>
          <w:sz w:val="18"/>
          <w:szCs w:val="18"/>
        </w:rPr>
        <w:t>petani sawah tadah hujan</w:t>
      </w:r>
      <w:r w:rsidR="00F2530A">
        <w:rPr>
          <w:rFonts w:ascii="Times New Roman" w:hAnsi="Times New Roman" w:cs="Times New Roman"/>
          <w:color w:val="212121"/>
          <w:sz w:val="18"/>
          <w:szCs w:val="18"/>
        </w:rPr>
        <w:t xml:space="preserve"> Desa Marga Kaya, Tahun 2019.</w:t>
      </w:r>
    </w:p>
    <w:p w:rsidR="005822AA" w:rsidRPr="000907C6" w:rsidRDefault="005822AA" w:rsidP="005822AA">
      <w:pPr>
        <w:spacing w:after="0" w:line="240" w:lineRule="auto"/>
        <w:ind w:left="709" w:hanging="709"/>
        <w:jc w:val="both"/>
        <w:rPr>
          <w:rFonts w:ascii="Times New Roman" w:hAnsi="Times New Roman" w:cs="Times New Roman"/>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11"/>
        <w:gridCol w:w="2552"/>
      </w:tblGrid>
      <w:tr w:rsidR="004522B1" w:rsidRPr="000907C6" w:rsidTr="004522B1">
        <w:trPr>
          <w:trHeight w:val="206"/>
        </w:trPr>
        <w:tc>
          <w:tcPr>
            <w:tcW w:w="1911" w:type="dxa"/>
            <w:tcBorders>
              <w:top w:val="single" w:sz="4" w:space="0" w:color="auto"/>
              <w:bottom w:val="single" w:sz="4" w:space="0" w:color="auto"/>
            </w:tcBorders>
            <w:noWrap/>
            <w:hideMark/>
          </w:tcPr>
          <w:p w:rsidR="004522B1" w:rsidRPr="000907C6" w:rsidRDefault="004522B1" w:rsidP="004522B1">
            <w:pPr>
              <w:jc w:val="both"/>
              <w:rPr>
                <w:rFonts w:ascii="Times New Roman" w:hAnsi="Times New Roman" w:cs="Times New Roman"/>
                <w:sz w:val="18"/>
                <w:szCs w:val="18"/>
              </w:rPr>
            </w:pPr>
            <w:r w:rsidRPr="000907C6">
              <w:rPr>
                <w:rFonts w:ascii="Times New Roman" w:hAnsi="Times New Roman" w:cs="Times New Roman"/>
                <w:sz w:val="18"/>
                <w:szCs w:val="18"/>
              </w:rPr>
              <w:t>Sumberdaya ekonomi</w:t>
            </w:r>
          </w:p>
        </w:tc>
        <w:tc>
          <w:tcPr>
            <w:tcW w:w="2552" w:type="dxa"/>
            <w:tcBorders>
              <w:top w:val="single" w:sz="4" w:space="0" w:color="auto"/>
              <w:bottom w:val="single" w:sz="4" w:space="0" w:color="auto"/>
            </w:tcBorders>
            <w:noWrap/>
            <w:hideMark/>
          </w:tcPr>
          <w:p w:rsidR="004522B1" w:rsidRPr="000907C6" w:rsidRDefault="009E299E" w:rsidP="009E299E">
            <w:pPr>
              <w:jc w:val="center"/>
              <w:rPr>
                <w:rFonts w:ascii="Times New Roman" w:hAnsi="Times New Roman" w:cs="Times New Roman"/>
                <w:sz w:val="18"/>
                <w:szCs w:val="18"/>
              </w:rPr>
            </w:pPr>
            <w:r w:rsidRPr="000907C6">
              <w:rPr>
                <w:rFonts w:ascii="Times New Roman" w:hAnsi="Times New Roman" w:cs="Times New Roman"/>
                <w:sz w:val="18"/>
                <w:szCs w:val="18"/>
              </w:rPr>
              <w:t>Keterangan</w:t>
            </w:r>
          </w:p>
        </w:tc>
      </w:tr>
      <w:tr w:rsidR="004522B1" w:rsidRPr="000907C6" w:rsidTr="004522B1">
        <w:trPr>
          <w:trHeight w:val="206"/>
        </w:trPr>
        <w:tc>
          <w:tcPr>
            <w:tcW w:w="1911" w:type="dxa"/>
            <w:tcBorders>
              <w:top w:val="single" w:sz="4" w:space="0" w:color="auto"/>
            </w:tcBorders>
            <w:noWrap/>
            <w:hideMark/>
          </w:tcPr>
          <w:p w:rsidR="004522B1" w:rsidRPr="000907C6" w:rsidRDefault="005822AA" w:rsidP="004522B1">
            <w:pPr>
              <w:jc w:val="both"/>
              <w:rPr>
                <w:rFonts w:ascii="Times New Roman" w:hAnsi="Times New Roman" w:cs="Times New Roman"/>
                <w:sz w:val="18"/>
                <w:szCs w:val="18"/>
              </w:rPr>
            </w:pPr>
            <w:r w:rsidRPr="000907C6">
              <w:rPr>
                <w:rFonts w:ascii="Times New Roman" w:hAnsi="Times New Roman" w:cs="Times New Roman"/>
                <w:sz w:val="18"/>
                <w:szCs w:val="18"/>
              </w:rPr>
              <w:t xml:space="preserve">Kegiatan </w:t>
            </w:r>
            <w:r w:rsidR="004522B1" w:rsidRPr="000907C6">
              <w:rPr>
                <w:rFonts w:ascii="Times New Roman" w:hAnsi="Times New Roman" w:cs="Times New Roman"/>
                <w:i/>
                <w:sz w:val="18"/>
                <w:szCs w:val="18"/>
              </w:rPr>
              <w:t>on farm</w:t>
            </w:r>
          </w:p>
        </w:tc>
        <w:tc>
          <w:tcPr>
            <w:tcW w:w="2552" w:type="dxa"/>
            <w:tcBorders>
              <w:top w:val="single" w:sz="4" w:space="0" w:color="auto"/>
            </w:tcBorders>
            <w:noWrap/>
            <w:hideMark/>
          </w:tcPr>
          <w:p w:rsidR="005E639C" w:rsidRPr="000907C6" w:rsidRDefault="005E639C" w:rsidP="005E639C">
            <w:pPr>
              <w:pStyle w:val="ListParagraph"/>
              <w:numPr>
                <w:ilvl w:val="0"/>
                <w:numId w:val="16"/>
              </w:numPr>
              <w:ind w:left="356"/>
              <w:jc w:val="both"/>
              <w:rPr>
                <w:rFonts w:ascii="Times New Roman" w:hAnsi="Times New Roman" w:cs="Times New Roman"/>
                <w:sz w:val="18"/>
                <w:szCs w:val="18"/>
              </w:rPr>
            </w:pPr>
            <w:r w:rsidRPr="000907C6">
              <w:rPr>
                <w:rFonts w:ascii="Times New Roman" w:hAnsi="Times New Roman" w:cs="Times New Roman"/>
                <w:sz w:val="18"/>
                <w:szCs w:val="18"/>
              </w:rPr>
              <w:t>Status penguasaan lahan</w:t>
            </w:r>
          </w:p>
          <w:p w:rsidR="002037ED" w:rsidRPr="000907C6" w:rsidRDefault="004522B1" w:rsidP="002037ED">
            <w:pPr>
              <w:pStyle w:val="ListParagraph"/>
              <w:numPr>
                <w:ilvl w:val="0"/>
                <w:numId w:val="16"/>
              </w:numPr>
              <w:ind w:left="356"/>
              <w:jc w:val="both"/>
              <w:rPr>
                <w:rFonts w:ascii="Times New Roman" w:hAnsi="Times New Roman" w:cs="Times New Roman"/>
                <w:sz w:val="18"/>
                <w:szCs w:val="18"/>
              </w:rPr>
            </w:pPr>
            <w:r w:rsidRPr="000907C6">
              <w:rPr>
                <w:rFonts w:ascii="Times New Roman" w:hAnsi="Times New Roman" w:cs="Times New Roman"/>
                <w:sz w:val="18"/>
                <w:szCs w:val="18"/>
              </w:rPr>
              <w:t xml:space="preserve">Luas lahan </w:t>
            </w:r>
            <w:r w:rsidR="002037ED" w:rsidRPr="000907C6">
              <w:rPr>
                <w:rFonts w:ascii="Times New Roman" w:hAnsi="Times New Roman" w:cs="Times New Roman"/>
                <w:sz w:val="18"/>
                <w:szCs w:val="18"/>
              </w:rPr>
              <w:t>sawah</w:t>
            </w:r>
          </w:p>
          <w:p w:rsidR="002037ED" w:rsidRPr="000907C6" w:rsidRDefault="002037ED" w:rsidP="002037ED">
            <w:pPr>
              <w:pStyle w:val="ListParagraph"/>
              <w:numPr>
                <w:ilvl w:val="0"/>
                <w:numId w:val="16"/>
              </w:numPr>
              <w:ind w:left="356"/>
              <w:jc w:val="both"/>
              <w:rPr>
                <w:rFonts w:ascii="Times New Roman" w:hAnsi="Times New Roman" w:cs="Times New Roman"/>
                <w:sz w:val="18"/>
                <w:szCs w:val="18"/>
              </w:rPr>
            </w:pPr>
            <w:r w:rsidRPr="000907C6">
              <w:rPr>
                <w:rFonts w:ascii="Times New Roman" w:hAnsi="Times New Roman" w:cs="Times New Roman"/>
                <w:sz w:val="18"/>
                <w:szCs w:val="18"/>
              </w:rPr>
              <w:t>Luas lahan perkebunan</w:t>
            </w:r>
          </w:p>
          <w:p w:rsidR="004522B1" w:rsidRPr="000907C6" w:rsidRDefault="004522B1" w:rsidP="004522B1">
            <w:pPr>
              <w:pStyle w:val="ListParagraph"/>
              <w:numPr>
                <w:ilvl w:val="0"/>
                <w:numId w:val="16"/>
              </w:numPr>
              <w:ind w:left="356"/>
              <w:jc w:val="both"/>
              <w:rPr>
                <w:rFonts w:ascii="Times New Roman" w:hAnsi="Times New Roman" w:cs="Times New Roman"/>
                <w:sz w:val="18"/>
                <w:szCs w:val="18"/>
              </w:rPr>
            </w:pPr>
            <w:r w:rsidRPr="000907C6">
              <w:rPr>
                <w:rFonts w:ascii="Times New Roman" w:hAnsi="Times New Roman" w:cs="Times New Roman"/>
                <w:sz w:val="18"/>
                <w:szCs w:val="18"/>
              </w:rPr>
              <w:t>Hasil produksi sawah</w:t>
            </w:r>
          </w:p>
          <w:p w:rsidR="004522B1" w:rsidRPr="000907C6" w:rsidRDefault="004522B1" w:rsidP="004522B1">
            <w:pPr>
              <w:pStyle w:val="ListParagraph"/>
              <w:numPr>
                <w:ilvl w:val="0"/>
                <w:numId w:val="16"/>
              </w:numPr>
              <w:ind w:left="356"/>
              <w:jc w:val="both"/>
              <w:rPr>
                <w:rFonts w:ascii="Times New Roman" w:hAnsi="Times New Roman" w:cs="Times New Roman"/>
                <w:sz w:val="18"/>
                <w:szCs w:val="18"/>
              </w:rPr>
            </w:pPr>
            <w:r w:rsidRPr="000907C6">
              <w:rPr>
                <w:rFonts w:ascii="Times New Roman" w:hAnsi="Times New Roman" w:cs="Times New Roman"/>
                <w:sz w:val="18"/>
                <w:szCs w:val="18"/>
              </w:rPr>
              <w:t>Hasil produksi perkebunan</w:t>
            </w:r>
          </w:p>
          <w:p w:rsidR="004522B1" w:rsidRPr="000907C6" w:rsidRDefault="004522B1" w:rsidP="004522B1">
            <w:pPr>
              <w:pStyle w:val="ListParagraph"/>
              <w:numPr>
                <w:ilvl w:val="0"/>
                <w:numId w:val="16"/>
              </w:numPr>
              <w:ind w:left="356"/>
              <w:jc w:val="both"/>
              <w:rPr>
                <w:rFonts w:ascii="Times New Roman" w:hAnsi="Times New Roman" w:cs="Times New Roman"/>
                <w:sz w:val="18"/>
                <w:szCs w:val="18"/>
              </w:rPr>
            </w:pPr>
            <w:r w:rsidRPr="000907C6">
              <w:rPr>
                <w:rFonts w:ascii="Times New Roman" w:hAnsi="Times New Roman" w:cs="Times New Roman"/>
                <w:sz w:val="18"/>
                <w:szCs w:val="18"/>
              </w:rPr>
              <w:t>Peternakan</w:t>
            </w:r>
          </w:p>
        </w:tc>
      </w:tr>
      <w:tr w:rsidR="004522B1" w:rsidRPr="000907C6" w:rsidTr="004522B1">
        <w:trPr>
          <w:trHeight w:val="206"/>
        </w:trPr>
        <w:tc>
          <w:tcPr>
            <w:tcW w:w="1911" w:type="dxa"/>
            <w:tcBorders>
              <w:bottom w:val="single" w:sz="4" w:space="0" w:color="auto"/>
            </w:tcBorders>
            <w:noWrap/>
            <w:hideMark/>
          </w:tcPr>
          <w:p w:rsidR="004522B1" w:rsidRPr="000907C6" w:rsidRDefault="005822AA" w:rsidP="004522B1">
            <w:pPr>
              <w:jc w:val="both"/>
              <w:rPr>
                <w:rFonts w:ascii="Times New Roman" w:hAnsi="Times New Roman" w:cs="Times New Roman"/>
                <w:sz w:val="18"/>
                <w:szCs w:val="18"/>
              </w:rPr>
            </w:pPr>
            <w:r w:rsidRPr="000907C6">
              <w:rPr>
                <w:rFonts w:ascii="Times New Roman" w:hAnsi="Times New Roman" w:cs="Times New Roman"/>
                <w:sz w:val="18"/>
                <w:szCs w:val="18"/>
              </w:rPr>
              <w:t xml:space="preserve">Kegiatan </w:t>
            </w:r>
            <w:r w:rsidR="004522B1" w:rsidRPr="000907C6">
              <w:rPr>
                <w:rFonts w:ascii="Times New Roman" w:hAnsi="Times New Roman" w:cs="Times New Roman"/>
                <w:i/>
                <w:sz w:val="18"/>
                <w:szCs w:val="18"/>
              </w:rPr>
              <w:t>non farm</w:t>
            </w:r>
          </w:p>
        </w:tc>
        <w:tc>
          <w:tcPr>
            <w:tcW w:w="2552" w:type="dxa"/>
            <w:tcBorders>
              <w:bottom w:val="single" w:sz="4" w:space="0" w:color="auto"/>
            </w:tcBorders>
            <w:noWrap/>
            <w:hideMark/>
          </w:tcPr>
          <w:p w:rsidR="004522B1" w:rsidRPr="000907C6" w:rsidRDefault="004522B1" w:rsidP="004522B1">
            <w:pPr>
              <w:pStyle w:val="ListParagraph"/>
              <w:numPr>
                <w:ilvl w:val="0"/>
                <w:numId w:val="16"/>
              </w:numPr>
              <w:ind w:left="356"/>
              <w:jc w:val="both"/>
              <w:rPr>
                <w:rFonts w:ascii="Times New Roman" w:hAnsi="Times New Roman" w:cs="Times New Roman"/>
                <w:sz w:val="18"/>
                <w:szCs w:val="18"/>
              </w:rPr>
            </w:pPr>
            <w:r w:rsidRPr="000907C6">
              <w:rPr>
                <w:rFonts w:ascii="Times New Roman" w:hAnsi="Times New Roman" w:cs="Times New Roman"/>
                <w:sz w:val="18"/>
                <w:szCs w:val="18"/>
              </w:rPr>
              <w:t>Usaha warung</w:t>
            </w:r>
          </w:p>
          <w:p w:rsidR="004522B1" w:rsidRPr="000907C6" w:rsidRDefault="004522B1" w:rsidP="004522B1">
            <w:pPr>
              <w:pStyle w:val="ListParagraph"/>
              <w:numPr>
                <w:ilvl w:val="0"/>
                <w:numId w:val="16"/>
              </w:numPr>
              <w:ind w:left="356"/>
              <w:jc w:val="both"/>
              <w:rPr>
                <w:rFonts w:ascii="Times New Roman" w:hAnsi="Times New Roman" w:cs="Times New Roman"/>
                <w:sz w:val="18"/>
                <w:szCs w:val="18"/>
              </w:rPr>
            </w:pPr>
            <w:r w:rsidRPr="000907C6">
              <w:rPr>
                <w:rFonts w:ascii="Times New Roman" w:hAnsi="Times New Roman" w:cs="Times New Roman"/>
                <w:sz w:val="18"/>
                <w:szCs w:val="18"/>
              </w:rPr>
              <w:t>Pekerjaan sampingan</w:t>
            </w:r>
          </w:p>
        </w:tc>
      </w:tr>
    </w:tbl>
    <w:p w:rsidR="000730F3" w:rsidRPr="000907C6" w:rsidRDefault="000730F3" w:rsidP="002037ED">
      <w:pPr>
        <w:spacing w:after="0" w:line="240" w:lineRule="auto"/>
        <w:jc w:val="both"/>
        <w:rPr>
          <w:rFonts w:ascii="Times New Roman" w:hAnsi="Times New Roman" w:cs="Times New Roman"/>
          <w:sz w:val="12"/>
          <w:szCs w:val="12"/>
        </w:rPr>
      </w:pPr>
    </w:p>
    <w:p w:rsidR="002037ED" w:rsidRPr="000907C6" w:rsidRDefault="000730F3" w:rsidP="002037ED">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Sumberdaya ekonomi yang dimiliki komunitas petani sawah tadah hujan di Desa Marga Kaya meliputi kegiatan </w:t>
      </w:r>
      <w:r w:rsidRPr="000907C6">
        <w:rPr>
          <w:rFonts w:ascii="Times New Roman" w:hAnsi="Times New Roman" w:cs="Times New Roman"/>
          <w:i/>
          <w:sz w:val="18"/>
          <w:szCs w:val="18"/>
        </w:rPr>
        <w:t>on farm</w:t>
      </w:r>
      <w:r w:rsidRPr="000907C6">
        <w:rPr>
          <w:rFonts w:ascii="Times New Roman" w:hAnsi="Times New Roman" w:cs="Times New Roman"/>
          <w:sz w:val="18"/>
          <w:szCs w:val="18"/>
        </w:rPr>
        <w:t xml:space="preserve"> dan </w:t>
      </w:r>
      <w:r w:rsidRPr="000907C6">
        <w:rPr>
          <w:rFonts w:ascii="Times New Roman" w:hAnsi="Times New Roman" w:cs="Times New Roman"/>
          <w:i/>
          <w:sz w:val="18"/>
          <w:szCs w:val="18"/>
        </w:rPr>
        <w:t>non farm</w:t>
      </w:r>
      <w:r w:rsidRPr="000907C6">
        <w:rPr>
          <w:rFonts w:ascii="Times New Roman" w:hAnsi="Times New Roman" w:cs="Times New Roman"/>
          <w:sz w:val="18"/>
          <w:szCs w:val="18"/>
        </w:rPr>
        <w:t>. Sebanyak 85%</w:t>
      </w:r>
      <w:r w:rsidR="002037ED" w:rsidRPr="000907C6">
        <w:rPr>
          <w:rFonts w:ascii="Times New Roman" w:hAnsi="Times New Roman" w:cs="Times New Roman"/>
          <w:sz w:val="18"/>
          <w:szCs w:val="18"/>
        </w:rPr>
        <w:t xml:space="preserve"> petani sawah tadah hujan di Desa Marga Kaya merupakan petani pemilik lahan sedangkan sisanya </w:t>
      </w:r>
      <w:r w:rsidRPr="000907C6">
        <w:rPr>
          <w:rFonts w:ascii="Times New Roman" w:hAnsi="Times New Roman" w:cs="Times New Roman"/>
          <w:sz w:val="18"/>
          <w:szCs w:val="18"/>
        </w:rPr>
        <w:t xml:space="preserve">sebesar 15% adalah petani penggarap. </w:t>
      </w:r>
      <w:r w:rsidR="002037ED" w:rsidRPr="000907C6">
        <w:rPr>
          <w:rFonts w:ascii="Times New Roman" w:hAnsi="Times New Roman" w:cs="Times New Roman"/>
          <w:sz w:val="18"/>
          <w:szCs w:val="18"/>
        </w:rPr>
        <w:t xml:space="preserve">Meskipun </w:t>
      </w:r>
      <w:r w:rsidRPr="000907C6">
        <w:rPr>
          <w:rFonts w:ascii="Times New Roman" w:hAnsi="Times New Roman" w:cs="Times New Roman"/>
          <w:sz w:val="18"/>
          <w:szCs w:val="18"/>
        </w:rPr>
        <w:t xml:space="preserve">mayoritas petani </w:t>
      </w:r>
      <w:r w:rsidR="002037ED" w:rsidRPr="000907C6">
        <w:rPr>
          <w:rFonts w:ascii="Times New Roman" w:hAnsi="Times New Roman" w:cs="Times New Roman"/>
          <w:sz w:val="18"/>
          <w:szCs w:val="18"/>
        </w:rPr>
        <w:t>memiliki status penguasaa</w:t>
      </w:r>
      <w:r w:rsidRPr="000907C6">
        <w:rPr>
          <w:rFonts w:ascii="Times New Roman" w:hAnsi="Times New Roman" w:cs="Times New Roman"/>
          <w:sz w:val="18"/>
          <w:szCs w:val="18"/>
        </w:rPr>
        <w:t xml:space="preserve">n lahan </w:t>
      </w:r>
      <w:r w:rsidR="002037ED" w:rsidRPr="000907C6">
        <w:rPr>
          <w:rFonts w:ascii="Times New Roman" w:hAnsi="Times New Roman" w:cs="Times New Roman"/>
          <w:sz w:val="18"/>
          <w:szCs w:val="18"/>
        </w:rPr>
        <w:t>sebagai pemilik,</w:t>
      </w:r>
      <w:r w:rsidRPr="000907C6">
        <w:rPr>
          <w:rFonts w:ascii="Times New Roman" w:hAnsi="Times New Roman" w:cs="Times New Roman"/>
          <w:sz w:val="18"/>
          <w:szCs w:val="18"/>
        </w:rPr>
        <w:t xml:space="preserve"> tetapi</w:t>
      </w:r>
      <w:r w:rsidR="002037ED" w:rsidRPr="000907C6">
        <w:rPr>
          <w:rFonts w:ascii="Times New Roman" w:hAnsi="Times New Roman" w:cs="Times New Roman"/>
          <w:sz w:val="18"/>
          <w:szCs w:val="18"/>
        </w:rPr>
        <w:t xml:space="preserve"> </w:t>
      </w:r>
      <w:r w:rsidRPr="000907C6">
        <w:rPr>
          <w:rFonts w:ascii="Times New Roman" w:hAnsi="Times New Roman" w:cs="Times New Roman"/>
          <w:sz w:val="18"/>
          <w:szCs w:val="18"/>
        </w:rPr>
        <w:t xml:space="preserve">luas lahan yang dimiliki komunitas petani sawah tadah hujan di Desa Marga Kaya masih tergolong mengenah </w:t>
      </w:r>
      <w:r w:rsidR="005822AA" w:rsidRPr="000907C6">
        <w:rPr>
          <w:rFonts w:ascii="Times New Roman" w:hAnsi="Times New Roman" w:cs="Times New Roman"/>
          <w:sz w:val="18"/>
          <w:szCs w:val="18"/>
        </w:rPr>
        <w:t>seperti pada Gambar 2</w:t>
      </w:r>
      <w:r w:rsidR="002037ED" w:rsidRPr="000907C6">
        <w:rPr>
          <w:rFonts w:ascii="Times New Roman" w:hAnsi="Times New Roman" w:cs="Times New Roman"/>
          <w:sz w:val="18"/>
          <w:szCs w:val="18"/>
        </w:rPr>
        <w:t>.</w:t>
      </w:r>
    </w:p>
    <w:p w:rsidR="003C4219" w:rsidRPr="000907C6" w:rsidRDefault="003C4219" w:rsidP="002A70E9">
      <w:pPr>
        <w:spacing w:after="0" w:line="240" w:lineRule="auto"/>
        <w:jc w:val="both"/>
        <w:rPr>
          <w:rFonts w:ascii="Times New Roman" w:hAnsi="Times New Roman" w:cs="Times New Roman"/>
          <w:sz w:val="12"/>
          <w:szCs w:val="12"/>
        </w:rPr>
      </w:pPr>
    </w:p>
    <w:p w:rsidR="003C4219" w:rsidRPr="000907C6" w:rsidRDefault="003C4219" w:rsidP="002A70E9">
      <w:pPr>
        <w:spacing w:after="0" w:line="240" w:lineRule="auto"/>
        <w:jc w:val="both"/>
        <w:rPr>
          <w:rFonts w:ascii="Times New Roman" w:hAnsi="Times New Roman" w:cs="Times New Roman"/>
          <w:sz w:val="18"/>
          <w:szCs w:val="18"/>
        </w:rPr>
      </w:pPr>
      <w:r w:rsidRPr="000907C6">
        <w:rPr>
          <w:rFonts w:ascii="Times New Roman" w:hAnsi="Times New Roman" w:cs="Times New Roman"/>
          <w:noProof/>
          <w:sz w:val="18"/>
          <w:szCs w:val="18"/>
        </w:rPr>
        <w:drawing>
          <wp:inline distT="0" distB="0" distL="0" distR="0">
            <wp:extent cx="2775723" cy="1248354"/>
            <wp:effectExtent l="19050" t="0" r="24627" b="8946"/>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822AA" w:rsidRPr="000907C6" w:rsidRDefault="005822AA" w:rsidP="005822AA">
      <w:pPr>
        <w:spacing w:after="0" w:line="240" w:lineRule="auto"/>
        <w:jc w:val="center"/>
        <w:rPr>
          <w:rFonts w:ascii="Times New Roman" w:hAnsi="Times New Roman" w:cs="Times New Roman"/>
          <w:sz w:val="16"/>
          <w:szCs w:val="16"/>
        </w:rPr>
      </w:pPr>
      <w:r w:rsidRPr="000907C6">
        <w:rPr>
          <w:rFonts w:ascii="Times New Roman" w:hAnsi="Times New Roman" w:cs="Times New Roman"/>
          <w:sz w:val="16"/>
          <w:szCs w:val="16"/>
        </w:rPr>
        <w:t>Gambar 2 Luas lahan sawah pada komunitas petani sawah tadah hujan</w:t>
      </w:r>
      <w:r w:rsidR="00B636A4">
        <w:rPr>
          <w:rFonts w:ascii="Times New Roman" w:hAnsi="Times New Roman" w:cs="Times New Roman"/>
          <w:sz w:val="16"/>
          <w:szCs w:val="16"/>
        </w:rPr>
        <w:t>,Tahun 2019</w:t>
      </w:r>
    </w:p>
    <w:p w:rsidR="00340C74" w:rsidRPr="000907C6" w:rsidRDefault="00340C74" w:rsidP="002A70E9">
      <w:pPr>
        <w:spacing w:after="0" w:line="240" w:lineRule="auto"/>
        <w:jc w:val="both"/>
        <w:rPr>
          <w:rFonts w:ascii="Times New Roman" w:hAnsi="Times New Roman" w:cs="Times New Roman"/>
          <w:sz w:val="12"/>
          <w:szCs w:val="12"/>
        </w:rPr>
      </w:pPr>
    </w:p>
    <w:p w:rsidR="005E639C" w:rsidRPr="000907C6" w:rsidRDefault="005E639C" w:rsidP="005E639C">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Selain lahan sawah yang digunakan untuk tanaman padi dan palawija, terdapat warga komunitas yang memiliki lahan perkebunan yang digunakan untuk menanam karet dan sawit. Sebanyak 17% petani memiliki lahan perkebunan. Akan tetapi </w:t>
      </w:r>
      <w:r w:rsidRPr="000907C6">
        <w:rPr>
          <w:rFonts w:ascii="Times New Roman" w:hAnsi="Times New Roman" w:cs="Times New Roman"/>
          <w:sz w:val="18"/>
          <w:szCs w:val="18"/>
        </w:rPr>
        <w:lastRenderedPageBreak/>
        <w:t xml:space="preserve">luas lahan perkebunan tersebut masih tergolong skala kecil yaitu 0.25-1 ha. </w:t>
      </w:r>
      <w:r w:rsidR="00115FBD" w:rsidRPr="000907C6">
        <w:rPr>
          <w:rFonts w:ascii="Times New Roman" w:hAnsi="Times New Roman" w:cs="Times New Roman"/>
          <w:sz w:val="18"/>
          <w:szCs w:val="18"/>
        </w:rPr>
        <w:t xml:space="preserve">Hasil produksi dari kegiatan berkebun </w:t>
      </w:r>
      <w:r w:rsidR="000730F3" w:rsidRPr="000907C6">
        <w:rPr>
          <w:rFonts w:ascii="Times New Roman" w:hAnsi="Times New Roman" w:cs="Times New Roman"/>
          <w:sz w:val="18"/>
          <w:szCs w:val="18"/>
        </w:rPr>
        <w:t xml:space="preserve">tidak </w:t>
      </w:r>
      <w:r w:rsidR="00115FBD" w:rsidRPr="000907C6">
        <w:rPr>
          <w:rFonts w:ascii="Times New Roman" w:hAnsi="Times New Roman" w:cs="Times New Roman"/>
          <w:sz w:val="18"/>
          <w:szCs w:val="18"/>
        </w:rPr>
        <w:t>menjadi penghasilan utama warga komunitas petani sawah tadah hujan di Desa Marga Kaya. Hal ini karena luas lahan yang masih skala kecil dan waktu panen yang dilakukan tidak rutin.</w:t>
      </w:r>
    </w:p>
    <w:p w:rsidR="005E639C" w:rsidRPr="000907C6" w:rsidRDefault="005E639C" w:rsidP="005E639C">
      <w:pPr>
        <w:spacing w:after="0" w:line="240" w:lineRule="auto"/>
        <w:jc w:val="both"/>
        <w:rPr>
          <w:rFonts w:ascii="Times New Roman" w:hAnsi="Times New Roman" w:cs="Times New Roman"/>
          <w:sz w:val="12"/>
          <w:szCs w:val="12"/>
        </w:rPr>
      </w:pPr>
    </w:p>
    <w:p w:rsidR="005E639C" w:rsidRPr="000907C6" w:rsidRDefault="005C2D51" w:rsidP="002A70E9">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Berdasarkan hasil penelitian yang dilakukan, komunitas mengalami penurunan hasil produksi padi yang disebabkan oleh serangan hama penyakit terutama serangan ulat yang mengakibatkan tanaman patah pada batang sehingga tanama</w:t>
      </w:r>
      <w:r w:rsidR="000730F3" w:rsidRPr="000907C6">
        <w:rPr>
          <w:rFonts w:ascii="Times New Roman" w:hAnsi="Times New Roman" w:cs="Times New Roman"/>
          <w:sz w:val="18"/>
          <w:szCs w:val="18"/>
        </w:rPr>
        <w:t xml:space="preserve">n padi mati saat mengisi malai. </w:t>
      </w:r>
      <w:r w:rsidR="00115FBD" w:rsidRPr="000907C6">
        <w:rPr>
          <w:rFonts w:ascii="Times New Roman" w:hAnsi="Times New Roman" w:cs="Times New Roman"/>
          <w:sz w:val="18"/>
          <w:szCs w:val="18"/>
        </w:rPr>
        <w:t>Menurut Kementerian Pertanian (2017), penggunaan varietas unggul pada sawah tadah hujan dapat menghasilkan produksi sebesar 5-8 ton/ha gabah kering giling, tetapi berdasarkan hasil penelitian rata-rata hasil produksi komunitas petani sawah tadah hujan di Desa Marga Kaya hanya 5 ton GKG/Ha.</w:t>
      </w:r>
      <w:r w:rsidR="0062216E" w:rsidRPr="000907C6">
        <w:rPr>
          <w:rFonts w:ascii="Times New Roman" w:hAnsi="Times New Roman" w:cs="Times New Roman"/>
          <w:sz w:val="18"/>
          <w:szCs w:val="18"/>
        </w:rPr>
        <w:t xml:space="preserve"> Selain tanaman padi, warga komunitas juga menanam palawija seperti jagung. </w:t>
      </w:r>
      <w:r w:rsidR="00F724B6" w:rsidRPr="000907C6">
        <w:rPr>
          <w:rFonts w:ascii="Times New Roman" w:hAnsi="Times New Roman" w:cs="Times New Roman"/>
          <w:sz w:val="18"/>
          <w:szCs w:val="18"/>
        </w:rPr>
        <w:t xml:space="preserve">Komunitas menanam jagung jenis hibrida dan tidak untuk dikonsumsi sendiri, tetapi langsung dijual kepada tengkulak tanpa dijemur. Harga jagung tanpa dijemur </w:t>
      </w:r>
      <w:r w:rsidR="0069625A" w:rsidRPr="000907C6">
        <w:rPr>
          <w:rFonts w:ascii="Times New Roman" w:hAnsi="Times New Roman" w:cs="Times New Roman"/>
          <w:sz w:val="18"/>
          <w:szCs w:val="18"/>
        </w:rPr>
        <w:t>adalah</w:t>
      </w:r>
      <w:r w:rsidR="00F724B6" w:rsidRPr="000907C6">
        <w:rPr>
          <w:rFonts w:ascii="Times New Roman" w:hAnsi="Times New Roman" w:cs="Times New Roman"/>
          <w:sz w:val="18"/>
          <w:szCs w:val="18"/>
        </w:rPr>
        <w:t xml:space="preserve"> Rp 2600/kg, tetapi jika dijemur </w:t>
      </w:r>
      <w:r w:rsidR="005822AA" w:rsidRPr="000907C6">
        <w:rPr>
          <w:rFonts w:ascii="Times New Roman" w:hAnsi="Times New Roman" w:cs="Times New Roman"/>
          <w:sz w:val="18"/>
          <w:szCs w:val="18"/>
        </w:rPr>
        <w:t xml:space="preserve">harga </w:t>
      </w:r>
      <w:r w:rsidR="00A56E38" w:rsidRPr="000907C6">
        <w:rPr>
          <w:rFonts w:ascii="Times New Roman" w:hAnsi="Times New Roman" w:cs="Times New Roman"/>
          <w:sz w:val="18"/>
          <w:szCs w:val="18"/>
        </w:rPr>
        <w:t>menjadi</w:t>
      </w:r>
      <w:r w:rsidR="005822AA" w:rsidRPr="000907C6">
        <w:rPr>
          <w:rFonts w:ascii="Times New Roman" w:hAnsi="Times New Roman" w:cs="Times New Roman"/>
          <w:sz w:val="18"/>
          <w:szCs w:val="18"/>
        </w:rPr>
        <w:t xml:space="preserve"> Rp 3.500/kg. </w:t>
      </w:r>
      <w:r w:rsidR="0012369B" w:rsidRPr="000907C6">
        <w:rPr>
          <w:rFonts w:ascii="Times New Roman" w:hAnsi="Times New Roman" w:cs="Times New Roman"/>
          <w:sz w:val="18"/>
          <w:szCs w:val="18"/>
        </w:rPr>
        <w:t xml:space="preserve">Penurunan hasil produksi akibat serangan hama penyakit tidak hanya terjadi pada komoditas padi tetapi juga komoditas jagung. </w:t>
      </w:r>
    </w:p>
    <w:p w:rsidR="00F87B95" w:rsidRPr="000907C6" w:rsidRDefault="00F87B95" w:rsidP="002A70E9">
      <w:pPr>
        <w:spacing w:after="0" w:line="240" w:lineRule="auto"/>
        <w:jc w:val="both"/>
        <w:rPr>
          <w:rFonts w:ascii="Times New Roman" w:hAnsi="Times New Roman" w:cs="Times New Roman"/>
          <w:sz w:val="12"/>
          <w:szCs w:val="12"/>
        </w:rPr>
      </w:pPr>
    </w:p>
    <w:p w:rsidR="0012369B" w:rsidRPr="000907C6" w:rsidRDefault="0012369B" w:rsidP="002A70E9">
      <w:pPr>
        <w:spacing w:after="0" w:line="240" w:lineRule="auto"/>
        <w:jc w:val="both"/>
        <w:rPr>
          <w:rFonts w:ascii="Times New Roman" w:hAnsi="Times New Roman" w:cs="Times New Roman"/>
          <w:sz w:val="18"/>
          <w:szCs w:val="18"/>
        </w:rPr>
      </w:pPr>
      <w:r w:rsidRPr="000907C6">
        <w:rPr>
          <w:rFonts w:ascii="Times New Roman" w:hAnsi="Times New Roman" w:cs="Times New Roman"/>
          <w:i/>
          <w:sz w:val="18"/>
          <w:szCs w:val="18"/>
        </w:rPr>
        <w:t>…misalnya jamur. Karena panas jadinya lembab, tanaman lembab mudah tumbuh jamur, akhirnya jadi penyakit tanaman. Contohnya tanaman jagung, dulu gak perlu perawatan banyak sudah bisa tumbuh bagus, sekarang harus di semprot pestisida..”</w:t>
      </w:r>
      <w:r w:rsidR="00A15CBF" w:rsidRPr="000907C6">
        <w:rPr>
          <w:rFonts w:ascii="Times New Roman" w:hAnsi="Times New Roman" w:cs="Times New Roman"/>
          <w:sz w:val="18"/>
          <w:szCs w:val="18"/>
        </w:rPr>
        <w:t xml:space="preserve"> (SLM, 26/03/2019).</w:t>
      </w:r>
    </w:p>
    <w:p w:rsidR="00340C74" w:rsidRPr="000907C6" w:rsidRDefault="00340C74" w:rsidP="002A70E9">
      <w:pPr>
        <w:spacing w:after="0" w:line="240" w:lineRule="auto"/>
        <w:jc w:val="both"/>
        <w:rPr>
          <w:rFonts w:ascii="Times New Roman" w:hAnsi="Times New Roman" w:cs="Times New Roman"/>
          <w:sz w:val="12"/>
          <w:szCs w:val="12"/>
        </w:rPr>
      </w:pPr>
    </w:p>
    <w:p w:rsidR="00115FBD" w:rsidRPr="000907C6" w:rsidRDefault="00115FBD" w:rsidP="002A70E9">
      <w:pPr>
        <w:spacing w:after="0" w:line="240" w:lineRule="auto"/>
        <w:jc w:val="both"/>
        <w:rPr>
          <w:rFonts w:ascii="Times New Roman" w:hAnsi="Times New Roman" w:cs="Times New Roman"/>
          <w:i/>
          <w:sz w:val="18"/>
          <w:szCs w:val="18"/>
        </w:rPr>
      </w:pPr>
      <w:r w:rsidRPr="000907C6">
        <w:rPr>
          <w:rFonts w:ascii="Times New Roman" w:hAnsi="Times New Roman" w:cs="Times New Roman"/>
          <w:sz w:val="18"/>
          <w:szCs w:val="18"/>
        </w:rPr>
        <w:t xml:space="preserve">Kegiatan </w:t>
      </w:r>
      <w:r w:rsidR="0062216E" w:rsidRPr="000907C6">
        <w:rPr>
          <w:rFonts w:ascii="Times New Roman" w:hAnsi="Times New Roman" w:cs="Times New Roman"/>
          <w:i/>
          <w:sz w:val="18"/>
          <w:szCs w:val="18"/>
        </w:rPr>
        <w:t>on</w:t>
      </w:r>
      <w:r w:rsidRPr="000907C6">
        <w:rPr>
          <w:rFonts w:ascii="Times New Roman" w:hAnsi="Times New Roman" w:cs="Times New Roman"/>
          <w:i/>
          <w:sz w:val="18"/>
          <w:szCs w:val="18"/>
        </w:rPr>
        <w:t xml:space="preserve"> farm</w:t>
      </w:r>
      <w:r w:rsidRPr="000907C6">
        <w:rPr>
          <w:rFonts w:ascii="Times New Roman" w:hAnsi="Times New Roman" w:cs="Times New Roman"/>
          <w:sz w:val="18"/>
          <w:szCs w:val="18"/>
        </w:rPr>
        <w:t xml:space="preserve"> yang dilakukan selain pada </w:t>
      </w:r>
      <w:r w:rsidR="005822AA" w:rsidRPr="000907C6">
        <w:rPr>
          <w:rFonts w:ascii="Times New Roman" w:hAnsi="Times New Roman" w:cs="Times New Roman"/>
          <w:sz w:val="18"/>
          <w:szCs w:val="18"/>
        </w:rPr>
        <w:t xml:space="preserve">lahan </w:t>
      </w:r>
      <w:r w:rsidRPr="000907C6">
        <w:rPr>
          <w:rFonts w:ascii="Times New Roman" w:hAnsi="Times New Roman" w:cs="Times New Roman"/>
          <w:sz w:val="18"/>
          <w:szCs w:val="18"/>
        </w:rPr>
        <w:t xml:space="preserve">sawah dan </w:t>
      </w:r>
      <w:r w:rsidR="005822AA" w:rsidRPr="000907C6">
        <w:rPr>
          <w:rFonts w:ascii="Times New Roman" w:hAnsi="Times New Roman" w:cs="Times New Roman"/>
          <w:sz w:val="18"/>
          <w:szCs w:val="18"/>
        </w:rPr>
        <w:t>per</w:t>
      </w:r>
      <w:r w:rsidRPr="000907C6">
        <w:rPr>
          <w:rFonts w:ascii="Times New Roman" w:hAnsi="Times New Roman" w:cs="Times New Roman"/>
          <w:sz w:val="18"/>
          <w:szCs w:val="18"/>
        </w:rPr>
        <w:t>kebun</w:t>
      </w:r>
      <w:r w:rsidR="005822AA" w:rsidRPr="000907C6">
        <w:rPr>
          <w:rFonts w:ascii="Times New Roman" w:hAnsi="Times New Roman" w:cs="Times New Roman"/>
          <w:sz w:val="18"/>
          <w:szCs w:val="18"/>
        </w:rPr>
        <w:t>an</w:t>
      </w:r>
      <w:r w:rsidRPr="000907C6">
        <w:rPr>
          <w:rFonts w:ascii="Times New Roman" w:hAnsi="Times New Roman" w:cs="Times New Roman"/>
          <w:sz w:val="18"/>
          <w:szCs w:val="18"/>
        </w:rPr>
        <w:t xml:space="preserve">, terdapat warga komunitas petani sawah tadah hujan di Desa Marga Kaya yang memelihara ternak seperti </w:t>
      </w:r>
      <w:r w:rsidR="0062216E" w:rsidRPr="000907C6">
        <w:rPr>
          <w:rFonts w:ascii="Times New Roman" w:hAnsi="Times New Roman" w:cs="Times New Roman"/>
          <w:sz w:val="18"/>
          <w:szCs w:val="18"/>
        </w:rPr>
        <w:t>sapi</w:t>
      </w:r>
      <w:r w:rsidRPr="000907C6">
        <w:rPr>
          <w:rFonts w:ascii="Times New Roman" w:hAnsi="Times New Roman" w:cs="Times New Roman"/>
          <w:sz w:val="18"/>
          <w:szCs w:val="18"/>
        </w:rPr>
        <w:t xml:space="preserve"> dan kambing.</w:t>
      </w:r>
      <w:r w:rsidR="0062216E" w:rsidRPr="000907C6">
        <w:rPr>
          <w:rFonts w:ascii="Times New Roman" w:hAnsi="Times New Roman" w:cs="Times New Roman"/>
          <w:sz w:val="18"/>
          <w:szCs w:val="18"/>
        </w:rPr>
        <w:t xml:space="preserve"> Berdasarkan hasil penelitian, terdapat 60.26 % warga komunitas yang memiliki ternak sapi. Ternak sapi yang dimiliki warga komunitas tidak hanya dikandangkan tetapi juga digunakan untuk transportasi ke sawah sebagai penarik </w:t>
      </w:r>
      <w:r w:rsidR="0062216E" w:rsidRPr="000907C6">
        <w:rPr>
          <w:rFonts w:ascii="Times New Roman" w:hAnsi="Times New Roman" w:cs="Times New Roman"/>
          <w:i/>
          <w:sz w:val="18"/>
          <w:szCs w:val="18"/>
        </w:rPr>
        <w:t>gerobak.</w:t>
      </w:r>
    </w:p>
    <w:p w:rsidR="0062216E" w:rsidRPr="000907C6" w:rsidRDefault="0062216E" w:rsidP="002A70E9">
      <w:pPr>
        <w:spacing w:after="0" w:line="240" w:lineRule="auto"/>
        <w:jc w:val="both"/>
        <w:rPr>
          <w:rFonts w:ascii="Times New Roman" w:hAnsi="Times New Roman" w:cs="Times New Roman"/>
          <w:i/>
          <w:sz w:val="12"/>
          <w:szCs w:val="12"/>
        </w:rPr>
      </w:pPr>
    </w:p>
    <w:p w:rsidR="0062216E" w:rsidRPr="000907C6" w:rsidRDefault="0062216E" w:rsidP="0062216E">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Sumberdaya ekonomi yang berasal dari kegiatan </w:t>
      </w:r>
      <w:r w:rsidRPr="000907C6">
        <w:rPr>
          <w:rFonts w:ascii="Times New Roman" w:hAnsi="Times New Roman" w:cs="Times New Roman"/>
          <w:i/>
          <w:sz w:val="18"/>
          <w:szCs w:val="18"/>
        </w:rPr>
        <w:t>non farm</w:t>
      </w:r>
      <w:r w:rsidRPr="000907C6">
        <w:rPr>
          <w:rFonts w:ascii="Times New Roman" w:hAnsi="Times New Roman" w:cs="Times New Roman"/>
          <w:sz w:val="18"/>
          <w:szCs w:val="18"/>
        </w:rPr>
        <w:t xml:space="preserve"> antara</w:t>
      </w:r>
      <w:r w:rsidR="005822AA" w:rsidRPr="000907C6">
        <w:rPr>
          <w:rFonts w:ascii="Times New Roman" w:hAnsi="Times New Roman" w:cs="Times New Roman"/>
          <w:sz w:val="18"/>
          <w:szCs w:val="18"/>
        </w:rPr>
        <w:t xml:space="preserve"> </w:t>
      </w:r>
      <w:r w:rsidRPr="000907C6">
        <w:rPr>
          <w:rFonts w:ascii="Times New Roman" w:hAnsi="Times New Roman" w:cs="Times New Roman"/>
          <w:sz w:val="18"/>
          <w:szCs w:val="18"/>
        </w:rPr>
        <w:t xml:space="preserve">lain adalah usaha warung dan pekerjaan sampingan. Terdapat </w:t>
      </w:r>
      <w:r w:rsidR="005822AA" w:rsidRPr="000907C6">
        <w:rPr>
          <w:rFonts w:ascii="Times New Roman" w:hAnsi="Times New Roman" w:cs="Times New Roman"/>
          <w:sz w:val="18"/>
          <w:szCs w:val="18"/>
        </w:rPr>
        <w:t xml:space="preserve">beberapa </w:t>
      </w:r>
      <w:r w:rsidRPr="000907C6">
        <w:rPr>
          <w:rFonts w:ascii="Times New Roman" w:hAnsi="Times New Roman" w:cs="Times New Roman"/>
          <w:sz w:val="18"/>
          <w:szCs w:val="18"/>
        </w:rPr>
        <w:t>warga komunitas yang memiliki usaha warung untuk menambah pendapatan rumah tangganya. Warga komunitas memiliki pekerjaan sampingan selain bertani. Petani memiliki pekerjaan sampingan seperti menjadi buruh, baik buruh tani maupun buruh bangunan, tukang, pedagang, dan menjahit.</w:t>
      </w:r>
    </w:p>
    <w:p w:rsidR="005822AA" w:rsidRPr="000907C6" w:rsidRDefault="005822AA" w:rsidP="005822AA">
      <w:pPr>
        <w:spacing w:after="0" w:line="240" w:lineRule="auto"/>
        <w:jc w:val="both"/>
        <w:rPr>
          <w:rFonts w:ascii="Times New Roman" w:hAnsi="Times New Roman" w:cs="Times New Roman"/>
          <w:sz w:val="12"/>
          <w:szCs w:val="12"/>
        </w:rPr>
      </w:pPr>
    </w:p>
    <w:p w:rsidR="005822AA" w:rsidRPr="000907C6" w:rsidRDefault="00F2530A" w:rsidP="005822AA">
      <w:pPr>
        <w:spacing w:after="0" w:line="240" w:lineRule="auto"/>
        <w:ind w:left="709" w:hanging="709"/>
        <w:jc w:val="both"/>
        <w:rPr>
          <w:rFonts w:ascii="Times New Roman" w:hAnsi="Times New Roman" w:cs="Times New Roman"/>
          <w:sz w:val="18"/>
          <w:szCs w:val="18"/>
        </w:rPr>
      </w:pPr>
      <w:r>
        <w:rPr>
          <w:rFonts w:ascii="Times New Roman" w:hAnsi="Times New Roman" w:cs="Times New Roman"/>
          <w:sz w:val="18"/>
          <w:szCs w:val="18"/>
        </w:rPr>
        <w:t xml:space="preserve">Tabel 8 </w:t>
      </w:r>
      <w:r w:rsidR="005822AA" w:rsidRPr="000907C6">
        <w:rPr>
          <w:rFonts w:ascii="Times New Roman" w:hAnsi="Times New Roman" w:cs="Times New Roman"/>
          <w:sz w:val="18"/>
          <w:szCs w:val="18"/>
        </w:rPr>
        <w:t>Keragaman sumberdaya manusia yang dimiliki komunitas</w:t>
      </w:r>
      <w:r w:rsidRPr="00F2530A">
        <w:rPr>
          <w:rFonts w:ascii="Times New Roman" w:hAnsi="Times New Roman" w:cs="Times New Roman"/>
          <w:sz w:val="18"/>
          <w:szCs w:val="18"/>
        </w:rPr>
        <w:t xml:space="preserve"> </w:t>
      </w:r>
      <w:r w:rsidRPr="000907C6">
        <w:rPr>
          <w:rFonts w:ascii="Times New Roman" w:hAnsi="Times New Roman" w:cs="Times New Roman"/>
          <w:color w:val="212121"/>
          <w:sz w:val="18"/>
          <w:szCs w:val="18"/>
        </w:rPr>
        <w:t>petani sawah tadah hujan</w:t>
      </w:r>
      <w:r>
        <w:rPr>
          <w:rFonts w:ascii="Times New Roman" w:hAnsi="Times New Roman" w:cs="Times New Roman"/>
          <w:color w:val="212121"/>
          <w:sz w:val="18"/>
          <w:szCs w:val="18"/>
        </w:rPr>
        <w:t xml:space="preserve"> Desa Marga Kaya, Tahun 2019.</w:t>
      </w:r>
    </w:p>
    <w:p w:rsidR="005C2D51" w:rsidRPr="000907C6" w:rsidRDefault="005C2D51" w:rsidP="0062216E">
      <w:pPr>
        <w:spacing w:after="0" w:line="240" w:lineRule="auto"/>
        <w:jc w:val="both"/>
        <w:rPr>
          <w:rFonts w:ascii="Times New Roman" w:hAnsi="Times New Roman" w:cs="Times New Roman"/>
          <w:sz w:val="6"/>
          <w:szCs w:val="6"/>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809"/>
        <w:gridCol w:w="2665"/>
      </w:tblGrid>
      <w:tr w:rsidR="005C2D51" w:rsidRPr="000907C6" w:rsidTr="00572490">
        <w:trPr>
          <w:trHeight w:val="256"/>
        </w:trPr>
        <w:tc>
          <w:tcPr>
            <w:tcW w:w="1809" w:type="dxa"/>
            <w:tcBorders>
              <w:top w:val="single" w:sz="4" w:space="0" w:color="auto"/>
              <w:bottom w:val="single" w:sz="4" w:space="0" w:color="auto"/>
            </w:tcBorders>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Sumberdaya manusia</w:t>
            </w:r>
          </w:p>
        </w:tc>
        <w:tc>
          <w:tcPr>
            <w:tcW w:w="2665" w:type="dxa"/>
            <w:tcBorders>
              <w:top w:val="single" w:sz="4" w:space="0" w:color="auto"/>
              <w:bottom w:val="single" w:sz="4" w:space="0" w:color="auto"/>
            </w:tcBorders>
            <w:noWrap/>
            <w:hideMark/>
          </w:tcPr>
          <w:p w:rsidR="005C2D51" w:rsidRPr="000907C6" w:rsidRDefault="005C2D51" w:rsidP="00572490">
            <w:pPr>
              <w:jc w:val="center"/>
              <w:rPr>
                <w:rFonts w:ascii="Times New Roman" w:hAnsi="Times New Roman" w:cs="Times New Roman"/>
                <w:sz w:val="18"/>
                <w:szCs w:val="18"/>
              </w:rPr>
            </w:pPr>
            <w:r w:rsidRPr="000907C6">
              <w:rPr>
                <w:rFonts w:ascii="Times New Roman" w:hAnsi="Times New Roman" w:cs="Times New Roman"/>
                <w:sz w:val="18"/>
                <w:szCs w:val="18"/>
              </w:rPr>
              <w:t>Keterangan</w:t>
            </w:r>
          </w:p>
        </w:tc>
      </w:tr>
      <w:tr w:rsidR="005C2D51" w:rsidRPr="000907C6" w:rsidTr="00572490">
        <w:trPr>
          <w:trHeight w:val="174"/>
        </w:trPr>
        <w:tc>
          <w:tcPr>
            <w:tcW w:w="1809" w:type="dxa"/>
            <w:tcBorders>
              <w:top w:val="single" w:sz="4" w:space="0" w:color="auto"/>
            </w:tcBorders>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Pendidikan</w:t>
            </w:r>
          </w:p>
        </w:tc>
        <w:tc>
          <w:tcPr>
            <w:tcW w:w="2665" w:type="dxa"/>
            <w:tcBorders>
              <w:top w:val="single" w:sz="4" w:space="0" w:color="auto"/>
            </w:tcBorders>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Tingkat pendidikan formal</w:t>
            </w:r>
          </w:p>
        </w:tc>
      </w:tr>
      <w:tr w:rsidR="005C2D51" w:rsidRPr="000907C6" w:rsidTr="00572490">
        <w:trPr>
          <w:trHeight w:val="70"/>
        </w:trPr>
        <w:tc>
          <w:tcPr>
            <w:tcW w:w="1809" w:type="dxa"/>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Keterampilan</w:t>
            </w:r>
          </w:p>
        </w:tc>
        <w:tc>
          <w:tcPr>
            <w:tcW w:w="2665" w:type="dxa"/>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Pelatihan formal dan non formal</w:t>
            </w:r>
          </w:p>
        </w:tc>
      </w:tr>
      <w:tr w:rsidR="005C2D51" w:rsidRPr="000907C6" w:rsidTr="00572490">
        <w:trPr>
          <w:trHeight w:val="175"/>
        </w:trPr>
        <w:tc>
          <w:tcPr>
            <w:tcW w:w="1809" w:type="dxa"/>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Pengalaman</w:t>
            </w:r>
          </w:p>
        </w:tc>
        <w:tc>
          <w:tcPr>
            <w:tcW w:w="2665" w:type="dxa"/>
            <w:noWrap/>
            <w:hideMark/>
          </w:tcPr>
          <w:p w:rsidR="005C2D51" w:rsidRPr="000907C6" w:rsidRDefault="005C2D51" w:rsidP="00572490">
            <w:pPr>
              <w:jc w:val="both"/>
              <w:rPr>
                <w:rFonts w:ascii="Times New Roman" w:hAnsi="Times New Roman" w:cs="Times New Roman"/>
                <w:sz w:val="18"/>
                <w:szCs w:val="18"/>
              </w:rPr>
            </w:pPr>
            <w:r w:rsidRPr="000907C6">
              <w:rPr>
                <w:rFonts w:ascii="Times New Roman" w:hAnsi="Times New Roman" w:cs="Times New Roman"/>
                <w:sz w:val="18"/>
                <w:szCs w:val="18"/>
              </w:rPr>
              <w:t>Pengalaman usahatani</w:t>
            </w:r>
          </w:p>
        </w:tc>
      </w:tr>
    </w:tbl>
    <w:p w:rsidR="00572490" w:rsidRPr="000907C6" w:rsidRDefault="00572490" w:rsidP="002A70E9">
      <w:pPr>
        <w:spacing w:after="0" w:line="240" w:lineRule="auto"/>
        <w:jc w:val="both"/>
        <w:rPr>
          <w:rFonts w:ascii="Times New Roman" w:hAnsi="Times New Roman" w:cs="Times New Roman"/>
          <w:sz w:val="12"/>
          <w:szCs w:val="12"/>
        </w:rPr>
      </w:pPr>
    </w:p>
    <w:p w:rsidR="00996BDB" w:rsidRDefault="00572490" w:rsidP="0002713E">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Sumberdaya manusia yang dimiliki komunitas petani sawah tadah hujan di Desa Marga Kaya dapat dilihat dari tingkat pendidikan, keterampilan melalui pelatihan dan pengalaman dalam kegiatan pertanian. Berdasarkan hasil penelitian menunjukkan bahwa tingkat pendidikan </w:t>
      </w:r>
      <w:r w:rsidR="001469C6" w:rsidRPr="000907C6">
        <w:rPr>
          <w:rFonts w:ascii="Times New Roman" w:hAnsi="Times New Roman" w:cs="Times New Roman"/>
          <w:sz w:val="18"/>
          <w:szCs w:val="18"/>
        </w:rPr>
        <w:t xml:space="preserve">formal </w:t>
      </w:r>
      <w:r w:rsidRPr="000907C6">
        <w:rPr>
          <w:rFonts w:ascii="Times New Roman" w:hAnsi="Times New Roman" w:cs="Times New Roman"/>
          <w:sz w:val="18"/>
          <w:szCs w:val="18"/>
        </w:rPr>
        <w:t>komunitas petani sawah tadah hujan di Desa Marga Kaya masih rendah yaitu yaitu</w:t>
      </w:r>
      <w:r w:rsidR="00001323" w:rsidRPr="000907C6">
        <w:rPr>
          <w:rFonts w:ascii="Times New Roman" w:hAnsi="Times New Roman" w:cs="Times New Roman"/>
          <w:sz w:val="18"/>
          <w:szCs w:val="18"/>
        </w:rPr>
        <w:t xml:space="preserve"> hanya 33% petani melanjutkan sampai tingkat SMP, sedangkan 33% petani tamat SD dan</w:t>
      </w:r>
      <w:r w:rsidRPr="000907C6">
        <w:rPr>
          <w:rFonts w:ascii="Times New Roman" w:hAnsi="Times New Roman" w:cs="Times New Roman"/>
          <w:sz w:val="18"/>
          <w:szCs w:val="18"/>
        </w:rPr>
        <w:t xml:space="preserve"> </w:t>
      </w:r>
      <w:r w:rsidR="00001323" w:rsidRPr="000907C6">
        <w:rPr>
          <w:rFonts w:ascii="Times New Roman" w:hAnsi="Times New Roman" w:cs="Times New Roman"/>
          <w:sz w:val="18"/>
          <w:szCs w:val="18"/>
        </w:rPr>
        <w:t>27% petani tidak tamat SD.</w:t>
      </w:r>
      <w:r w:rsidRPr="000907C6">
        <w:rPr>
          <w:rFonts w:ascii="Times New Roman" w:hAnsi="Times New Roman" w:cs="Times New Roman"/>
          <w:sz w:val="18"/>
          <w:szCs w:val="18"/>
        </w:rPr>
        <w:t xml:space="preserve"> </w:t>
      </w:r>
      <w:r w:rsidR="001469C6" w:rsidRPr="000907C6">
        <w:rPr>
          <w:rFonts w:ascii="Times New Roman" w:hAnsi="Times New Roman" w:cs="Times New Roman"/>
          <w:sz w:val="18"/>
          <w:szCs w:val="18"/>
        </w:rPr>
        <w:t xml:space="preserve"> </w:t>
      </w:r>
    </w:p>
    <w:p w:rsidR="0002713E" w:rsidRPr="000907C6" w:rsidRDefault="001469C6" w:rsidP="0002713E">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lastRenderedPageBreak/>
        <w:t xml:space="preserve">Selain pendidikan formal, untuk meningkatkan kualitass sumberdaya manusia diperlukan keterampilan melalui pelatihan formal maupun non formal. Berdasarkan hasil penelitian, keterampilan komunitas petani sawah tadah hujan di Desa Marga Kaya </w:t>
      </w:r>
      <w:r w:rsidR="005822AA" w:rsidRPr="000907C6">
        <w:rPr>
          <w:rFonts w:ascii="Times New Roman" w:hAnsi="Times New Roman" w:cs="Times New Roman"/>
          <w:sz w:val="18"/>
          <w:szCs w:val="18"/>
        </w:rPr>
        <w:t xml:space="preserve">tergolong </w:t>
      </w:r>
      <w:r w:rsidRPr="000907C6">
        <w:rPr>
          <w:rFonts w:ascii="Times New Roman" w:hAnsi="Times New Roman" w:cs="Times New Roman"/>
          <w:sz w:val="18"/>
          <w:szCs w:val="18"/>
        </w:rPr>
        <w:t>rendah. Hal ini karena tidak banyak warga komunitas yang pernah mengikuti pelatihan formal maupun non formal. Adapun warga komunitas yang mengikuti pelatihan hanya ketua kelompok tani yang mengikuti kegiatan pelatihan di Dinas Pertanian.</w:t>
      </w:r>
      <w:r w:rsidR="0002713E" w:rsidRPr="000907C6">
        <w:rPr>
          <w:rFonts w:ascii="Times New Roman" w:hAnsi="Times New Roman" w:cs="Times New Roman"/>
          <w:sz w:val="18"/>
          <w:szCs w:val="18"/>
        </w:rPr>
        <w:t xml:space="preserve"> Meskipun keterampilan yang dimiliki masih rendah, rata-rata pengalaman usahatani komunitas petani sawah tadah hujan di Desa Marga Kaya  adalah 24 tahun.</w:t>
      </w:r>
    </w:p>
    <w:p w:rsidR="00A15CBF" w:rsidRPr="000907C6" w:rsidRDefault="00A15CBF" w:rsidP="00A15CBF">
      <w:pPr>
        <w:spacing w:after="0" w:line="240" w:lineRule="auto"/>
        <w:jc w:val="both"/>
        <w:rPr>
          <w:rFonts w:ascii="Times New Roman" w:hAnsi="Times New Roman" w:cs="Times New Roman"/>
          <w:sz w:val="12"/>
          <w:szCs w:val="12"/>
        </w:rPr>
      </w:pPr>
    </w:p>
    <w:p w:rsidR="00A15CBF" w:rsidRPr="000907C6" w:rsidRDefault="00A15CBF" w:rsidP="00A15CBF">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Selama ini, kegiatan dalam sektor pertanian tidak hanya dilakukan oleh kelompok laki-laki tetapi juga perempuan (istri petani). Perempuan membantu dalam kegiatan tanam padi hingga panen, serta membantu mencari rumput untuk pakan ternak karena bapak-bapak bekerja sampingan diluar pertanian seperti menjadi buruh bangunan.</w:t>
      </w:r>
    </w:p>
    <w:p w:rsidR="00D1234F" w:rsidRPr="000907C6" w:rsidRDefault="00D1234F" w:rsidP="00A15CBF">
      <w:pPr>
        <w:spacing w:after="0" w:line="240" w:lineRule="auto"/>
        <w:jc w:val="both"/>
        <w:rPr>
          <w:rFonts w:ascii="Times New Roman" w:hAnsi="Times New Roman" w:cs="Times New Roman"/>
          <w:sz w:val="12"/>
          <w:szCs w:val="12"/>
        </w:rPr>
      </w:pPr>
    </w:p>
    <w:p w:rsidR="001469C6" w:rsidRPr="000907C6" w:rsidRDefault="00A15CBF" w:rsidP="002A70E9">
      <w:pPr>
        <w:spacing w:after="0" w:line="240" w:lineRule="auto"/>
        <w:jc w:val="both"/>
        <w:rPr>
          <w:rFonts w:ascii="Times New Roman" w:hAnsi="Times New Roman" w:cs="Times New Roman"/>
          <w:sz w:val="18"/>
          <w:szCs w:val="18"/>
        </w:rPr>
      </w:pPr>
      <w:r w:rsidRPr="000907C6">
        <w:rPr>
          <w:rFonts w:ascii="Times New Roman" w:hAnsi="Times New Roman" w:cs="Times New Roman"/>
          <w:i/>
          <w:sz w:val="18"/>
          <w:szCs w:val="18"/>
        </w:rPr>
        <w:t>“...ibu-ibu yang membantu mencari rumput untuk pakan, karena bapak-bapak bekerja sampingan menjadi buruh berangkat pagi dan pulang sore hari sehingga waktunya kurang jika harus mencari pakan…”</w:t>
      </w:r>
      <w:r w:rsidRPr="000907C6">
        <w:rPr>
          <w:rFonts w:ascii="Times New Roman" w:hAnsi="Times New Roman" w:cs="Times New Roman"/>
          <w:sz w:val="18"/>
          <w:szCs w:val="18"/>
        </w:rPr>
        <w:t xml:space="preserve"> (PND, 28/03/2019).</w:t>
      </w:r>
    </w:p>
    <w:p w:rsidR="00A56E38" w:rsidRPr="000907C6" w:rsidRDefault="00A56E38" w:rsidP="002A70E9">
      <w:pPr>
        <w:spacing w:after="0" w:line="240" w:lineRule="auto"/>
        <w:jc w:val="both"/>
        <w:rPr>
          <w:rFonts w:ascii="Times New Roman" w:hAnsi="Times New Roman" w:cs="Times New Roman"/>
          <w:b/>
          <w:sz w:val="18"/>
          <w:szCs w:val="18"/>
        </w:rPr>
      </w:pPr>
    </w:p>
    <w:p w:rsidR="002A70E9" w:rsidRPr="000907C6" w:rsidRDefault="00A83A82" w:rsidP="00A83A82">
      <w:pPr>
        <w:spacing w:after="0" w:line="240" w:lineRule="auto"/>
        <w:jc w:val="both"/>
        <w:rPr>
          <w:rFonts w:ascii="Times New Roman" w:hAnsi="Times New Roman" w:cs="Times New Roman"/>
          <w:b/>
          <w:sz w:val="18"/>
          <w:szCs w:val="18"/>
        </w:rPr>
      </w:pPr>
      <w:r w:rsidRPr="000907C6">
        <w:rPr>
          <w:rFonts w:ascii="Times New Roman" w:hAnsi="Times New Roman" w:cs="Times New Roman"/>
          <w:sz w:val="18"/>
          <w:szCs w:val="18"/>
        </w:rPr>
        <w:t>Melihat sumberdaya yang dimiliki komunitas meliputi sumberdaya alam, sumberdaya manusia dan sumberdaya ekonomi, maka berdasarkan tiga sifat dinamis sumberdaya yaitu kekokohan (</w:t>
      </w:r>
      <w:r w:rsidRPr="000907C6">
        <w:rPr>
          <w:rFonts w:ascii="Times New Roman" w:hAnsi="Times New Roman" w:cs="Times New Roman"/>
          <w:i/>
          <w:sz w:val="18"/>
          <w:szCs w:val="18"/>
        </w:rPr>
        <w:t xml:space="preserve">robustness), </w:t>
      </w:r>
      <w:r w:rsidRPr="000907C6">
        <w:rPr>
          <w:rFonts w:ascii="Times New Roman" w:hAnsi="Times New Roman" w:cs="Times New Roman"/>
          <w:sz w:val="18"/>
          <w:szCs w:val="18"/>
        </w:rPr>
        <w:t>redundan (</w:t>
      </w:r>
      <w:r w:rsidRPr="000907C6">
        <w:rPr>
          <w:rFonts w:ascii="Times New Roman" w:hAnsi="Times New Roman" w:cs="Times New Roman"/>
          <w:i/>
          <w:sz w:val="18"/>
          <w:szCs w:val="18"/>
        </w:rPr>
        <w:t>redundancy)</w:t>
      </w:r>
      <w:r w:rsidRPr="000907C6">
        <w:rPr>
          <w:rFonts w:ascii="Times New Roman" w:hAnsi="Times New Roman" w:cs="Times New Roman"/>
          <w:sz w:val="18"/>
          <w:szCs w:val="18"/>
        </w:rPr>
        <w:t>, dan kecepatan (</w:t>
      </w:r>
      <w:r w:rsidRPr="000907C6">
        <w:rPr>
          <w:rFonts w:ascii="Times New Roman" w:hAnsi="Times New Roman" w:cs="Times New Roman"/>
          <w:i/>
          <w:sz w:val="18"/>
          <w:szCs w:val="18"/>
        </w:rPr>
        <w:t xml:space="preserve">rapidity) </w:t>
      </w:r>
      <w:r w:rsidRPr="000907C6">
        <w:rPr>
          <w:rFonts w:ascii="Times New Roman" w:hAnsi="Times New Roman" w:cs="Times New Roman"/>
          <w:sz w:val="18"/>
          <w:szCs w:val="18"/>
        </w:rPr>
        <w:t>maka dapat disimpulkan bahwa dalam menghadapi ancaman kerawanan pangan akibat perubahan iklim, komunitas petani sawah tadah hujan di Desa Marga Kaya memiliki dinamika sumberdaya yang rendah.</w:t>
      </w:r>
    </w:p>
    <w:p w:rsidR="0091140C" w:rsidRPr="000907C6" w:rsidRDefault="0091140C" w:rsidP="002A70E9">
      <w:pPr>
        <w:spacing w:after="0" w:line="240" w:lineRule="auto"/>
        <w:jc w:val="both"/>
        <w:rPr>
          <w:rFonts w:ascii="Times New Roman" w:hAnsi="Times New Roman" w:cs="Times New Roman"/>
          <w:b/>
          <w:sz w:val="12"/>
          <w:szCs w:val="12"/>
        </w:rPr>
      </w:pPr>
    </w:p>
    <w:p w:rsidR="00A83A82" w:rsidRPr="000907C6" w:rsidRDefault="00A83A82" w:rsidP="002A70E9">
      <w:pPr>
        <w:spacing w:after="0" w:line="240" w:lineRule="auto"/>
        <w:jc w:val="both"/>
        <w:rPr>
          <w:rFonts w:ascii="Times New Roman" w:hAnsi="Times New Roman" w:cs="Times New Roman"/>
          <w:b/>
          <w:sz w:val="18"/>
          <w:szCs w:val="18"/>
        </w:rPr>
      </w:pPr>
      <w:r w:rsidRPr="000907C6">
        <w:rPr>
          <w:rFonts w:ascii="Times New Roman" w:hAnsi="Times New Roman" w:cs="Times New Roman"/>
          <w:b/>
          <w:sz w:val="18"/>
          <w:szCs w:val="18"/>
        </w:rPr>
        <w:t>Resiliensi Komunitas</w:t>
      </w:r>
    </w:p>
    <w:p w:rsidR="00A83A82" w:rsidRPr="000907C6" w:rsidRDefault="00A83A82" w:rsidP="002A70E9">
      <w:pPr>
        <w:spacing w:after="0" w:line="240" w:lineRule="auto"/>
        <w:jc w:val="both"/>
        <w:rPr>
          <w:rFonts w:ascii="Times New Roman" w:hAnsi="Times New Roman" w:cs="Times New Roman"/>
          <w:sz w:val="12"/>
          <w:szCs w:val="12"/>
        </w:rPr>
      </w:pPr>
    </w:p>
    <w:p w:rsidR="0091140C" w:rsidRPr="000907C6" w:rsidRDefault="0091140C" w:rsidP="002A70E9">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Resiliensi komunitas merupakan suatu proses yang mengarah pada proses adaptasi bukan pada hasil. Menurut Norris </w:t>
      </w:r>
      <w:r w:rsidRPr="000907C6">
        <w:rPr>
          <w:rFonts w:ascii="Times New Roman" w:hAnsi="Times New Roman" w:cs="Times New Roman"/>
          <w:i/>
          <w:sz w:val="18"/>
          <w:szCs w:val="18"/>
        </w:rPr>
        <w:t>et al.</w:t>
      </w:r>
      <w:r w:rsidRPr="000907C6">
        <w:rPr>
          <w:rFonts w:ascii="Times New Roman" w:hAnsi="Times New Roman" w:cs="Times New Roman"/>
          <w:sz w:val="18"/>
          <w:szCs w:val="18"/>
        </w:rPr>
        <w:t xml:space="preserve"> (2008) resiliensi komunitas sebagai proses menghubungkan sumberdaya dan kapasitas adaptif </w:t>
      </w:r>
      <w:r w:rsidR="00E50B74" w:rsidRPr="000907C6">
        <w:rPr>
          <w:rFonts w:ascii="Times New Roman" w:hAnsi="Times New Roman" w:cs="Times New Roman"/>
          <w:sz w:val="18"/>
          <w:szCs w:val="18"/>
        </w:rPr>
        <w:t xml:space="preserve">meliputi </w:t>
      </w:r>
      <w:r w:rsidRPr="000907C6">
        <w:rPr>
          <w:rFonts w:ascii="Times New Roman" w:hAnsi="Times New Roman" w:cs="Times New Roman"/>
          <w:sz w:val="18"/>
          <w:szCs w:val="18"/>
        </w:rPr>
        <w:t xml:space="preserve">pembangunan ekonomi, modal sosial, </w:t>
      </w:r>
      <w:r w:rsidR="00095C1D">
        <w:rPr>
          <w:rFonts w:ascii="Times New Roman" w:hAnsi="Times New Roman" w:cs="Times New Roman"/>
          <w:sz w:val="18"/>
          <w:szCs w:val="18"/>
        </w:rPr>
        <w:t>intensitas</w:t>
      </w:r>
      <w:r w:rsidR="003271DA">
        <w:rPr>
          <w:rFonts w:ascii="Times New Roman" w:hAnsi="Times New Roman" w:cs="Times New Roman"/>
          <w:sz w:val="18"/>
          <w:szCs w:val="18"/>
        </w:rPr>
        <w:t xml:space="preserve"> </w:t>
      </w:r>
      <w:r w:rsidRPr="000907C6">
        <w:rPr>
          <w:rFonts w:ascii="Times New Roman" w:hAnsi="Times New Roman" w:cs="Times New Roman"/>
          <w:sz w:val="18"/>
          <w:szCs w:val="18"/>
        </w:rPr>
        <w:t>komunikasi dan inform</w:t>
      </w:r>
      <w:r w:rsidR="00E50B74" w:rsidRPr="000907C6">
        <w:rPr>
          <w:rFonts w:ascii="Times New Roman" w:hAnsi="Times New Roman" w:cs="Times New Roman"/>
          <w:sz w:val="18"/>
          <w:szCs w:val="18"/>
        </w:rPr>
        <w:t>asi, serta kompetensi komunitas yang</w:t>
      </w:r>
      <w:r w:rsidRPr="000907C6">
        <w:rPr>
          <w:rFonts w:ascii="Times New Roman" w:hAnsi="Times New Roman" w:cs="Times New Roman"/>
          <w:sz w:val="18"/>
          <w:szCs w:val="18"/>
        </w:rPr>
        <w:t xml:space="preserve"> dapat berfungsi dengan baik.</w:t>
      </w:r>
      <w:r w:rsidR="00A56E38" w:rsidRPr="000907C6">
        <w:rPr>
          <w:rFonts w:ascii="Times New Roman" w:hAnsi="Times New Roman" w:cs="Times New Roman"/>
          <w:sz w:val="18"/>
          <w:szCs w:val="18"/>
        </w:rPr>
        <w:t xml:space="preserve"> </w:t>
      </w:r>
      <w:r w:rsidRPr="000907C6">
        <w:rPr>
          <w:rFonts w:ascii="Times New Roman" w:hAnsi="Times New Roman" w:cs="Times New Roman"/>
          <w:sz w:val="18"/>
          <w:szCs w:val="18"/>
        </w:rPr>
        <w:t>Komunitas dianggap tangguh ketika anggota saling terhubung satu sama lain dan bekerja bersama-sama sehingga mereka mampu berfungsi dan mempertahankan sistem saat terjadi gangguan serta dapat beradaptasi dengan perubahan lingkungan fisik, sosial dan ekonomi, mandiri jika sumber daya eksternal terbatas dan belajar dari pengalaman untuk memperbaiki diri dari waktu ke waktu</w:t>
      </w:r>
      <w:r w:rsidR="00E50B74" w:rsidRPr="000907C6">
        <w:rPr>
          <w:rFonts w:ascii="Times New Roman" w:hAnsi="Times New Roman" w:cs="Times New Roman"/>
          <w:sz w:val="18"/>
          <w:szCs w:val="18"/>
        </w:rPr>
        <w:t xml:space="preserve"> </w:t>
      </w:r>
      <w:r w:rsidRPr="000907C6">
        <w:rPr>
          <w:rFonts w:ascii="Times New Roman" w:hAnsi="Times New Roman" w:cs="Times New Roman"/>
          <w:sz w:val="18"/>
          <w:szCs w:val="18"/>
        </w:rPr>
        <w:t>(Maguire dan Cartwright 2008).</w:t>
      </w:r>
    </w:p>
    <w:p w:rsidR="0091140C" w:rsidRPr="000907C6" w:rsidRDefault="0091140C" w:rsidP="002A70E9">
      <w:pPr>
        <w:spacing w:after="0" w:line="240" w:lineRule="auto"/>
        <w:jc w:val="both"/>
        <w:rPr>
          <w:rFonts w:ascii="Times New Roman" w:hAnsi="Times New Roman" w:cs="Times New Roman"/>
          <w:sz w:val="12"/>
          <w:szCs w:val="12"/>
        </w:rPr>
      </w:pPr>
    </w:p>
    <w:p w:rsidR="003271DA" w:rsidRPr="008B324D" w:rsidRDefault="00E50B74" w:rsidP="00E50B74">
      <w:pPr>
        <w:spacing w:after="0" w:line="240" w:lineRule="auto"/>
        <w:jc w:val="both"/>
        <w:rPr>
          <w:rFonts w:ascii="Times New Roman" w:hAnsi="Times New Roman" w:cs="Times New Roman"/>
          <w:sz w:val="18"/>
          <w:szCs w:val="18"/>
        </w:rPr>
      </w:pPr>
      <w:r w:rsidRPr="000E7C63">
        <w:rPr>
          <w:rFonts w:ascii="Times New Roman" w:hAnsi="Times New Roman" w:cs="Times New Roman"/>
          <w:sz w:val="18"/>
          <w:szCs w:val="18"/>
        </w:rPr>
        <w:t xml:space="preserve">Adaptasi merupakan salah satu pilihan untuk mengurangi dampak negatif perubahan iklim (Adger </w:t>
      </w:r>
      <w:r w:rsidRPr="000E7C63">
        <w:rPr>
          <w:rFonts w:ascii="Times New Roman" w:hAnsi="Times New Roman" w:cs="Times New Roman"/>
          <w:i/>
          <w:sz w:val="18"/>
          <w:szCs w:val="18"/>
        </w:rPr>
        <w:t>et al</w:t>
      </w:r>
      <w:r w:rsidRPr="000E7C63">
        <w:rPr>
          <w:rFonts w:ascii="Times New Roman" w:hAnsi="Times New Roman" w:cs="Times New Roman"/>
          <w:sz w:val="18"/>
          <w:szCs w:val="18"/>
        </w:rPr>
        <w:t xml:space="preserve">. 2002). </w:t>
      </w:r>
      <w:r w:rsidR="003271DA" w:rsidRPr="000E7C63">
        <w:rPr>
          <w:rFonts w:ascii="Times New Roman" w:hAnsi="Times New Roman" w:cs="Times New Roman"/>
          <w:sz w:val="18"/>
          <w:szCs w:val="18"/>
        </w:rPr>
        <w:t xml:space="preserve">Seperti pada penelitian Andrianyta dan Hermawan (2016), </w:t>
      </w:r>
      <w:r w:rsidRPr="000E7C63">
        <w:rPr>
          <w:rFonts w:ascii="Times New Roman" w:hAnsi="Times New Roman" w:cs="Times New Roman"/>
          <w:sz w:val="18"/>
          <w:szCs w:val="18"/>
        </w:rPr>
        <w:t xml:space="preserve">menyebutkan bahwa adaptasi yang dilakukan petani sawah tadah hujan di NTT yang gagal panen karena kekeringan adalah dengan kemampuan adaptif berupa perubahan perilaku. Selain itu, pada penelitian Syukur (2016), strategi adaptasi petani </w:t>
      </w:r>
      <w:r w:rsidR="003271DA" w:rsidRPr="000E7C63">
        <w:rPr>
          <w:rFonts w:ascii="Times New Roman" w:hAnsi="Times New Roman" w:cs="Times New Roman"/>
          <w:sz w:val="18"/>
          <w:szCs w:val="18"/>
        </w:rPr>
        <w:t xml:space="preserve">sawah </w:t>
      </w:r>
      <w:r w:rsidRPr="000E7C63">
        <w:rPr>
          <w:rFonts w:ascii="Times New Roman" w:hAnsi="Times New Roman" w:cs="Times New Roman"/>
          <w:sz w:val="18"/>
          <w:szCs w:val="18"/>
        </w:rPr>
        <w:t>tadah hujan di Kecamatan Sibulue Kabupaten Bone ketika terjadi perubahan cuaca yang tidak menentu biasanya bergantung pada modal dan kapasitas yang mereka miliki. Strategi yang digunakan petani sawah tadah hujan dalam menghadapi dampak perubahan iklim adalah dengan membuat sumur bor di tengah-tengah sawah, menanam sayur-mayur di pematang sawah, usaha peternakan, penjualan kue, manajemen stok dan migrasi.</w:t>
      </w:r>
    </w:p>
    <w:p w:rsidR="00E50B74" w:rsidRPr="000907C6" w:rsidRDefault="00095C1D" w:rsidP="00E50B74">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T</w:t>
      </w:r>
      <w:r w:rsidRPr="000907C6">
        <w:rPr>
          <w:rFonts w:ascii="Times New Roman" w:hAnsi="Times New Roman" w:cs="Times New Roman"/>
          <w:sz w:val="18"/>
          <w:szCs w:val="18"/>
        </w:rPr>
        <w:t>idak jauh berbeda dengan strategi adaptasi yang dilakukan petani</w:t>
      </w:r>
      <w:r>
        <w:rPr>
          <w:rFonts w:ascii="Times New Roman" w:hAnsi="Times New Roman" w:cs="Times New Roman"/>
          <w:sz w:val="18"/>
          <w:szCs w:val="18"/>
        </w:rPr>
        <w:t xml:space="preserve"> sawah tadah hujan</w:t>
      </w:r>
      <w:r w:rsidRPr="000907C6">
        <w:rPr>
          <w:rFonts w:ascii="Times New Roman" w:hAnsi="Times New Roman" w:cs="Times New Roman"/>
          <w:sz w:val="18"/>
          <w:szCs w:val="18"/>
        </w:rPr>
        <w:t xml:space="preserve"> di Kabupate</w:t>
      </w:r>
      <w:r>
        <w:rPr>
          <w:rFonts w:ascii="Times New Roman" w:hAnsi="Times New Roman" w:cs="Times New Roman"/>
          <w:sz w:val="18"/>
          <w:szCs w:val="18"/>
        </w:rPr>
        <w:t>n Bone dan Nusa Tenggara Timur, b</w:t>
      </w:r>
      <w:r w:rsidR="00E50B74" w:rsidRPr="000907C6">
        <w:rPr>
          <w:rFonts w:ascii="Times New Roman" w:hAnsi="Times New Roman" w:cs="Times New Roman"/>
          <w:sz w:val="18"/>
          <w:szCs w:val="18"/>
        </w:rPr>
        <w:t xml:space="preserve">entuk adaptasi komunitas petani sawah tadah hujan di Desa Marga Kaya </w:t>
      </w:r>
      <w:r>
        <w:rPr>
          <w:rFonts w:ascii="Times New Roman" w:hAnsi="Times New Roman" w:cs="Times New Roman"/>
          <w:sz w:val="18"/>
          <w:szCs w:val="18"/>
        </w:rPr>
        <w:t xml:space="preserve">dalam menghadapi ancaman kerawanan pangan akibat perubahan iklim </w:t>
      </w:r>
      <w:r w:rsidR="00E50B74" w:rsidRPr="000907C6">
        <w:rPr>
          <w:rFonts w:ascii="Times New Roman" w:hAnsi="Times New Roman" w:cs="Times New Roman"/>
          <w:sz w:val="18"/>
          <w:szCs w:val="18"/>
        </w:rPr>
        <w:t>adalah melalui pengelolaan kelembagaan lumbung pangan, melakukan diversifikasi tanaman seperti padi, jagung, sayur-sayuran, melakukan jenis pekerjaan lain selain bidang pertanian seperti menjadi buruh bangunan, usaha peternakan sapi, berdagang, menjahit dan lain-lain. Selain itu, bentuk adaptasi  komunitas dalam menghadapi perubahan iklim adalah dengan menggunakan benih unggul yang disarankan oleh penyuluh pertanian serta berupaya untuk melakukan tanam sesuai ketersediaan air, meskipun harus menunggu hujan.</w:t>
      </w:r>
    </w:p>
    <w:p w:rsidR="00E50B74" w:rsidRPr="000907C6" w:rsidRDefault="00E50B74" w:rsidP="00E50B74">
      <w:pPr>
        <w:spacing w:after="0" w:line="240" w:lineRule="auto"/>
        <w:jc w:val="both"/>
        <w:rPr>
          <w:rFonts w:ascii="Times New Roman" w:hAnsi="Times New Roman" w:cs="Times New Roman"/>
          <w:sz w:val="12"/>
          <w:szCs w:val="12"/>
        </w:rPr>
      </w:pPr>
    </w:p>
    <w:p w:rsidR="00E50B74" w:rsidRPr="000907C6" w:rsidRDefault="00E50B74" w:rsidP="00E50B74">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Selain melalui adaptasi, komunitas petani sawah tadah hujan di Desa Marga Kaya memiliki kekuatan berupa kelembagaan lumbung pangan. Lumbung pangan merupakan sumberdaya yang la</w:t>
      </w:r>
      <w:r w:rsidR="000423B8" w:rsidRPr="000907C6">
        <w:rPr>
          <w:rFonts w:ascii="Times New Roman" w:hAnsi="Times New Roman" w:cs="Times New Roman"/>
          <w:sz w:val="18"/>
          <w:szCs w:val="18"/>
        </w:rPr>
        <w:t>hir dari modal sosial yang kuat serta dibangun oleh warga komunitas dan didirikan karena kepentingan bersama untuk mengatasi kerawanan pangan.</w:t>
      </w:r>
      <w:r w:rsidRPr="000907C6">
        <w:rPr>
          <w:rFonts w:ascii="Times New Roman" w:hAnsi="Times New Roman" w:cs="Times New Roman"/>
          <w:sz w:val="18"/>
          <w:szCs w:val="18"/>
        </w:rPr>
        <w:t xml:space="preserve"> Lumbung pangan sebagai hasil dari </w:t>
      </w:r>
      <w:r w:rsidRPr="000907C6">
        <w:rPr>
          <w:rFonts w:ascii="Times New Roman" w:hAnsi="Times New Roman" w:cs="Times New Roman"/>
          <w:i/>
          <w:sz w:val="18"/>
          <w:szCs w:val="18"/>
        </w:rPr>
        <w:t>institutional memory</w:t>
      </w:r>
      <w:r w:rsidRPr="000907C6">
        <w:rPr>
          <w:rFonts w:ascii="Times New Roman" w:hAnsi="Times New Roman" w:cs="Times New Roman"/>
          <w:sz w:val="18"/>
          <w:szCs w:val="18"/>
        </w:rPr>
        <w:t xml:space="preserve"> dan </w:t>
      </w:r>
      <w:r w:rsidRPr="000907C6">
        <w:rPr>
          <w:rFonts w:ascii="Times New Roman" w:hAnsi="Times New Roman" w:cs="Times New Roman"/>
          <w:i/>
          <w:sz w:val="18"/>
          <w:szCs w:val="18"/>
        </w:rPr>
        <w:t>innovative learning</w:t>
      </w:r>
      <w:r w:rsidRPr="000907C6">
        <w:rPr>
          <w:rFonts w:ascii="Times New Roman" w:hAnsi="Times New Roman" w:cs="Times New Roman"/>
          <w:sz w:val="18"/>
          <w:szCs w:val="18"/>
        </w:rPr>
        <w:t xml:space="preserve"> se</w:t>
      </w:r>
      <w:r w:rsidR="00A83A82" w:rsidRPr="000907C6">
        <w:rPr>
          <w:rFonts w:ascii="Times New Roman" w:hAnsi="Times New Roman" w:cs="Times New Roman"/>
          <w:sz w:val="18"/>
          <w:szCs w:val="18"/>
        </w:rPr>
        <w:t>perti yang disapaikan L</w:t>
      </w:r>
      <w:r w:rsidR="00992506" w:rsidRPr="000907C6">
        <w:rPr>
          <w:rFonts w:ascii="Times New Roman" w:hAnsi="Times New Roman" w:cs="Times New Roman"/>
          <w:sz w:val="18"/>
          <w:szCs w:val="18"/>
        </w:rPr>
        <w:t>ongstaff</w:t>
      </w:r>
      <w:r w:rsidR="00A83A82" w:rsidRPr="000907C6">
        <w:rPr>
          <w:rFonts w:ascii="Times New Roman" w:hAnsi="Times New Roman" w:cs="Times New Roman"/>
          <w:sz w:val="18"/>
          <w:szCs w:val="18"/>
        </w:rPr>
        <w:t xml:space="preserve"> (2010)</w:t>
      </w:r>
      <w:r w:rsidR="00992506" w:rsidRPr="000907C6">
        <w:rPr>
          <w:rFonts w:ascii="Times New Roman" w:hAnsi="Times New Roman" w:cs="Times New Roman"/>
          <w:sz w:val="18"/>
          <w:szCs w:val="18"/>
        </w:rPr>
        <w:t xml:space="preserve"> bahwa </w:t>
      </w:r>
      <w:r w:rsidR="00992506" w:rsidRPr="000907C6">
        <w:rPr>
          <w:rFonts w:ascii="Times New Roman" w:hAnsi="Times New Roman" w:cs="Times New Roman"/>
          <w:i/>
          <w:sz w:val="18"/>
          <w:szCs w:val="18"/>
        </w:rPr>
        <w:t>institutional memory</w:t>
      </w:r>
      <w:r w:rsidR="00992506" w:rsidRPr="000907C6">
        <w:rPr>
          <w:rFonts w:ascii="Times New Roman" w:hAnsi="Times New Roman" w:cs="Times New Roman"/>
          <w:sz w:val="18"/>
          <w:szCs w:val="18"/>
        </w:rPr>
        <w:t xml:space="preserve"> digunakan untuk belajar berinovasi, mengorganisasikan sumberdaya dalam upaya beradaptasi dengan perubahan dan tuntunan lingkungan</w:t>
      </w:r>
      <w:r w:rsidR="00A83A82" w:rsidRPr="000907C6">
        <w:rPr>
          <w:rFonts w:ascii="Times New Roman" w:hAnsi="Times New Roman" w:cs="Times New Roman"/>
          <w:sz w:val="18"/>
          <w:szCs w:val="18"/>
        </w:rPr>
        <w:t xml:space="preserve">. </w:t>
      </w:r>
    </w:p>
    <w:p w:rsidR="00E50B74" w:rsidRPr="000907C6" w:rsidRDefault="00E50B74" w:rsidP="00E50B74">
      <w:pPr>
        <w:spacing w:after="0" w:line="240" w:lineRule="auto"/>
        <w:jc w:val="both"/>
        <w:rPr>
          <w:rFonts w:ascii="Times New Roman" w:hAnsi="Times New Roman" w:cs="Times New Roman"/>
          <w:sz w:val="12"/>
          <w:szCs w:val="12"/>
        </w:rPr>
      </w:pPr>
    </w:p>
    <w:p w:rsidR="00E50B74" w:rsidRPr="000907C6" w:rsidRDefault="00E50B74" w:rsidP="00E50B74">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Lumbung pangan merupakan kelembagaan yang ada di masyarakat yang telah lama berperan dalam pengadaan pangan terutama saat musim paceklik (Faqih dan Rohayati 2015). Selain itu, lumbung pangan tidak hanya sebagai penyedia stok pangan dan simpan pinjam, tetapi juga berperan dalam tunda jual karena komunitas mengambil keuntungan melalui memanfaatkan gejolak harga yang terjadi di pasaran. Hal ini yang menjadikan lumbung pangan tidak hanya efektif dalam melayani kebutuhan pangan anggotanya pada saat krisis tetapi juga melayani kebutuhan finansial anggotanya.</w:t>
      </w:r>
    </w:p>
    <w:p w:rsidR="00A83A82" w:rsidRPr="000907C6" w:rsidRDefault="00A83A82" w:rsidP="00E50B74">
      <w:pPr>
        <w:spacing w:after="0" w:line="240" w:lineRule="auto"/>
        <w:jc w:val="both"/>
        <w:rPr>
          <w:rFonts w:ascii="Times New Roman" w:hAnsi="Times New Roman" w:cs="Times New Roman"/>
          <w:sz w:val="12"/>
          <w:szCs w:val="12"/>
        </w:rPr>
      </w:pPr>
    </w:p>
    <w:p w:rsidR="00E50B74" w:rsidRPr="000907C6" w:rsidRDefault="00E50B74" w:rsidP="00E50B74">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w:t>
      </w:r>
      <w:r w:rsidRPr="000907C6">
        <w:rPr>
          <w:rFonts w:ascii="Times New Roman" w:hAnsi="Times New Roman" w:cs="Times New Roman"/>
          <w:i/>
          <w:sz w:val="18"/>
          <w:szCs w:val="18"/>
        </w:rPr>
        <w:t>pada saat pembongkaran petani meminjam gabah untuk dijual ada yang untuk konsumsi. Gabah dijual dengan harga tinggi karena masuk musim paceklik. Pengembalian pinjaman dilakukan setelah panen dan saat itu harga gabah lebih murah dibandingkan saat peminjaman (musim paceklik). Inilah yang membuat lumbung menjadi sarana tunda jual dan stok untuk mengatasi paceklik</w:t>
      </w:r>
      <w:r w:rsidRPr="000907C6">
        <w:rPr>
          <w:rFonts w:ascii="Times New Roman" w:hAnsi="Times New Roman" w:cs="Times New Roman"/>
          <w:sz w:val="18"/>
          <w:szCs w:val="18"/>
        </w:rPr>
        <w:t>” (WGM, 02/04/2019).</w:t>
      </w:r>
    </w:p>
    <w:p w:rsidR="00826EB7" w:rsidRPr="000907C6" w:rsidRDefault="00826EB7" w:rsidP="009F19C1">
      <w:pPr>
        <w:spacing w:after="0" w:line="240" w:lineRule="auto"/>
        <w:jc w:val="both"/>
        <w:rPr>
          <w:rFonts w:ascii="Times New Roman" w:hAnsi="Times New Roman" w:cs="Times New Roman"/>
          <w:sz w:val="12"/>
          <w:szCs w:val="12"/>
        </w:rPr>
      </w:pPr>
    </w:p>
    <w:p w:rsidR="00D1234F" w:rsidRPr="000907C6" w:rsidRDefault="00D1234F" w:rsidP="00D1234F">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Komunitas petani sawah tadah hujan di Desa Marga Kaya merasakaan manfaat dari adanya kelembagaan lumbung pangan. Warga komunitas dapat meminjam gabah sebanyak 100 kg saat pembongkaran dan pengembalian gabah dilaksanakan pada saat setelah panen dengan menmbah 25 kg per 100 kg gabah. Kelembagaan lumbung pangan membantu ekonomi waga komunitas melalui peminjaman gabah yang dilakukan saat musim paceklik, yaitu saat harga gabah tinggi, kemudian warga komunitas mengembalikan pinjaman pada saat setelah panen ketika harga gabah turun. Hal tersebut membantu petani dalam modal usahatani. Selain itu, bentuk simpan pinjam uang yang ada pada kelembagaan lumbung pangan mengurangi resiko komunitas petani terjerat pada rentenir.</w:t>
      </w:r>
    </w:p>
    <w:p w:rsidR="00D1234F" w:rsidRPr="000907C6" w:rsidRDefault="00D1234F" w:rsidP="00D1234F">
      <w:pPr>
        <w:spacing w:after="0" w:line="240" w:lineRule="auto"/>
        <w:jc w:val="both"/>
        <w:rPr>
          <w:rFonts w:ascii="Times New Roman" w:hAnsi="Times New Roman" w:cs="Times New Roman"/>
          <w:sz w:val="12"/>
          <w:szCs w:val="12"/>
        </w:rPr>
      </w:pPr>
    </w:p>
    <w:p w:rsidR="007D7CBE" w:rsidRPr="000907C6" w:rsidRDefault="00D1234F" w:rsidP="007D7CBE">
      <w:pPr>
        <w:spacing w:after="0" w:line="240" w:lineRule="auto"/>
        <w:jc w:val="both"/>
        <w:rPr>
          <w:rFonts w:ascii="Times New Roman" w:hAnsi="Times New Roman" w:cs="Times New Roman"/>
          <w:sz w:val="12"/>
          <w:szCs w:val="12"/>
        </w:rPr>
      </w:pPr>
      <w:r w:rsidRPr="000907C6">
        <w:rPr>
          <w:rFonts w:ascii="Times New Roman" w:hAnsi="Times New Roman" w:cs="Times New Roman"/>
          <w:sz w:val="18"/>
          <w:szCs w:val="18"/>
        </w:rPr>
        <w:t xml:space="preserve">Kelembagaan lumbung paangan hampir dimiliki oleh semua RT yang ada di Dusun 1 dan Dusun 4 Desa Marga Kaya. Warga komunitas menjadi bagian dari lumbung pangan dan melakukan aktivitas simpan pinjam di lumbung baik dalam bentuk gabah, uang, benih maupun pupuk. Hampir seluruh </w:t>
      </w:r>
      <w:r w:rsidRPr="000907C6">
        <w:rPr>
          <w:rFonts w:ascii="Times New Roman" w:hAnsi="Times New Roman" w:cs="Times New Roman"/>
          <w:sz w:val="18"/>
          <w:szCs w:val="18"/>
        </w:rPr>
        <w:lastRenderedPageBreak/>
        <w:t>warga komunitas melakukan pinjaman dan arisan. Hal ini karena warga komunitas diharuskan untuk memijnam gabah tanpa ada perbedaan bagi setiap warga komunitas. Pengembalian pinjaman kemudian menjadi hasil usaha bersama yang digunakan untuk keperntingan bersama, seperti pembangunan lingkungan, santunan kepada warga komunitas yang mengalami kesusahan, sakit dan meninggal dunia.</w:t>
      </w:r>
      <w:r w:rsidR="007D7CBE" w:rsidRPr="000907C6">
        <w:rPr>
          <w:rFonts w:ascii="Times New Roman" w:hAnsi="Times New Roman" w:cs="Times New Roman"/>
          <w:sz w:val="12"/>
          <w:szCs w:val="12"/>
        </w:rPr>
        <w:t xml:space="preserve"> </w:t>
      </w:r>
    </w:p>
    <w:p w:rsidR="007D7CBE" w:rsidRPr="000907C6" w:rsidRDefault="007D7CBE" w:rsidP="007D7CBE">
      <w:pPr>
        <w:spacing w:after="0" w:line="240" w:lineRule="auto"/>
        <w:jc w:val="both"/>
        <w:rPr>
          <w:rFonts w:ascii="Times New Roman" w:hAnsi="Times New Roman" w:cs="Times New Roman"/>
          <w:sz w:val="12"/>
          <w:szCs w:val="12"/>
        </w:rPr>
      </w:pPr>
    </w:p>
    <w:p w:rsidR="00D1234F" w:rsidRPr="000907C6" w:rsidRDefault="007D7CBE" w:rsidP="00D1234F">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Wasito dan Subagyono (2012), menyatakan bahwa kondisi rumah tangga dengan tingkat kepercayaan, norma sosial, dan jaringan sosial yang rendah memiliki kecenderungan berada pada kondisi tidak tahan pangan, tetapi rumah tangga yang memiliki tingkat kepercayaan, norma sosial, dan jaringan sosial tinggi cenderung memiliki kondisi yang tahan pangan. Modal sosial dalam resiliensi komunitas memainkan peran penting dalam ketahanan pasca bencana (Yoona dan Brody 2015). Putnam (1995) menjelaskan bahwa modal sosial sebagai aspek institusi sosial dapat memperbaiki efisiensi masyarakat melalui tindakan-tindakan yang terkoordinasi agar saling menguntungkan dan dapat memecahkan masalah secara bersama. Tindakan-tindakan terkoordinasi yang dilakukan warga komunitas sebagai wujud modal sosial adalah melalui kelembagaan (</w:t>
      </w:r>
      <w:r w:rsidRPr="000907C6">
        <w:rPr>
          <w:rFonts w:ascii="Times New Roman" w:hAnsi="Times New Roman" w:cs="Times New Roman"/>
          <w:i/>
          <w:sz w:val="18"/>
          <w:szCs w:val="18"/>
        </w:rPr>
        <w:t>institution)</w:t>
      </w:r>
      <w:r w:rsidRPr="000907C6">
        <w:rPr>
          <w:rFonts w:ascii="Times New Roman" w:hAnsi="Times New Roman" w:cs="Times New Roman"/>
          <w:sz w:val="18"/>
          <w:szCs w:val="18"/>
        </w:rPr>
        <w:t xml:space="preserve"> lumbung pangan. </w:t>
      </w:r>
    </w:p>
    <w:p w:rsidR="00F87B95" w:rsidRPr="000907C6" w:rsidRDefault="00F87B95" w:rsidP="00D1234F">
      <w:pPr>
        <w:spacing w:after="0" w:line="240" w:lineRule="auto"/>
        <w:jc w:val="both"/>
        <w:rPr>
          <w:rFonts w:ascii="Times New Roman" w:hAnsi="Times New Roman" w:cs="Times New Roman"/>
          <w:sz w:val="12"/>
          <w:szCs w:val="12"/>
        </w:rPr>
      </w:pPr>
    </w:p>
    <w:p w:rsidR="0001087E" w:rsidRPr="000907C6" w:rsidRDefault="00826EB7" w:rsidP="00686FD8">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Pandangan yang digunakan dalam resiliensi komunitas petani sawah tadah hujan di Desa Marga Kaya adalah resilensi sebagai stabilitas (Maguire dan Cartwright  2008). Berdasarkan pandangan tersebut, komunitas sudah dapat dikatakan resilien te</w:t>
      </w:r>
      <w:r w:rsidR="0019546C" w:rsidRPr="000907C6">
        <w:rPr>
          <w:rFonts w:ascii="Times New Roman" w:hAnsi="Times New Roman" w:cs="Times New Roman"/>
          <w:sz w:val="18"/>
          <w:szCs w:val="18"/>
        </w:rPr>
        <w:t xml:space="preserve">rhadap ancaman kerawanan pangan karena komunitas memiliki jaringan kapasitas adaptif yang tinggi meskipun sumberdaya komunitas kurang. </w:t>
      </w:r>
      <w:r w:rsidR="0001087E" w:rsidRPr="000907C6">
        <w:rPr>
          <w:rFonts w:ascii="Times New Roman" w:hAnsi="Times New Roman" w:cs="Times New Roman"/>
          <w:sz w:val="18"/>
          <w:szCs w:val="18"/>
        </w:rPr>
        <w:t xml:space="preserve">Seperti yang disampaikan (Maguire dan Cartwright  2008) bahwa </w:t>
      </w:r>
      <w:r w:rsidR="00D1234F" w:rsidRPr="000907C6">
        <w:rPr>
          <w:rFonts w:ascii="Times New Roman" w:hAnsi="Times New Roman" w:cs="Times New Roman"/>
          <w:sz w:val="18"/>
          <w:szCs w:val="18"/>
        </w:rPr>
        <w:t>komunitas yang memiliki sumberdaya tinggi belum tentu resilien jika k</w:t>
      </w:r>
      <w:r w:rsidR="00686FD8" w:rsidRPr="000907C6">
        <w:rPr>
          <w:rFonts w:ascii="Times New Roman" w:hAnsi="Times New Roman" w:cs="Times New Roman"/>
          <w:sz w:val="18"/>
          <w:szCs w:val="18"/>
        </w:rPr>
        <w:t>apasitas adaptif masih rendah. D</w:t>
      </w:r>
      <w:r w:rsidR="00D1234F" w:rsidRPr="000907C6">
        <w:rPr>
          <w:rFonts w:ascii="Times New Roman" w:hAnsi="Times New Roman" w:cs="Times New Roman"/>
          <w:sz w:val="18"/>
          <w:szCs w:val="18"/>
        </w:rPr>
        <w:t xml:space="preserve">emikian sebaliknya, apabila sumberdaya yang dimiliki komunitas rendah tetapi kapasitas adaptif yang dimiliki tinggi, maka komunitas redilien terhadap gangguan. </w:t>
      </w:r>
      <w:r w:rsidR="0001087E" w:rsidRPr="000907C6">
        <w:rPr>
          <w:rFonts w:ascii="Times New Roman" w:hAnsi="Times New Roman" w:cs="Times New Roman"/>
          <w:sz w:val="18"/>
          <w:szCs w:val="18"/>
        </w:rPr>
        <w:t xml:space="preserve">Meskipun komunitas </w:t>
      </w:r>
      <w:r w:rsidR="00D1234F" w:rsidRPr="000907C6">
        <w:rPr>
          <w:rFonts w:ascii="Times New Roman" w:hAnsi="Times New Roman" w:cs="Times New Roman"/>
          <w:sz w:val="18"/>
          <w:szCs w:val="18"/>
        </w:rPr>
        <w:t xml:space="preserve">petani sawah tadah hujan di Desa Marga Kaya </w:t>
      </w:r>
      <w:r w:rsidR="0001087E" w:rsidRPr="000907C6">
        <w:rPr>
          <w:rFonts w:ascii="Times New Roman" w:hAnsi="Times New Roman" w:cs="Times New Roman"/>
          <w:sz w:val="18"/>
          <w:szCs w:val="18"/>
        </w:rPr>
        <w:t>memiliki sumberdaya yang masih rendah, tetapi komunitas petani memiliki jarin</w:t>
      </w:r>
      <w:r w:rsidR="00D1234F" w:rsidRPr="000907C6">
        <w:rPr>
          <w:rFonts w:ascii="Times New Roman" w:hAnsi="Times New Roman" w:cs="Times New Roman"/>
          <w:sz w:val="18"/>
          <w:szCs w:val="18"/>
        </w:rPr>
        <w:t>gan kapasitas adaptif yang baik</w:t>
      </w:r>
      <w:r w:rsidR="00A83A82" w:rsidRPr="000907C6">
        <w:rPr>
          <w:rFonts w:ascii="Times New Roman" w:hAnsi="Times New Roman" w:cs="Times New Roman"/>
          <w:sz w:val="18"/>
          <w:szCs w:val="18"/>
        </w:rPr>
        <w:t xml:space="preserve"> </w:t>
      </w:r>
      <w:r w:rsidR="00D1234F" w:rsidRPr="000907C6">
        <w:rPr>
          <w:rFonts w:ascii="Times New Roman" w:hAnsi="Times New Roman" w:cs="Times New Roman"/>
          <w:sz w:val="18"/>
          <w:szCs w:val="18"/>
        </w:rPr>
        <w:t>sehingga komunitas petani sawah tadah hujan di Desa Marga kaya resilien terhadap ancaman kerawanan pangan akibat perubahan iklim.</w:t>
      </w:r>
      <w:r w:rsidR="0001087E" w:rsidRPr="000907C6">
        <w:rPr>
          <w:rFonts w:ascii="Times New Roman" w:hAnsi="Times New Roman" w:cs="Times New Roman"/>
          <w:sz w:val="18"/>
          <w:szCs w:val="18"/>
        </w:rPr>
        <w:t xml:space="preserve"> </w:t>
      </w:r>
    </w:p>
    <w:p w:rsidR="0001087E" w:rsidRPr="000907C6" w:rsidRDefault="0001087E" w:rsidP="00826EB7">
      <w:pPr>
        <w:spacing w:after="0" w:line="240" w:lineRule="auto"/>
        <w:jc w:val="both"/>
        <w:rPr>
          <w:rFonts w:ascii="Times New Roman" w:hAnsi="Times New Roman" w:cs="Times New Roman"/>
          <w:sz w:val="12"/>
          <w:szCs w:val="12"/>
        </w:rPr>
      </w:pPr>
    </w:p>
    <w:p w:rsidR="00826EB7" w:rsidRPr="000907C6" w:rsidRDefault="000423B8" w:rsidP="00826EB7">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Resiliensi komunitas petani sawah tadah hujan di Desa Marga Kaya melalui jaringan kapasitas adaptif terutama modal sosial yang tergolong tinggi serta mengelola sumberdaya yang dimiliki</w:t>
      </w:r>
      <w:r w:rsidR="0001087E" w:rsidRPr="000907C6">
        <w:rPr>
          <w:rFonts w:ascii="Times New Roman" w:hAnsi="Times New Roman" w:cs="Times New Roman"/>
          <w:sz w:val="18"/>
          <w:szCs w:val="18"/>
        </w:rPr>
        <w:t xml:space="preserve"> </w:t>
      </w:r>
      <w:r w:rsidR="00D1234F" w:rsidRPr="000907C6">
        <w:rPr>
          <w:rFonts w:ascii="Times New Roman" w:hAnsi="Times New Roman" w:cs="Times New Roman"/>
          <w:sz w:val="18"/>
          <w:szCs w:val="18"/>
        </w:rPr>
        <w:t xml:space="preserve">komunitas </w:t>
      </w:r>
      <w:r w:rsidRPr="000907C6">
        <w:rPr>
          <w:rFonts w:ascii="Times New Roman" w:hAnsi="Times New Roman" w:cs="Times New Roman"/>
          <w:sz w:val="18"/>
          <w:szCs w:val="18"/>
        </w:rPr>
        <w:t xml:space="preserve">mampu mempertahankan kearifan lokal kelembagaan lumbung pangan sehingga dapat menghaapi ancaman kerawanan pangan akibat perubahan iklim. </w:t>
      </w:r>
      <w:r w:rsidR="0019546C" w:rsidRPr="000907C6">
        <w:rPr>
          <w:rFonts w:ascii="Times New Roman" w:hAnsi="Times New Roman" w:cs="Times New Roman"/>
          <w:sz w:val="18"/>
          <w:szCs w:val="18"/>
        </w:rPr>
        <w:t>B</w:t>
      </w:r>
      <w:r w:rsidR="00826EB7" w:rsidRPr="000907C6">
        <w:rPr>
          <w:rFonts w:ascii="Times New Roman" w:hAnsi="Times New Roman" w:cs="Times New Roman"/>
          <w:sz w:val="18"/>
          <w:szCs w:val="18"/>
        </w:rPr>
        <w:t xml:space="preserve">eberapa hal yang harus diperhatikan adalah keberlanjutan kelembagan lumbung pangan tersebut jika pada suatu waktu mengalami </w:t>
      </w:r>
      <w:r w:rsidR="00686FD8" w:rsidRPr="000907C6">
        <w:rPr>
          <w:rFonts w:ascii="Times New Roman" w:hAnsi="Times New Roman" w:cs="Times New Roman"/>
          <w:sz w:val="18"/>
          <w:szCs w:val="18"/>
        </w:rPr>
        <w:t xml:space="preserve">gagal panen dan </w:t>
      </w:r>
      <w:r w:rsidR="00826EB7" w:rsidRPr="000907C6">
        <w:rPr>
          <w:rFonts w:ascii="Times New Roman" w:hAnsi="Times New Roman" w:cs="Times New Roman"/>
          <w:sz w:val="18"/>
          <w:szCs w:val="18"/>
        </w:rPr>
        <w:t xml:space="preserve">kekurangan pangan </w:t>
      </w:r>
      <w:r w:rsidR="00686FD8" w:rsidRPr="000907C6">
        <w:rPr>
          <w:rFonts w:ascii="Times New Roman" w:hAnsi="Times New Roman" w:cs="Times New Roman"/>
          <w:sz w:val="18"/>
          <w:szCs w:val="18"/>
        </w:rPr>
        <w:t>sehingga komunitas tidak dapat mengembalikan pinjaman gabah</w:t>
      </w:r>
      <w:r w:rsidR="00826EB7" w:rsidRPr="000907C6">
        <w:rPr>
          <w:rFonts w:ascii="Times New Roman" w:hAnsi="Times New Roman" w:cs="Times New Roman"/>
          <w:sz w:val="18"/>
          <w:szCs w:val="18"/>
        </w:rPr>
        <w:t>. Maka diperlukan aksi komunitas dalam mengatasi serangan hama dan pengelolaan sumber pengairan.</w:t>
      </w:r>
    </w:p>
    <w:p w:rsidR="000423B8" w:rsidRPr="000907C6" w:rsidRDefault="000423B8" w:rsidP="00826EB7">
      <w:pPr>
        <w:spacing w:after="0" w:line="240" w:lineRule="auto"/>
        <w:jc w:val="both"/>
        <w:rPr>
          <w:rFonts w:ascii="Times New Roman" w:hAnsi="Times New Roman" w:cs="Times New Roman"/>
          <w:sz w:val="12"/>
          <w:szCs w:val="12"/>
        </w:rPr>
      </w:pPr>
    </w:p>
    <w:p w:rsidR="000423B8" w:rsidRPr="000907C6" w:rsidRDefault="000423B8" w:rsidP="000423B8">
      <w:pPr>
        <w:spacing w:after="0" w:line="240" w:lineRule="auto"/>
        <w:jc w:val="both"/>
        <w:rPr>
          <w:rFonts w:ascii="Times New Roman" w:hAnsi="Times New Roman" w:cs="Times New Roman"/>
          <w:b/>
          <w:sz w:val="18"/>
          <w:szCs w:val="18"/>
        </w:rPr>
      </w:pPr>
      <w:r w:rsidRPr="000907C6">
        <w:rPr>
          <w:rFonts w:ascii="Times New Roman" w:hAnsi="Times New Roman" w:cs="Times New Roman"/>
          <w:b/>
          <w:sz w:val="18"/>
          <w:szCs w:val="18"/>
        </w:rPr>
        <w:t>KESIMPULAN DAN SARAN</w:t>
      </w:r>
    </w:p>
    <w:p w:rsidR="000423B8" w:rsidRPr="000907C6" w:rsidRDefault="000423B8" w:rsidP="000423B8">
      <w:pPr>
        <w:spacing w:after="0" w:line="240" w:lineRule="auto"/>
        <w:jc w:val="both"/>
        <w:rPr>
          <w:rFonts w:ascii="Times New Roman" w:hAnsi="Times New Roman" w:cs="Times New Roman"/>
          <w:sz w:val="12"/>
          <w:szCs w:val="12"/>
        </w:rPr>
      </w:pPr>
    </w:p>
    <w:p w:rsidR="00A83A82" w:rsidRDefault="000423B8" w:rsidP="00A83A82">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 xml:space="preserve">Berdasarkan hasil analisis, maka dapat disimpulkan bahwa  komunitas petani </w:t>
      </w:r>
      <w:r w:rsidR="00F87B95" w:rsidRPr="000907C6">
        <w:rPr>
          <w:rFonts w:ascii="Times New Roman" w:hAnsi="Times New Roman" w:cs="Times New Roman"/>
          <w:sz w:val="18"/>
          <w:szCs w:val="18"/>
        </w:rPr>
        <w:t xml:space="preserve">sawah tadah hujan </w:t>
      </w:r>
      <w:r w:rsidRPr="000907C6">
        <w:rPr>
          <w:rFonts w:ascii="Times New Roman" w:hAnsi="Times New Roman" w:cs="Times New Roman"/>
          <w:sz w:val="18"/>
          <w:szCs w:val="18"/>
        </w:rPr>
        <w:t xml:space="preserve">di Desa Marga Kaya resilien dalam menghadapi ancaman kerawanan pangan akibat perubahan iklim. Hal ini dilihat dari </w:t>
      </w:r>
      <w:r w:rsidR="0001087E" w:rsidRPr="000907C6">
        <w:rPr>
          <w:rFonts w:ascii="Times New Roman" w:hAnsi="Times New Roman" w:cs="Times New Roman"/>
          <w:sz w:val="18"/>
          <w:szCs w:val="18"/>
        </w:rPr>
        <w:t xml:space="preserve">jaringan </w:t>
      </w:r>
      <w:r w:rsidRPr="000907C6">
        <w:rPr>
          <w:rFonts w:ascii="Times New Roman" w:hAnsi="Times New Roman" w:cs="Times New Roman"/>
          <w:sz w:val="18"/>
          <w:szCs w:val="18"/>
        </w:rPr>
        <w:t xml:space="preserve">kapasitas adaptif komunitas yaitu pembangunan ekonomi </w:t>
      </w:r>
      <w:r w:rsidRPr="000907C6">
        <w:rPr>
          <w:rFonts w:ascii="Times New Roman" w:hAnsi="Times New Roman" w:cs="Times New Roman"/>
          <w:i/>
          <w:sz w:val="18"/>
          <w:szCs w:val="18"/>
        </w:rPr>
        <w:t>(economic development),</w:t>
      </w:r>
      <w:r w:rsidRPr="000907C6">
        <w:rPr>
          <w:rFonts w:ascii="Times New Roman" w:hAnsi="Times New Roman" w:cs="Times New Roman"/>
          <w:sz w:val="18"/>
          <w:szCs w:val="18"/>
        </w:rPr>
        <w:t xml:space="preserve"> modal sosial (</w:t>
      </w:r>
      <w:r w:rsidRPr="000907C6">
        <w:rPr>
          <w:rFonts w:ascii="Times New Roman" w:hAnsi="Times New Roman" w:cs="Times New Roman"/>
          <w:i/>
          <w:sz w:val="18"/>
          <w:szCs w:val="18"/>
        </w:rPr>
        <w:t>social capital</w:t>
      </w:r>
      <w:r w:rsidRPr="000907C6">
        <w:rPr>
          <w:rFonts w:ascii="Times New Roman" w:hAnsi="Times New Roman" w:cs="Times New Roman"/>
          <w:sz w:val="18"/>
          <w:szCs w:val="18"/>
        </w:rPr>
        <w:t>), informasi dan komunikasi (</w:t>
      </w:r>
      <w:r w:rsidRPr="000907C6">
        <w:rPr>
          <w:rFonts w:ascii="Times New Roman" w:hAnsi="Times New Roman" w:cs="Times New Roman"/>
          <w:i/>
          <w:sz w:val="18"/>
          <w:szCs w:val="18"/>
        </w:rPr>
        <w:t>information and communication),</w:t>
      </w:r>
      <w:r w:rsidRPr="000907C6">
        <w:rPr>
          <w:rFonts w:ascii="Times New Roman" w:hAnsi="Times New Roman" w:cs="Times New Roman"/>
          <w:sz w:val="18"/>
          <w:szCs w:val="18"/>
        </w:rPr>
        <w:t xml:space="preserve"> dan </w:t>
      </w:r>
      <w:r w:rsidRPr="000907C6">
        <w:rPr>
          <w:rFonts w:ascii="Times New Roman" w:hAnsi="Times New Roman" w:cs="Times New Roman"/>
          <w:sz w:val="18"/>
          <w:szCs w:val="18"/>
        </w:rPr>
        <w:lastRenderedPageBreak/>
        <w:t>kompetensi komunitas (</w:t>
      </w:r>
      <w:r w:rsidRPr="000907C6">
        <w:rPr>
          <w:rFonts w:ascii="Times New Roman" w:hAnsi="Times New Roman" w:cs="Times New Roman"/>
          <w:i/>
          <w:sz w:val="18"/>
          <w:szCs w:val="18"/>
        </w:rPr>
        <w:t>community competence</w:t>
      </w:r>
      <w:r w:rsidRPr="000907C6">
        <w:rPr>
          <w:rFonts w:ascii="Times New Roman" w:hAnsi="Times New Roman" w:cs="Times New Roman"/>
          <w:sz w:val="18"/>
          <w:szCs w:val="18"/>
        </w:rPr>
        <w:t xml:space="preserve">). Komunitas petani di Desa Marga Kaya </w:t>
      </w:r>
      <w:r w:rsidR="00F87B95" w:rsidRPr="000907C6">
        <w:rPr>
          <w:rFonts w:ascii="Times New Roman" w:hAnsi="Times New Roman" w:cs="Times New Roman"/>
          <w:sz w:val="18"/>
          <w:szCs w:val="18"/>
        </w:rPr>
        <w:t>melalui jaringan kapasitas adaptif terutama modal sosial yang tergolong tinggi serta mengelola sumberdaya yang dimiliki, komunitas mampu mempertahankan kearifan lokal kelembagaan lumbung pangan sehingga dapat menghaapi ancaman kerawanan pangan akibat perubahan iklim.</w:t>
      </w:r>
    </w:p>
    <w:p w:rsidR="00F2530A" w:rsidRPr="00F2530A" w:rsidRDefault="00F2530A" w:rsidP="00A83A82">
      <w:pPr>
        <w:spacing w:after="0" w:line="240" w:lineRule="auto"/>
        <w:jc w:val="both"/>
        <w:rPr>
          <w:rFonts w:ascii="Times New Roman" w:hAnsi="Times New Roman" w:cs="Times New Roman"/>
          <w:b/>
          <w:sz w:val="12"/>
          <w:szCs w:val="12"/>
        </w:rPr>
      </w:pPr>
    </w:p>
    <w:p w:rsidR="000423B8" w:rsidRPr="000907C6" w:rsidRDefault="000423B8" w:rsidP="000423B8">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Peneliti memiliki saran agar komunitas tetap mempertahankan modal sosial yang dimiliki dan meningkatkan aspek lainnya untuk bersama-sama menghadapi gangguan ataupun guncangan. Selain itu, melalui hasil penelitian ini diharapkan kepada pihak terkait seperti pemerintah maupun swasta untuk dapat membantu komunitas petani dalam menghadapi gangguan, terutama keterbatasan ketersediaan air untuk kegiatan pertanian petani tadah hujan.</w:t>
      </w:r>
    </w:p>
    <w:p w:rsidR="00826EB7" w:rsidRPr="000907C6" w:rsidRDefault="00826EB7" w:rsidP="009F19C1">
      <w:pPr>
        <w:spacing w:after="0" w:line="240" w:lineRule="auto"/>
        <w:jc w:val="both"/>
        <w:rPr>
          <w:rFonts w:ascii="Times New Roman" w:hAnsi="Times New Roman" w:cs="Times New Roman"/>
          <w:sz w:val="12"/>
          <w:szCs w:val="12"/>
        </w:rPr>
      </w:pPr>
    </w:p>
    <w:p w:rsidR="003E7357" w:rsidRPr="000907C6" w:rsidRDefault="003E7357" w:rsidP="009F19C1">
      <w:pPr>
        <w:spacing w:after="0" w:line="240" w:lineRule="auto"/>
        <w:jc w:val="both"/>
        <w:rPr>
          <w:rFonts w:ascii="Times New Roman" w:hAnsi="Times New Roman" w:cs="Times New Roman"/>
          <w:b/>
          <w:sz w:val="18"/>
          <w:szCs w:val="18"/>
        </w:rPr>
      </w:pPr>
      <w:r w:rsidRPr="000907C6">
        <w:rPr>
          <w:rFonts w:ascii="Times New Roman" w:hAnsi="Times New Roman" w:cs="Times New Roman"/>
          <w:b/>
          <w:sz w:val="18"/>
          <w:szCs w:val="18"/>
        </w:rPr>
        <w:t>DAFTAR PUSTAKA</w:t>
      </w:r>
    </w:p>
    <w:p w:rsidR="003E7357" w:rsidRPr="000907C6" w:rsidRDefault="003E7357" w:rsidP="009F19C1">
      <w:pPr>
        <w:spacing w:after="0" w:line="240" w:lineRule="auto"/>
        <w:jc w:val="both"/>
        <w:rPr>
          <w:rFonts w:ascii="Times New Roman" w:hAnsi="Times New Roman" w:cs="Times New Roman"/>
          <w:sz w:val="12"/>
          <w:szCs w:val="12"/>
        </w:rPr>
      </w:pPr>
    </w:p>
    <w:p w:rsidR="003E7357" w:rsidRPr="000907C6" w:rsidRDefault="003E7357" w:rsidP="009F19C1">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Abramson DM. 2015. The Resilience Activation Framework:</w:t>
      </w:r>
      <w:r w:rsidRPr="000907C6">
        <w:rPr>
          <w:rFonts w:ascii="Times New Roman" w:hAnsi="Times New Roman" w:cs="Times New Roman"/>
          <w:sz w:val="18"/>
          <w:szCs w:val="18"/>
        </w:rPr>
        <w:tab/>
        <w:t>A conceptual model of how access to social</w:t>
      </w:r>
      <w:r w:rsidRPr="000907C6">
        <w:rPr>
          <w:rFonts w:ascii="Times New Roman" w:hAnsi="Times New Roman" w:cs="Times New Roman"/>
          <w:sz w:val="18"/>
          <w:szCs w:val="18"/>
        </w:rPr>
        <w:tab/>
        <w:t>resources promotes adaptation and rapid recovery in</w:t>
      </w:r>
      <w:r w:rsidRPr="000907C6">
        <w:rPr>
          <w:rFonts w:ascii="Times New Roman" w:hAnsi="Times New Roman" w:cs="Times New Roman"/>
          <w:sz w:val="18"/>
          <w:szCs w:val="18"/>
        </w:rPr>
        <w:tab/>
        <w:t>post-disaster settings</w:t>
      </w:r>
      <w:r w:rsidRPr="000907C6">
        <w:rPr>
          <w:rFonts w:ascii="Times New Roman" w:hAnsi="Times New Roman" w:cs="Times New Roman"/>
          <w:i/>
          <w:sz w:val="18"/>
          <w:szCs w:val="18"/>
        </w:rPr>
        <w:t>. J Behav Health Serv Res</w:t>
      </w:r>
      <w:r w:rsidRPr="000907C6">
        <w:rPr>
          <w:rFonts w:ascii="Times New Roman" w:hAnsi="Times New Roman" w:cs="Times New Roman"/>
          <w:sz w:val="18"/>
          <w:szCs w:val="18"/>
        </w:rPr>
        <w:t>.</w:t>
      </w:r>
      <w:r w:rsidRPr="000907C6">
        <w:rPr>
          <w:rFonts w:ascii="Times New Roman" w:hAnsi="Times New Roman" w:cs="Times New Roman"/>
          <w:sz w:val="18"/>
          <w:szCs w:val="18"/>
        </w:rPr>
        <w:tab/>
        <w:t>42(1): 42–57.</w:t>
      </w:r>
    </w:p>
    <w:p w:rsidR="003E7357" w:rsidRPr="000907C6" w:rsidRDefault="003E7357" w:rsidP="002A5B3E">
      <w:pPr>
        <w:spacing w:after="0" w:line="240" w:lineRule="auto"/>
        <w:ind w:left="709" w:hanging="709"/>
        <w:jc w:val="both"/>
        <w:rPr>
          <w:rFonts w:ascii="Times New Roman" w:hAnsi="Times New Roman" w:cs="Times New Roman"/>
          <w:color w:val="0000FF" w:themeColor="hyperlink"/>
          <w:sz w:val="18"/>
          <w:szCs w:val="18"/>
          <w:u w:val="single"/>
        </w:rPr>
      </w:pPr>
      <w:r w:rsidRPr="000907C6">
        <w:rPr>
          <w:rFonts w:ascii="Times New Roman" w:hAnsi="Times New Roman" w:cs="Times New Roman"/>
          <w:sz w:val="18"/>
          <w:szCs w:val="18"/>
        </w:rPr>
        <w:t>Adger WN, Kelly P.M, Wi</w:t>
      </w:r>
      <w:r w:rsidR="00455E1B" w:rsidRPr="000907C6">
        <w:rPr>
          <w:rFonts w:ascii="Times New Roman" w:hAnsi="Times New Roman" w:cs="Times New Roman"/>
          <w:sz w:val="18"/>
          <w:szCs w:val="18"/>
        </w:rPr>
        <w:t xml:space="preserve">nkels A, Huy LQ, Locke C. 2002. </w:t>
      </w:r>
      <w:r w:rsidRPr="000907C6">
        <w:rPr>
          <w:rFonts w:ascii="Times New Roman" w:hAnsi="Times New Roman" w:cs="Times New Roman"/>
          <w:sz w:val="18"/>
          <w:szCs w:val="18"/>
        </w:rPr>
        <w:t>Migration, remittance</w:t>
      </w:r>
      <w:r w:rsidR="00455E1B" w:rsidRPr="000907C6">
        <w:rPr>
          <w:rFonts w:ascii="Times New Roman" w:hAnsi="Times New Roman" w:cs="Times New Roman"/>
          <w:sz w:val="18"/>
          <w:szCs w:val="18"/>
        </w:rPr>
        <w:t xml:space="preserve">s, livelihood trajectories, and social </w:t>
      </w:r>
      <w:r w:rsidRPr="000907C6">
        <w:rPr>
          <w:rFonts w:ascii="Times New Roman" w:hAnsi="Times New Roman" w:cs="Times New Roman"/>
          <w:sz w:val="18"/>
          <w:szCs w:val="18"/>
        </w:rPr>
        <w:t xml:space="preserve">resilience. </w:t>
      </w:r>
      <w:r w:rsidRPr="000907C6">
        <w:rPr>
          <w:rFonts w:ascii="Times New Roman" w:hAnsi="Times New Roman" w:cs="Times New Roman"/>
          <w:i/>
          <w:sz w:val="18"/>
          <w:szCs w:val="18"/>
        </w:rPr>
        <w:t>AMBI</w:t>
      </w:r>
      <w:r w:rsidR="00455E1B" w:rsidRPr="000907C6">
        <w:rPr>
          <w:rFonts w:ascii="Times New Roman" w:hAnsi="Times New Roman" w:cs="Times New Roman"/>
          <w:i/>
          <w:sz w:val="18"/>
          <w:szCs w:val="18"/>
        </w:rPr>
        <w:t xml:space="preserve">O: A Journal of the Human </w:t>
      </w:r>
      <w:r w:rsidRPr="000907C6">
        <w:rPr>
          <w:rFonts w:ascii="Times New Roman" w:hAnsi="Times New Roman" w:cs="Times New Roman"/>
          <w:i/>
          <w:sz w:val="18"/>
          <w:szCs w:val="18"/>
        </w:rPr>
        <w:t>Environment.</w:t>
      </w:r>
      <w:r w:rsidR="00455E1B" w:rsidRPr="000907C6">
        <w:rPr>
          <w:rFonts w:ascii="Times New Roman" w:hAnsi="Times New Roman" w:cs="Times New Roman"/>
          <w:sz w:val="18"/>
          <w:szCs w:val="18"/>
        </w:rPr>
        <w:t xml:space="preserve"> </w:t>
      </w:r>
      <w:r w:rsidRPr="000907C6">
        <w:rPr>
          <w:rFonts w:ascii="Times New Roman" w:hAnsi="Times New Roman" w:cs="Times New Roman"/>
          <w:sz w:val="18"/>
          <w:szCs w:val="18"/>
        </w:rPr>
        <w:t>31 (4):358-366.</w:t>
      </w:r>
      <w:r w:rsidR="00455E1B" w:rsidRPr="000907C6">
        <w:rPr>
          <w:rFonts w:ascii="Times New Roman" w:hAnsi="Times New Roman" w:cs="Times New Roman"/>
          <w:sz w:val="18"/>
          <w:szCs w:val="18"/>
        </w:rPr>
        <w:t xml:space="preserve"> [Internet]. </w:t>
      </w:r>
      <w:r w:rsidRPr="000907C6">
        <w:rPr>
          <w:rFonts w:ascii="Times New Roman" w:hAnsi="Times New Roman" w:cs="Times New Roman"/>
          <w:sz w:val="18"/>
          <w:szCs w:val="18"/>
        </w:rPr>
        <w:t>[</w:t>
      </w:r>
      <w:r w:rsidR="00455E1B" w:rsidRPr="000907C6">
        <w:rPr>
          <w:rFonts w:ascii="Times New Roman" w:hAnsi="Times New Roman" w:cs="Times New Roman"/>
          <w:sz w:val="18"/>
          <w:szCs w:val="18"/>
        </w:rPr>
        <w:t xml:space="preserve">02/03/2018]. Downloaded </w:t>
      </w:r>
      <w:r w:rsidRPr="000907C6">
        <w:rPr>
          <w:rFonts w:ascii="Times New Roman" w:hAnsi="Times New Roman" w:cs="Times New Roman"/>
          <w:sz w:val="18"/>
          <w:szCs w:val="18"/>
        </w:rPr>
        <w:t>from</w:t>
      </w:r>
      <w:r w:rsidR="002A5B3E" w:rsidRPr="000907C6">
        <w:rPr>
          <w:rFonts w:ascii="Times New Roman" w:hAnsi="Times New Roman" w:cs="Times New Roman"/>
          <w:sz w:val="18"/>
          <w:szCs w:val="18"/>
        </w:rPr>
        <w:t xml:space="preserve"> </w:t>
      </w:r>
      <w:hyperlink w:history="1">
        <w:r w:rsidR="00D36C16" w:rsidRPr="000907C6">
          <w:rPr>
            <w:rStyle w:val="Hyperlink"/>
            <w:rFonts w:ascii="Times New Roman" w:hAnsi="Times New Roman" w:cs="Times New Roman"/>
            <w:sz w:val="18"/>
            <w:szCs w:val="18"/>
          </w:rPr>
          <w:t>https://bioone. org/journals/ambio-ajournal-ofthehumanenviron ment/volume-31/issue-4/0044744731.4.358/</w:t>
        </w:r>
      </w:hyperlink>
      <w:r w:rsidR="002A5B3E" w:rsidRPr="000907C6">
        <w:rPr>
          <w:rFonts w:ascii="Times New Roman" w:hAnsi="Times New Roman" w:cs="Times New Roman"/>
          <w:sz w:val="18"/>
          <w:szCs w:val="18"/>
        </w:rPr>
        <w:t xml:space="preserve"> </w:t>
      </w:r>
    </w:p>
    <w:p w:rsidR="005D571A" w:rsidRPr="000907C6" w:rsidRDefault="005D571A" w:rsidP="005D571A">
      <w:pPr>
        <w:spacing w:after="0" w:line="240" w:lineRule="auto"/>
        <w:ind w:left="709" w:hanging="709"/>
        <w:jc w:val="both"/>
        <w:rPr>
          <w:rFonts w:ascii="Times New Roman" w:hAnsi="Times New Roman" w:cs="Times New Roman"/>
          <w:sz w:val="18"/>
          <w:szCs w:val="18"/>
        </w:rPr>
      </w:pPr>
      <w:r w:rsidRPr="000907C6">
        <w:rPr>
          <w:rFonts w:ascii="Times New Roman" w:hAnsi="Times New Roman" w:cs="Times New Roman"/>
          <w:sz w:val="18"/>
          <w:szCs w:val="18"/>
        </w:rPr>
        <w:t xml:space="preserve">Andrianyta H., Hermawan H. 2016.  Analisis Perubahan Perilaku Petani Sebagai Adaptasi Terhadap Dampak Perubahan Iklim Di Daerah Iklim Kering Nusa Tenggara Timur. </w:t>
      </w:r>
      <w:r w:rsidRPr="000907C6">
        <w:rPr>
          <w:rFonts w:ascii="Times New Roman" w:hAnsi="Times New Roman" w:cs="Times New Roman"/>
          <w:i/>
          <w:sz w:val="18"/>
          <w:szCs w:val="18"/>
        </w:rPr>
        <w:t xml:space="preserve">Prosiding Seminar Nasional </w:t>
      </w:r>
      <w:r w:rsidR="00093153" w:rsidRPr="000907C6">
        <w:rPr>
          <w:rFonts w:ascii="Times New Roman" w:hAnsi="Times New Roman" w:cs="Times New Roman"/>
          <w:i/>
          <w:sz w:val="18"/>
          <w:szCs w:val="18"/>
        </w:rPr>
        <w:t>Agroinovasi Spesifik Lokasi Untuk Ketahanan Pangan Pada Era Masyarakat Ekonomi ASEAN</w:t>
      </w:r>
      <w:r w:rsidRPr="000907C6">
        <w:rPr>
          <w:rFonts w:ascii="Times New Roman" w:hAnsi="Times New Roman" w:cs="Times New Roman"/>
          <w:sz w:val="18"/>
          <w:szCs w:val="18"/>
        </w:rPr>
        <w:t xml:space="preserve">. [Internet]. [12/03/2019]. Downloaded from </w:t>
      </w:r>
      <w:hyperlink r:id="rId16" w:history="1">
        <w:r w:rsidRPr="000907C6">
          <w:rPr>
            <w:rStyle w:val="Hyperlink"/>
            <w:rFonts w:ascii="Times New Roman" w:hAnsi="Times New Roman" w:cs="Times New Roman"/>
            <w:sz w:val="18"/>
            <w:szCs w:val="18"/>
          </w:rPr>
          <w:t>http://lampung.litbang.pertanian.go.id/ind/images/stories/publikasi/prosiding_1_2017/54.harmiandrianyta.pdf</w:t>
        </w:r>
      </w:hyperlink>
    </w:p>
    <w:p w:rsidR="00000408" w:rsidRPr="000907C6" w:rsidRDefault="00000408" w:rsidP="009F19C1">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[BPS] Badan Pusat Statistik Provinsi Lampung. 2016.</w:t>
      </w:r>
      <w:r w:rsidRPr="000907C6">
        <w:rPr>
          <w:rFonts w:ascii="Times New Roman" w:hAnsi="Times New Roman" w:cs="Times New Roman"/>
          <w:sz w:val="18"/>
          <w:szCs w:val="18"/>
        </w:rPr>
        <w:tab/>
        <w:t>Tanaman Padi Ladang menurut Kabupaten/Kota</w:t>
      </w:r>
      <w:r w:rsidRPr="000907C6">
        <w:rPr>
          <w:rFonts w:ascii="Times New Roman" w:hAnsi="Times New Roman" w:cs="Times New Roman"/>
          <w:sz w:val="18"/>
          <w:szCs w:val="18"/>
        </w:rPr>
        <w:tab/>
        <w:t>[Internet]. [10/06/2018]. Downloaded from</w:t>
      </w:r>
      <w:r w:rsidRPr="000907C6">
        <w:rPr>
          <w:rFonts w:ascii="Times New Roman" w:hAnsi="Times New Roman" w:cs="Times New Roman"/>
          <w:sz w:val="18"/>
          <w:szCs w:val="18"/>
        </w:rPr>
        <w:tab/>
      </w:r>
      <w:hyperlink r:id="rId17" w:history="1">
        <w:r w:rsidRPr="000907C6">
          <w:rPr>
            <w:rStyle w:val="Hyperlink"/>
            <w:rFonts w:ascii="Times New Roman" w:hAnsi="Times New Roman" w:cs="Times New Roman"/>
            <w:sz w:val="18"/>
            <w:szCs w:val="18"/>
          </w:rPr>
          <w:t>https://lampung.bps.go.id/dynamictable/2016/10/28</w:t>
        </w:r>
      </w:hyperlink>
    </w:p>
    <w:p w:rsidR="003E7357" w:rsidRPr="000907C6" w:rsidRDefault="003E7357" w:rsidP="00E17BE8">
      <w:pPr>
        <w:spacing w:after="0" w:line="240" w:lineRule="auto"/>
        <w:ind w:left="709" w:hanging="709"/>
        <w:jc w:val="both"/>
        <w:rPr>
          <w:rFonts w:ascii="Times New Roman" w:hAnsi="Times New Roman" w:cs="Times New Roman"/>
          <w:sz w:val="18"/>
          <w:szCs w:val="18"/>
        </w:rPr>
      </w:pPr>
      <w:r w:rsidRPr="000907C6">
        <w:rPr>
          <w:rFonts w:ascii="Times New Roman" w:hAnsi="Times New Roman" w:cs="Times New Roman"/>
          <w:sz w:val="18"/>
          <w:szCs w:val="18"/>
        </w:rPr>
        <w:t>[BMKG] Badan Meteorologi Klimatologi dan Geofisika.</w:t>
      </w:r>
      <w:r w:rsidRPr="000907C6">
        <w:rPr>
          <w:rFonts w:ascii="Times New Roman" w:hAnsi="Times New Roman" w:cs="Times New Roman"/>
          <w:sz w:val="18"/>
          <w:szCs w:val="18"/>
        </w:rPr>
        <w:tab/>
        <w:t>2015. Curah Hujan,</w:t>
      </w:r>
      <w:r w:rsidRPr="000907C6">
        <w:rPr>
          <w:rFonts w:ascii="Times New Roman" w:hAnsi="Times New Roman" w:cs="Times New Roman"/>
          <w:sz w:val="18"/>
          <w:szCs w:val="18"/>
        </w:rPr>
        <w:tab/>
        <w:t>Temperature dan Kelembaban</w:t>
      </w:r>
      <w:r w:rsidRPr="000907C6">
        <w:rPr>
          <w:rFonts w:ascii="Times New Roman" w:hAnsi="Times New Roman" w:cs="Times New Roman"/>
          <w:sz w:val="18"/>
          <w:szCs w:val="18"/>
        </w:rPr>
        <w:tab/>
        <w:t>Udara 2011-2015. Lampung (ID): BMKG.</w:t>
      </w:r>
      <w:r w:rsidRPr="000907C6">
        <w:rPr>
          <w:rFonts w:ascii="Times New Roman" w:hAnsi="Times New Roman" w:cs="Times New Roman"/>
          <w:sz w:val="18"/>
          <w:szCs w:val="18"/>
        </w:rPr>
        <w:tab/>
        <w:t>[Internet</w:t>
      </w:r>
      <w:r w:rsidR="002A5B3E" w:rsidRPr="000907C6">
        <w:rPr>
          <w:rFonts w:ascii="Times New Roman" w:hAnsi="Times New Roman" w:cs="Times New Roman"/>
          <w:sz w:val="18"/>
          <w:szCs w:val="18"/>
        </w:rPr>
        <w:t>]. [10/06/2018]. Downloaded from</w:t>
      </w:r>
      <w:r w:rsidRPr="000907C6">
        <w:rPr>
          <w:rFonts w:ascii="Times New Roman" w:hAnsi="Times New Roman" w:cs="Times New Roman"/>
          <w:sz w:val="18"/>
          <w:szCs w:val="18"/>
        </w:rPr>
        <w:tab/>
      </w:r>
      <w:hyperlink r:id="rId18" w:history="1">
        <w:r w:rsidR="002A5B3E" w:rsidRPr="000907C6">
          <w:rPr>
            <w:rStyle w:val="Hyperlink"/>
            <w:rFonts w:ascii="Times New Roman" w:hAnsi="Times New Roman" w:cs="Times New Roman"/>
            <w:sz w:val="18"/>
            <w:szCs w:val="18"/>
          </w:rPr>
          <w:t>http://web.meteo.bmkg.go.id/id/pengamatan/pengaatan-harian</w:t>
        </w:r>
      </w:hyperlink>
    </w:p>
    <w:p w:rsidR="003E7357" w:rsidRPr="000907C6" w:rsidRDefault="003E7357" w:rsidP="001F0FE6">
      <w:pPr>
        <w:spacing w:after="0" w:line="240" w:lineRule="auto"/>
        <w:ind w:left="709" w:hanging="709"/>
        <w:jc w:val="both"/>
      </w:pPr>
      <w:r w:rsidRPr="000907C6">
        <w:rPr>
          <w:rFonts w:ascii="Times New Roman" w:hAnsi="Times New Roman" w:cs="Times New Roman"/>
          <w:sz w:val="18"/>
          <w:szCs w:val="18"/>
        </w:rPr>
        <w:t>Faqih A, Rohayati N. 2015. Hubungan Program Lumbung</w:t>
      </w:r>
      <w:r w:rsidRPr="000907C6">
        <w:rPr>
          <w:rFonts w:ascii="Times New Roman" w:hAnsi="Times New Roman" w:cs="Times New Roman"/>
          <w:sz w:val="18"/>
          <w:szCs w:val="18"/>
        </w:rPr>
        <w:tab/>
        <w:t>Pangan Sawah Dengan Ketahanan Pangan Keluarga</w:t>
      </w:r>
      <w:r w:rsidRPr="000907C6">
        <w:rPr>
          <w:rFonts w:ascii="Times New Roman" w:hAnsi="Times New Roman" w:cs="Times New Roman"/>
          <w:sz w:val="18"/>
          <w:szCs w:val="18"/>
        </w:rPr>
        <w:tab/>
        <w:t>(Kasus di Kelompok Lumbung Pangan Kecamatan</w:t>
      </w:r>
      <w:r w:rsidRPr="000907C6">
        <w:rPr>
          <w:rFonts w:ascii="Times New Roman" w:hAnsi="Times New Roman" w:cs="Times New Roman"/>
          <w:sz w:val="18"/>
          <w:szCs w:val="18"/>
        </w:rPr>
        <w:tab/>
        <w:t xml:space="preserve">Ciwaringin Kabupaten Cirebon). </w:t>
      </w:r>
      <w:r w:rsidRPr="000907C6">
        <w:rPr>
          <w:rFonts w:ascii="Times New Roman" w:hAnsi="Times New Roman" w:cs="Times New Roman"/>
          <w:i/>
          <w:sz w:val="18"/>
          <w:szCs w:val="18"/>
        </w:rPr>
        <w:t>Agrijati</w:t>
      </w:r>
      <w:r w:rsidRPr="000907C6">
        <w:rPr>
          <w:rFonts w:ascii="Times New Roman" w:hAnsi="Times New Roman" w:cs="Times New Roman"/>
          <w:sz w:val="18"/>
          <w:szCs w:val="18"/>
        </w:rPr>
        <w:t>. 28 (1):</w:t>
      </w:r>
      <w:r w:rsidRPr="000907C6">
        <w:rPr>
          <w:rFonts w:ascii="Times New Roman" w:hAnsi="Times New Roman" w:cs="Times New Roman"/>
          <w:sz w:val="18"/>
          <w:szCs w:val="18"/>
        </w:rPr>
        <w:tab/>
        <w:t>173-187. [internet]. [12/03/2019]. Downloaded from</w:t>
      </w:r>
      <w:r w:rsidRPr="000907C6">
        <w:rPr>
          <w:rFonts w:ascii="Times New Roman" w:hAnsi="Times New Roman" w:cs="Times New Roman"/>
          <w:sz w:val="18"/>
          <w:szCs w:val="18"/>
        </w:rPr>
        <w:tab/>
      </w:r>
      <w:hyperlink r:id="rId19" w:history="1">
        <w:r w:rsidRPr="000907C6">
          <w:rPr>
            <w:rStyle w:val="Hyperlink"/>
            <w:rFonts w:ascii="Times New Roman" w:hAnsi="Times New Roman" w:cs="Times New Roman"/>
            <w:sz w:val="18"/>
            <w:szCs w:val="18"/>
          </w:rPr>
          <w:t>http://jurnal.unswagati</w:t>
        </w:r>
        <w:r w:rsidR="001F0FE6" w:rsidRPr="000907C6">
          <w:rPr>
            <w:rStyle w:val="Hyperlink"/>
            <w:rFonts w:ascii="Times New Roman" w:hAnsi="Times New Roman" w:cs="Times New Roman"/>
            <w:sz w:val="18"/>
            <w:szCs w:val="18"/>
          </w:rPr>
          <w:t>.ac.id/index.php/agrijati/artic</w:t>
        </w:r>
        <w:r w:rsidRPr="000907C6">
          <w:rPr>
            <w:rStyle w:val="Hyperlink"/>
            <w:rFonts w:ascii="Times New Roman" w:hAnsi="Times New Roman" w:cs="Times New Roman"/>
            <w:sz w:val="18"/>
            <w:szCs w:val="18"/>
          </w:rPr>
          <w:t>e/view/178</w:t>
        </w:r>
      </w:hyperlink>
    </w:p>
    <w:p w:rsidR="00F83BEB" w:rsidRPr="000907C6" w:rsidRDefault="00AC3CFC" w:rsidP="001F0FE6">
      <w:pPr>
        <w:spacing w:after="0" w:line="240" w:lineRule="auto"/>
        <w:ind w:left="709" w:hanging="709"/>
        <w:jc w:val="both"/>
        <w:rPr>
          <w:rFonts w:ascii="Times New Roman" w:hAnsi="Times New Roman" w:cs="Times New Roman"/>
          <w:sz w:val="18"/>
          <w:szCs w:val="18"/>
        </w:rPr>
      </w:pPr>
      <w:r w:rsidRPr="000907C6">
        <w:rPr>
          <w:rFonts w:ascii="Times New Roman" w:hAnsi="Times New Roman" w:cs="Times New Roman"/>
          <w:sz w:val="18"/>
          <w:szCs w:val="18"/>
        </w:rPr>
        <w:t>Gross R. 2002. Food and nutrition security in poverty alleviation: Concepts, strategies, and experiences at the German Agency for Technical Cooperation. Asia Pacific J Clin Nutr. 11: S341–S347.</w:t>
      </w:r>
    </w:p>
    <w:p w:rsidR="003E7357" w:rsidRPr="000907C6" w:rsidRDefault="003E7357" w:rsidP="001F0FE6">
      <w:pPr>
        <w:spacing w:after="0" w:line="240" w:lineRule="auto"/>
        <w:ind w:left="709" w:hanging="709"/>
        <w:jc w:val="both"/>
      </w:pPr>
      <w:r w:rsidRPr="000907C6">
        <w:rPr>
          <w:rFonts w:ascii="Times New Roman" w:hAnsi="Times New Roman" w:cs="Times New Roman"/>
          <w:sz w:val="18"/>
          <w:szCs w:val="18"/>
        </w:rPr>
        <w:t>[Kementan] Kementerian Pertanian. 2017. Pe</w:t>
      </w:r>
      <w:r w:rsidR="001F0FE6" w:rsidRPr="000907C6">
        <w:rPr>
          <w:rFonts w:ascii="Times New Roman" w:hAnsi="Times New Roman" w:cs="Times New Roman"/>
          <w:sz w:val="18"/>
          <w:szCs w:val="18"/>
        </w:rPr>
        <w:t xml:space="preserve">tunjuk Teknis </w:t>
      </w:r>
      <w:r w:rsidRPr="000907C6">
        <w:rPr>
          <w:rFonts w:ascii="Times New Roman" w:hAnsi="Times New Roman" w:cs="Times New Roman"/>
          <w:sz w:val="18"/>
          <w:szCs w:val="18"/>
        </w:rPr>
        <w:t>“Implementasi Infrastruktur</w:t>
      </w:r>
      <w:r w:rsidRPr="000907C6">
        <w:rPr>
          <w:rFonts w:ascii="Times New Roman" w:hAnsi="Times New Roman" w:cs="Times New Roman"/>
          <w:sz w:val="18"/>
          <w:szCs w:val="18"/>
        </w:rPr>
        <w:tab/>
        <w:t>Panen</w:t>
      </w:r>
      <w:r w:rsidRPr="000907C6">
        <w:rPr>
          <w:rFonts w:ascii="Times New Roman" w:hAnsi="Times New Roman" w:cs="Times New Roman"/>
          <w:sz w:val="18"/>
          <w:szCs w:val="18"/>
        </w:rPr>
        <w:tab/>
        <w:t>Air”. Jakarta</w:t>
      </w:r>
      <w:r w:rsidR="001F0FE6" w:rsidRPr="000907C6">
        <w:rPr>
          <w:rFonts w:ascii="Times New Roman" w:hAnsi="Times New Roman" w:cs="Times New Roman"/>
          <w:sz w:val="18"/>
          <w:szCs w:val="18"/>
        </w:rPr>
        <w:t xml:space="preserve"> </w:t>
      </w:r>
      <w:r w:rsidRPr="000907C6">
        <w:rPr>
          <w:rFonts w:ascii="Times New Roman" w:hAnsi="Times New Roman" w:cs="Times New Roman"/>
          <w:sz w:val="18"/>
          <w:szCs w:val="18"/>
        </w:rPr>
        <w:t>(ID): Ba</w:t>
      </w:r>
      <w:r w:rsidR="001F0FE6" w:rsidRPr="000907C6">
        <w:rPr>
          <w:rFonts w:ascii="Times New Roman" w:hAnsi="Times New Roman" w:cs="Times New Roman"/>
          <w:sz w:val="18"/>
          <w:szCs w:val="18"/>
        </w:rPr>
        <w:t xml:space="preserve">dan Penelitian dan Pengembangan </w:t>
      </w:r>
      <w:r w:rsidR="001F0FE6" w:rsidRPr="000907C6">
        <w:rPr>
          <w:rFonts w:ascii="Times New Roman" w:hAnsi="Times New Roman" w:cs="Times New Roman"/>
          <w:sz w:val="18"/>
          <w:szCs w:val="18"/>
        </w:rPr>
        <w:lastRenderedPageBreak/>
        <w:t xml:space="preserve">Pertanian. [internet]. </w:t>
      </w:r>
      <w:r w:rsidRPr="000907C6">
        <w:rPr>
          <w:rFonts w:ascii="Times New Roman" w:hAnsi="Times New Roman" w:cs="Times New Roman"/>
          <w:sz w:val="18"/>
          <w:szCs w:val="18"/>
        </w:rPr>
        <w:t>[</w:t>
      </w:r>
      <w:r w:rsidR="001F0FE6" w:rsidRPr="000907C6">
        <w:rPr>
          <w:rFonts w:ascii="Times New Roman" w:hAnsi="Times New Roman" w:cs="Times New Roman"/>
          <w:sz w:val="18"/>
          <w:szCs w:val="18"/>
        </w:rPr>
        <w:t xml:space="preserve">11/02/2019]. Downloaded </w:t>
      </w:r>
      <w:r w:rsidRPr="000907C6">
        <w:rPr>
          <w:rFonts w:ascii="Times New Roman" w:hAnsi="Times New Roman" w:cs="Times New Roman"/>
          <w:sz w:val="18"/>
          <w:szCs w:val="18"/>
        </w:rPr>
        <w:t>from:</w:t>
      </w:r>
      <w:hyperlink r:id="rId20" w:history="1">
        <w:r w:rsidR="001F0FE6" w:rsidRPr="000907C6">
          <w:rPr>
            <w:rStyle w:val="Hyperlink"/>
            <w:rFonts w:ascii="Times New Roman" w:hAnsi="Times New Roman" w:cs="Times New Roman"/>
            <w:sz w:val="18"/>
            <w:szCs w:val="18"/>
          </w:rPr>
          <w:t>https://bbsdlp.litbang.pertanian.go.id/ind/inde.hp/layanan-mainmenu65/infoterkini/688infrastruktur-panen-air-untuk-petani</w:t>
        </w:r>
      </w:hyperlink>
    </w:p>
    <w:p w:rsidR="00A83A82" w:rsidRPr="000907C6" w:rsidRDefault="00A83A82" w:rsidP="00A83A82">
      <w:pPr>
        <w:spacing w:after="0" w:line="240" w:lineRule="auto"/>
        <w:ind w:left="709" w:hanging="709"/>
        <w:jc w:val="both"/>
        <w:rPr>
          <w:rFonts w:ascii="Times New Roman" w:hAnsi="Times New Roman" w:cs="Times New Roman"/>
          <w:sz w:val="18"/>
          <w:szCs w:val="18"/>
        </w:rPr>
      </w:pPr>
      <w:r w:rsidRPr="000907C6">
        <w:rPr>
          <w:rFonts w:ascii="Times New Roman" w:hAnsi="Times New Roman" w:cs="Times New Roman"/>
          <w:sz w:val="18"/>
          <w:szCs w:val="18"/>
        </w:rPr>
        <w:t>Longstaff P., N. Armstrong and K. Perrin. 2010. Building Resilient</w:t>
      </w:r>
      <w:r w:rsidRPr="000907C6">
        <w:rPr>
          <w:rFonts w:ascii="Times New Roman" w:hAnsi="Times New Roman" w:cs="Times New Roman"/>
          <w:sz w:val="18"/>
          <w:szCs w:val="18"/>
        </w:rPr>
        <w:tab/>
        <w:t>Communities:</w:t>
      </w:r>
      <w:r w:rsidRPr="000907C6">
        <w:rPr>
          <w:rFonts w:ascii="Times New Roman" w:hAnsi="Times New Roman" w:cs="Times New Roman"/>
          <w:sz w:val="18"/>
          <w:szCs w:val="18"/>
        </w:rPr>
        <w:tab/>
        <w:t xml:space="preserve">Tools for Assessment. </w:t>
      </w:r>
      <w:r w:rsidRPr="000907C6">
        <w:rPr>
          <w:rFonts w:ascii="Times New Roman" w:hAnsi="Times New Roman" w:cs="Times New Roman"/>
          <w:i/>
          <w:sz w:val="18"/>
          <w:szCs w:val="18"/>
        </w:rPr>
        <w:t>Homeland Securityaffairs.</w:t>
      </w:r>
      <w:r w:rsidRPr="000907C6">
        <w:rPr>
          <w:rFonts w:ascii="Times New Roman" w:hAnsi="Times New Roman" w:cs="Times New Roman"/>
          <w:sz w:val="18"/>
          <w:szCs w:val="18"/>
        </w:rPr>
        <w:t xml:space="preserve"> 6(3):1-23.</w:t>
      </w:r>
    </w:p>
    <w:p w:rsidR="003E7357" w:rsidRPr="000907C6" w:rsidRDefault="003E7357" w:rsidP="001F0FE6">
      <w:pPr>
        <w:spacing w:after="0" w:line="240" w:lineRule="auto"/>
        <w:ind w:left="709" w:hanging="709"/>
        <w:jc w:val="both"/>
        <w:rPr>
          <w:rFonts w:ascii="Times New Roman" w:hAnsi="Times New Roman" w:cs="Times New Roman"/>
          <w:sz w:val="18"/>
          <w:szCs w:val="18"/>
        </w:rPr>
      </w:pPr>
      <w:r w:rsidRPr="000907C6">
        <w:rPr>
          <w:rFonts w:ascii="Times New Roman" w:hAnsi="Times New Roman" w:cs="Times New Roman"/>
          <w:sz w:val="18"/>
          <w:szCs w:val="18"/>
        </w:rPr>
        <w:t>Maguire B, Cartwright S. 2008. Assessing a community’s</w:t>
      </w:r>
      <w:r w:rsidRPr="000907C6">
        <w:rPr>
          <w:rFonts w:ascii="Times New Roman" w:hAnsi="Times New Roman" w:cs="Times New Roman"/>
          <w:sz w:val="18"/>
          <w:szCs w:val="18"/>
        </w:rPr>
        <w:tab/>
        <w:t>capacity to managechange: A resilience approach to</w:t>
      </w:r>
      <w:r w:rsidRPr="000907C6">
        <w:rPr>
          <w:rFonts w:ascii="Times New Roman" w:hAnsi="Times New Roman" w:cs="Times New Roman"/>
          <w:sz w:val="18"/>
          <w:szCs w:val="18"/>
        </w:rPr>
        <w:tab/>
        <w:t>social assessment. Australia (AU):</w:t>
      </w:r>
      <w:r w:rsidRPr="000907C6">
        <w:rPr>
          <w:rFonts w:ascii="Times New Roman" w:hAnsi="Times New Roman" w:cs="Times New Roman"/>
          <w:sz w:val="18"/>
          <w:szCs w:val="18"/>
        </w:rPr>
        <w:tab/>
      </w:r>
      <w:r w:rsidRPr="000907C6">
        <w:rPr>
          <w:rFonts w:ascii="Times New Roman" w:hAnsi="Times New Roman" w:cs="Times New Roman"/>
          <w:i/>
          <w:sz w:val="18"/>
          <w:szCs w:val="18"/>
        </w:rPr>
        <w:t>Bureau</w:t>
      </w:r>
      <w:r w:rsidRPr="000907C6">
        <w:rPr>
          <w:rFonts w:ascii="Times New Roman" w:hAnsi="Times New Roman" w:cs="Times New Roman"/>
          <w:i/>
          <w:sz w:val="18"/>
          <w:szCs w:val="18"/>
        </w:rPr>
        <w:tab/>
        <w:t>of</w:t>
      </w:r>
      <w:r w:rsidRPr="000907C6">
        <w:rPr>
          <w:rFonts w:ascii="Times New Roman" w:hAnsi="Times New Roman" w:cs="Times New Roman"/>
          <w:i/>
          <w:sz w:val="18"/>
          <w:szCs w:val="18"/>
        </w:rPr>
        <w:tab/>
        <w:t>Rural Sciences.</w:t>
      </w:r>
      <w:r w:rsidRPr="000907C6">
        <w:rPr>
          <w:rFonts w:ascii="Times New Roman" w:hAnsi="Times New Roman" w:cs="Times New Roman"/>
          <w:sz w:val="18"/>
          <w:szCs w:val="18"/>
        </w:rPr>
        <w:t xml:space="preserve"> [internet]. [04/07/18]. Downloaded</w:t>
      </w:r>
      <w:r w:rsidRPr="000907C6">
        <w:rPr>
          <w:rFonts w:ascii="Times New Roman" w:hAnsi="Times New Roman" w:cs="Times New Roman"/>
          <w:sz w:val="18"/>
          <w:szCs w:val="18"/>
        </w:rPr>
        <w:tab/>
        <w:t>from</w:t>
      </w:r>
      <w:hyperlink r:id="rId21" w:history="1">
        <w:r w:rsidRPr="000907C6">
          <w:rPr>
            <w:rStyle w:val="Hyperlink"/>
            <w:rFonts w:ascii="Times New Roman" w:hAnsi="Times New Roman" w:cs="Times New Roman"/>
            <w:sz w:val="18"/>
            <w:szCs w:val="18"/>
          </w:rPr>
          <w:t>http://www.agriculture.gov.au/abares/Documets/dewha-resilience-sa-report-final-4.pdf</w:t>
        </w:r>
      </w:hyperlink>
    </w:p>
    <w:p w:rsidR="003E7357" w:rsidRPr="000907C6" w:rsidRDefault="003E7357" w:rsidP="001F0FE6">
      <w:pPr>
        <w:spacing w:after="0" w:line="240" w:lineRule="auto"/>
        <w:ind w:left="709" w:hanging="709"/>
        <w:jc w:val="both"/>
        <w:rPr>
          <w:rFonts w:ascii="Times New Roman" w:hAnsi="Times New Roman" w:cs="Times New Roman"/>
          <w:sz w:val="18"/>
          <w:szCs w:val="18"/>
        </w:rPr>
      </w:pPr>
      <w:r w:rsidRPr="000907C6">
        <w:rPr>
          <w:rFonts w:ascii="Times New Roman" w:hAnsi="Times New Roman" w:cs="Times New Roman"/>
          <w:sz w:val="18"/>
          <w:szCs w:val="18"/>
        </w:rPr>
        <w:t xml:space="preserve">Norris FH, Stevens SP, Pfefferbaum B, Wyche K. </w:t>
      </w:r>
      <w:r w:rsidR="002A5B3E" w:rsidRPr="000907C6">
        <w:rPr>
          <w:rFonts w:ascii="Times New Roman" w:hAnsi="Times New Roman" w:cs="Times New Roman"/>
          <w:sz w:val="18"/>
          <w:szCs w:val="18"/>
        </w:rPr>
        <w:t>2008.</w:t>
      </w:r>
      <w:r w:rsidR="002A5B3E" w:rsidRPr="000907C6">
        <w:rPr>
          <w:rFonts w:ascii="Times New Roman" w:hAnsi="Times New Roman" w:cs="Times New Roman"/>
          <w:sz w:val="18"/>
          <w:szCs w:val="18"/>
        </w:rPr>
        <w:tab/>
        <w:t xml:space="preserve">Community Resilience as a </w:t>
      </w:r>
      <w:r w:rsidRPr="000907C6">
        <w:rPr>
          <w:rFonts w:ascii="Times New Roman" w:hAnsi="Times New Roman" w:cs="Times New Roman"/>
          <w:sz w:val="18"/>
          <w:szCs w:val="18"/>
        </w:rPr>
        <w:t>Metaphor, Theory, Set</w:t>
      </w:r>
      <w:r w:rsidRPr="000907C6">
        <w:rPr>
          <w:rFonts w:ascii="Times New Roman" w:hAnsi="Times New Roman" w:cs="Times New Roman"/>
          <w:sz w:val="18"/>
          <w:szCs w:val="18"/>
        </w:rPr>
        <w:tab/>
        <w:t>of Capabilities, and Strategy for Disaster Readiness.</w:t>
      </w:r>
      <w:r w:rsidRPr="000907C6">
        <w:rPr>
          <w:rFonts w:ascii="Times New Roman" w:hAnsi="Times New Roman" w:cs="Times New Roman"/>
          <w:sz w:val="18"/>
          <w:szCs w:val="18"/>
        </w:rPr>
        <w:tab/>
        <w:t>American</w:t>
      </w:r>
      <w:r w:rsidR="002A5B3E" w:rsidRPr="000907C6">
        <w:rPr>
          <w:rFonts w:ascii="Times New Roman" w:hAnsi="Times New Roman" w:cs="Times New Roman"/>
          <w:sz w:val="18"/>
          <w:szCs w:val="18"/>
        </w:rPr>
        <w:t xml:space="preserve">. </w:t>
      </w:r>
      <w:r w:rsidRPr="000907C6">
        <w:rPr>
          <w:rFonts w:ascii="Times New Roman" w:hAnsi="Times New Roman" w:cs="Times New Roman"/>
          <w:i/>
          <w:sz w:val="18"/>
          <w:szCs w:val="18"/>
        </w:rPr>
        <w:t>Journal of Community Psychology.</w:t>
      </w:r>
      <w:r w:rsidRPr="000907C6">
        <w:rPr>
          <w:rFonts w:ascii="Times New Roman" w:hAnsi="Times New Roman" w:cs="Times New Roman"/>
          <w:sz w:val="18"/>
          <w:szCs w:val="18"/>
        </w:rPr>
        <w:tab/>
        <w:t>41:127-150. [internet]. [22/10/2018]. Downloaded</w:t>
      </w:r>
      <w:r w:rsidRPr="000907C6">
        <w:rPr>
          <w:rFonts w:ascii="Times New Roman" w:hAnsi="Times New Roman" w:cs="Times New Roman"/>
          <w:sz w:val="18"/>
          <w:szCs w:val="18"/>
        </w:rPr>
        <w:tab/>
        <w:t>from</w:t>
      </w:r>
      <w:hyperlink r:id="rId22" w:history="1">
        <w:r w:rsidR="001F0FE6" w:rsidRPr="000907C6">
          <w:rPr>
            <w:rStyle w:val="Hyperlink"/>
            <w:rFonts w:ascii="Times New Roman" w:hAnsi="Times New Roman" w:cs="Times New Roman"/>
            <w:sz w:val="18"/>
            <w:szCs w:val="18"/>
          </w:rPr>
          <w:t>https://www.ncbi.nlm.nih.gov/pubmed/1815731</w:t>
        </w:r>
      </w:hyperlink>
    </w:p>
    <w:p w:rsidR="003E7357" w:rsidRPr="000907C6" w:rsidRDefault="003E7357" w:rsidP="001F0FE6">
      <w:pPr>
        <w:spacing w:after="0" w:line="240" w:lineRule="auto"/>
        <w:ind w:left="709" w:hanging="709"/>
        <w:jc w:val="both"/>
      </w:pPr>
      <w:r w:rsidRPr="000907C6">
        <w:rPr>
          <w:rFonts w:ascii="Times New Roman" w:hAnsi="Times New Roman" w:cs="Times New Roman"/>
          <w:sz w:val="18"/>
          <w:szCs w:val="18"/>
        </w:rPr>
        <w:t>Pane H, Wihardjaka, Fagi M. 2009. Menggali Potensi</w:t>
      </w:r>
      <w:r w:rsidRPr="000907C6">
        <w:rPr>
          <w:rFonts w:ascii="Times New Roman" w:hAnsi="Times New Roman" w:cs="Times New Roman"/>
          <w:sz w:val="18"/>
          <w:szCs w:val="18"/>
        </w:rPr>
        <w:tab/>
        <w:t>Produksi Sawah Tadah Hujan. Balai Besar</w:t>
      </w:r>
      <w:r w:rsidRPr="000907C6">
        <w:rPr>
          <w:rFonts w:ascii="Times New Roman" w:hAnsi="Times New Roman" w:cs="Times New Roman"/>
          <w:sz w:val="18"/>
          <w:szCs w:val="18"/>
        </w:rPr>
        <w:tab/>
        <w:t>Penelitian Tanaman Sawah. 201-221. [internet].</w:t>
      </w:r>
      <w:r w:rsidRPr="000907C6">
        <w:rPr>
          <w:rFonts w:ascii="Times New Roman" w:hAnsi="Times New Roman" w:cs="Times New Roman"/>
          <w:sz w:val="18"/>
          <w:szCs w:val="18"/>
        </w:rPr>
        <w:tab/>
        <w:t>[11/09/2018]. Downloaded from</w:t>
      </w:r>
      <w:r w:rsidR="002A5B3E" w:rsidRPr="000907C6">
        <w:rPr>
          <w:rFonts w:ascii="Times New Roman" w:hAnsi="Times New Roman" w:cs="Times New Roman"/>
          <w:sz w:val="18"/>
          <w:szCs w:val="18"/>
        </w:rPr>
        <w:t xml:space="preserve"> </w:t>
      </w:r>
      <w:hyperlink w:history="1">
        <w:r w:rsidR="002A5B3E" w:rsidRPr="000907C6">
          <w:rPr>
            <w:rStyle w:val="Hyperlink"/>
            <w:rFonts w:ascii="Times New Roman" w:hAnsi="Times New Roman" w:cs="Times New Roman"/>
            <w:sz w:val="18"/>
            <w:szCs w:val="18"/>
          </w:rPr>
          <w:t>http://www.litb ang.pertanian.go.id/special/padi/bbpdi_2009_itp_07pdf</w:t>
        </w:r>
      </w:hyperlink>
    </w:p>
    <w:p w:rsidR="00000408" w:rsidRPr="000907C6" w:rsidRDefault="000C6678" w:rsidP="001F0FE6">
      <w:pPr>
        <w:spacing w:after="0" w:line="240" w:lineRule="auto"/>
        <w:ind w:left="709" w:hanging="709"/>
        <w:jc w:val="both"/>
      </w:pPr>
      <w:r w:rsidRPr="000907C6">
        <w:rPr>
          <w:rFonts w:ascii="Times New Roman" w:hAnsi="Times New Roman" w:cs="Times New Roman"/>
          <w:sz w:val="18"/>
          <w:szCs w:val="18"/>
        </w:rPr>
        <w:t>Putnam R</w:t>
      </w:r>
      <w:r w:rsidR="00000408" w:rsidRPr="000907C6">
        <w:rPr>
          <w:rFonts w:ascii="Times New Roman" w:hAnsi="Times New Roman" w:cs="Times New Roman"/>
          <w:sz w:val="18"/>
          <w:szCs w:val="18"/>
        </w:rPr>
        <w:t>D. 1995. Tuning In, Tuning Out: The Strange</w:t>
      </w:r>
      <w:r w:rsidR="00000408" w:rsidRPr="000907C6">
        <w:rPr>
          <w:rFonts w:ascii="Times New Roman" w:hAnsi="Times New Roman" w:cs="Times New Roman"/>
          <w:sz w:val="18"/>
          <w:szCs w:val="18"/>
        </w:rPr>
        <w:tab/>
        <w:t>Disappearance of Social Capital in America.</w:t>
      </w:r>
      <w:r w:rsidR="00000408" w:rsidRPr="000907C6">
        <w:rPr>
          <w:rFonts w:ascii="Times New Roman" w:hAnsi="Times New Roman" w:cs="Times New Roman"/>
          <w:sz w:val="18"/>
          <w:szCs w:val="18"/>
        </w:rPr>
        <w:tab/>
      </w:r>
      <w:r w:rsidR="00000408" w:rsidRPr="000907C6">
        <w:rPr>
          <w:rFonts w:ascii="Times New Roman" w:hAnsi="Times New Roman" w:cs="Times New Roman"/>
          <w:i/>
          <w:sz w:val="18"/>
          <w:szCs w:val="18"/>
        </w:rPr>
        <w:t>American Political Science Association</w:t>
      </w:r>
      <w:r w:rsidR="00000408" w:rsidRPr="000907C6">
        <w:rPr>
          <w:rFonts w:ascii="Times New Roman" w:hAnsi="Times New Roman" w:cs="Times New Roman"/>
          <w:sz w:val="18"/>
          <w:szCs w:val="18"/>
        </w:rPr>
        <w:t>. 28(04):</w:t>
      </w:r>
      <w:r w:rsidR="00000408" w:rsidRPr="000907C6">
        <w:rPr>
          <w:rFonts w:ascii="Times New Roman" w:hAnsi="Times New Roman" w:cs="Times New Roman"/>
          <w:sz w:val="18"/>
          <w:szCs w:val="18"/>
        </w:rPr>
        <w:tab/>
        <w:t>664-683. [Internet]. [11/10/2018]. Downloaded from</w:t>
      </w:r>
      <w:r w:rsidR="00000408" w:rsidRPr="000907C6">
        <w:rPr>
          <w:rFonts w:ascii="Times New Roman" w:hAnsi="Times New Roman" w:cs="Times New Roman"/>
          <w:sz w:val="18"/>
          <w:szCs w:val="18"/>
        </w:rPr>
        <w:tab/>
      </w:r>
      <w:hyperlink r:id="rId23" w:history="1">
        <w:r w:rsidR="001F0FE6" w:rsidRPr="000907C6">
          <w:rPr>
            <w:rStyle w:val="Hyperlink"/>
            <w:rFonts w:ascii="Times New Roman" w:hAnsi="Times New Roman" w:cs="Times New Roman"/>
            <w:sz w:val="18"/>
            <w:szCs w:val="18"/>
          </w:rPr>
          <w:t>https://jurnal.narotama.ac.id/index.php/ijebd/articleview/712</w:t>
        </w:r>
      </w:hyperlink>
    </w:p>
    <w:p w:rsidR="003E7357" w:rsidRPr="000907C6" w:rsidRDefault="003E7357" w:rsidP="001F0FE6">
      <w:pPr>
        <w:spacing w:after="0" w:line="240" w:lineRule="auto"/>
        <w:ind w:left="709" w:hanging="709"/>
        <w:jc w:val="both"/>
      </w:pPr>
      <w:r w:rsidRPr="000907C6">
        <w:rPr>
          <w:rFonts w:ascii="Times New Roman" w:hAnsi="Times New Roman" w:cs="Times New Roman"/>
          <w:sz w:val="18"/>
          <w:szCs w:val="18"/>
        </w:rPr>
        <w:t>Subair, Kolopaking LM, Adiwibowo S, Pranowo MB. 2014.</w:t>
      </w:r>
      <w:r w:rsidRPr="000907C6">
        <w:rPr>
          <w:rFonts w:ascii="Times New Roman" w:hAnsi="Times New Roman" w:cs="Times New Roman"/>
          <w:sz w:val="18"/>
          <w:szCs w:val="18"/>
        </w:rPr>
        <w:tab/>
        <w:t>Resiliensi Komunitas Dalam Merespon Perubahan</w:t>
      </w:r>
      <w:r w:rsidRPr="000907C6">
        <w:rPr>
          <w:rFonts w:ascii="Times New Roman" w:hAnsi="Times New Roman" w:cs="Times New Roman"/>
          <w:sz w:val="18"/>
          <w:szCs w:val="18"/>
        </w:rPr>
        <w:tab/>
        <w:t>Iklim Melalui Strategi Nafkah (Studi Kasus Desa</w:t>
      </w:r>
      <w:r w:rsidRPr="000907C6">
        <w:rPr>
          <w:rFonts w:ascii="Times New Roman" w:hAnsi="Times New Roman" w:cs="Times New Roman"/>
          <w:sz w:val="18"/>
          <w:szCs w:val="18"/>
        </w:rPr>
        <w:tab/>
        <w:t xml:space="preserve">Nelayan Di Pulau Ambon Maluku). </w:t>
      </w:r>
      <w:r w:rsidRPr="000907C6">
        <w:rPr>
          <w:rFonts w:ascii="Times New Roman" w:hAnsi="Times New Roman" w:cs="Times New Roman"/>
          <w:i/>
          <w:sz w:val="18"/>
          <w:szCs w:val="18"/>
        </w:rPr>
        <w:t xml:space="preserve">Jurnal </w:t>
      </w:r>
      <w:r w:rsidR="00000408" w:rsidRPr="000907C6">
        <w:rPr>
          <w:rFonts w:ascii="Times New Roman" w:hAnsi="Times New Roman" w:cs="Times New Roman"/>
          <w:i/>
          <w:sz w:val="18"/>
          <w:szCs w:val="18"/>
        </w:rPr>
        <w:t>Sosek</w:t>
      </w:r>
      <w:r w:rsidR="00000408" w:rsidRPr="000907C6">
        <w:rPr>
          <w:rFonts w:ascii="Times New Roman" w:hAnsi="Times New Roman" w:cs="Times New Roman"/>
          <w:i/>
          <w:sz w:val="18"/>
          <w:szCs w:val="18"/>
        </w:rPr>
        <w:tab/>
        <w:t>Kelautan Dan Perikanan</w:t>
      </w:r>
      <w:r w:rsidRPr="000907C6">
        <w:rPr>
          <w:rFonts w:ascii="Times New Roman" w:hAnsi="Times New Roman" w:cs="Times New Roman"/>
          <w:sz w:val="18"/>
          <w:szCs w:val="18"/>
        </w:rPr>
        <w:t>. 9(1):77-90. [internet].</w:t>
      </w:r>
      <w:r w:rsidRPr="000907C6">
        <w:rPr>
          <w:rFonts w:ascii="Times New Roman" w:hAnsi="Times New Roman" w:cs="Times New Roman"/>
          <w:sz w:val="18"/>
          <w:szCs w:val="18"/>
        </w:rPr>
        <w:tab/>
        <w:t>[06/10/2018]. Downloaded from</w:t>
      </w:r>
      <w:r w:rsidR="002A5B3E" w:rsidRPr="000907C6">
        <w:rPr>
          <w:rFonts w:ascii="Times New Roman" w:hAnsi="Times New Roman" w:cs="Times New Roman"/>
          <w:sz w:val="18"/>
          <w:szCs w:val="18"/>
        </w:rPr>
        <w:t xml:space="preserve"> </w:t>
      </w:r>
      <w:hyperlink w:history="1">
        <w:r w:rsidR="002A5B3E" w:rsidRPr="000907C6">
          <w:rPr>
            <w:rStyle w:val="Hyperlink"/>
            <w:rFonts w:ascii="Times New Roman" w:hAnsi="Times New Roman" w:cs="Times New Roman"/>
            <w:sz w:val="18"/>
            <w:szCs w:val="18"/>
          </w:rPr>
          <w:t>http://ejournal balitbang.kkp.go.id/index.php/sosek/article/view/186/1097</w:t>
        </w:r>
      </w:hyperlink>
    </w:p>
    <w:p w:rsidR="003E7357" w:rsidRPr="000907C6" w:rsidRDefault="003E7357" w:rsidP="009F19C1">
      <w:pPr>
        <w:spacing w:after="0" w:line="240" w:lineRule="auto"/>
        <w:jc w:val="both"/>
        <w:rPr>
          <w:rFonts w:ascii="Times New Roman" w:hAnsi="Times New Roman" w:cs="Times New Roman"/>
          <w:sz w:val="18"/>
          <w:szCs w:val="18"/>
        </w:rPr>
      </w:pPr>
      <w:r w:rsidRPr="000907C6">
        <w:rPr>
          <w:rFonts w:ascii="Times New Roman" w:hAnsi="Times New Roman" w:cs="Times New Roman"/>
          <w:sz w:val="18"/>
          <w:szCs w:val="18"/>
        </w:rPr>
        <w:t>Syukur M. 2016. Adaptasi Sosial Petani Tadah Hujan</w:t>
      </w:r>
      <w:r w:rsidRPr="000907C6">
        <w:rPr>
          <w:rFonts w:ascii="Times New Roman" w:hAnsi="Times New Roman" w:cs="Times New Roman"/>
          <w:sz w:val="18"/>
          <w:szCs w:val="18"/>
        </w:rPr>
        <w:tab/>
        <w:t>Ter</w:t>
      </w:r>
      <w:r w:rsidR="00F83BEB" w:rsidRPr="000907C6">
        <w:rPr>
          <w:rFonts w:ascii="Times New Roman" w:hAnsi="Times New Roman" w:cs="Times New Roman"/>
          <w:sz w:val="18"/>
          <w:szCs w:val="18"/>
        </w:rPr>
        <w:t>hadap Perubahan Iklim (Studl Kas</w:t>
      </w:r>
      <w:r w:rsidRPr="000907C6">
        <w:rPr>
          <w:rFonts w:ascii="Times New Roman" w:hAnsi="Times New Roman" w:cs="Times New Roman"/>
          <w:sz w:val="18"/>
          <w:szCs w:val="18"/>
        </w:rPr>
        <w:t>us pada Petani</w:t>
      </w:r>
      <w:r w:rsidRPr="000907C6">
        <w:rPr>
          <w:rFonts w:ascii="Times New Roman" w:hAnsi="Times New Roman" w:cs="Times New Roman"/>
          <w:sz w:val="18"/>
          <w:szCs w:val="18"/>
        </w:rPr>
        <w:tab/>
        <w:t>Tadah Hujan di kecamatan Sibulue, Kabupaten,</w:t>
      </w:r>
      <w:r w:rsidRPr="000907C6">
        <w:rPr>
          <w:rFonts w:ascii="Times New Roman" w:hAnsi="Times New Roman" w:cs="Times New Roman"/>
          <w:sz w:val="18"/>
          <w:szCs w:val="18"/>
        </w:rPr>
        <w:tab/>
        <w:t xml:space="preserve">Bone). </w:t>
      </w:r>
      <w:r w:rsidRPr="000907C6">
        <w:rPr>
          <w:rFonts w:ascii="Times New Roman" w:hAnsi="Times New Roman" w:cs="Times New Roman"/>
          <w:i/>
          <w:sz w:val="18"/>
          <w:szCs w:val="18"/>
        </w:rPr>
        <w:t>Predestinasi.</w:t>
      </w:r>
      <w:r w:rsidR="00000408" w:rsidRPr="000907C6">
        <w:rPr>
          <w:rFonts w:ascii="Times New Roman" w:hAnsi="Times New Roman" w:cs="Times New Roman"/>
          <w:sz w:val="18"/>
          <w:szCs w:val="18"/>
        </w:rPr>
        <w:t xml:space="preserve"> </w:t>
      </w:r>
      <w:r w:rsidRPr="000907C6">
        <w:rPr>
          <w:rFonts w:ascii="Times New Roman" w:hAnsi="Times New Roman" w:cs="Times New Roman"/>
          <w:sz w:val="18"/>
          <w:szCs w:val="18"/>
        </w:rPr>
        <w:t>9(2): 100-114. [Internet].</w:t>
      </w:r>
      <w:r w:rsidRPr="000907C6">
        <w:rPr>
          <w:rFonts w:ascii="Times New Roman" w:hAnsi="Times New Roman" w:cs="Times New Roman"/>
          <w:sz w:val="18"/>
          <w:szCs w:val="18"/>
        </w:rPr>
        <w:tab/>
        <w:t xml:space="preserve">[17/01/2019]. </w:t>
      </w:r>
    </w:p>
    <w:p w:rsidR="003E7357" w:rsidRPr="000907C6" w:rsidRDefault="003E7357" w:rsidP="001F0FE6">
      <w:pPr>
        <w:spacing w:after="0" w:line="240" w:lineRule="auto"/>
        <w:ind w:left="709" w:hanging="709"/>
        <w:jc w:val="both"/>
        <w:rPr>
          <w:rFonts w:ascii="Times New Roman" w:hAnsi="Times New Roman" w:cs="Times New Roman"/>
          <w:sz w:val="18"/>
          <w:szCs w:val="18"/>
        </w:rPr>
      </w:pPr>
      <w:r w:rsidRPr="000907C6">
        <w:rPr>
          <w:rFonts w:ascii="Times New Roman" w:hAnsi="Times New Roman" w:cs="Times New Roman"/>
          <w:sz w:val="18"/>
          <w:szCs w:val="18"/>
        </w:rPr>
        <w:t>Yartiwi, Romeida A, Utama S. 2018. Uji Adaptasi Varietas</w:t>
      </w:r>
      <w:r w:rsidRPr="000907C6">
        <w:rPr>
          <w:rFonts w:ascii="Times New Roman" w:hAnsi="Times New Roman" w:cs="Times New Roman"/>
          <w:sz w:val="18"/>
          <w:szCs w:val="18"/>
        </w:rPr>
        <w:tab/>
        <w:t>Unggul Baru Sawah Sawah Untuk Optimasi Lahan</w:t>
      </w:r>
      <w:r w:rsidRPr="000907C6">
        <w:rPr>
          <w:rFonts w:ascii="Times New Roman" w:hAnsi="Times New Roman" w:cs="Times New Roman"/>
          <w:sz w:val="18"/>
          <w:szCs w:val="18"/>
        </w:rPr>
        <w:tab/>
        <w:t>Tadah Hujan Berwawasan Lingkungan Di</w:t>
      </w:r>
      <w:r w:rsidRPr="000907C6">
        <w:rPr>
          <w:rFonts w:ascii="Times New Roman" w:hAnsi="Times New Roman" w:cs="Times New Roman"/>
          <w:sz w:val="18"/>
          <w:szCs w:val="18"/>
        </w:rPr>
        <w:tab/>
        <w:t xml:space="preserve">Kabupaten Seluma Provinsi Bengkulu. </w:t>
      </w:r>
      <w:r w:rsidRPr="000907C6">
        <w:rPr>
          <w:rFonts w:ascii="Times New Roman" w:hAnsi="Times New Roman" w:cs="Times New Roman"/>
          <w:i/>
          <w:sz w:val="18"/>
          <w:szCs w:val="18"/>
        </w:rPr>
        <w:t>Naturalis</w:t>
      </w:r>
      <w:r w:rsidRPr="000907C6">
        <w:rPr>
          <w:rFonts w:ascii="Times New Roman" w:hAnsi="Times New Roman" w:cs="Times New Roman"/>
          <w:sz w:val="18"/>
          <w:szCs w:val="18"/>
        </w:rPr>
        <w:t>. 7</w:t>
      </w:r>
      <w:r w:rsidRPr="000907C6">
        <w:rPr>
          <w:rFonts w:ascii="Times New Roman" w:hAnsi="Times New Roman" w:cs="Times New Roman"/>
          <w:sz w:val="18"/>
          <w:szCs w:val="18"/>
        </w:rPr>
        <w:tab/>
        <w:t>(2): 91-97. [internet]. [11/10/2018].</w:t>
      </w:r>
      <w:r w:rsidRPr="000907C6">
        <w:rPr>
          <w:rFonts w:ascii="Times New Roman" w:hAnsi="Times New Roman" w:cs="Times New Roman"/>
          <w:sz w:val="18"/>
          <w:szCs w:val="18"/>
        </w:rPr>
        <w:tab/>
        <w:t>Downloaded</w:t>
      </w:r>
      <w:r w:rsidRPr="000907C6">
        <w:rPr>
          <w:rFonts w:ascii="Times New Roman" w:hAnsi="Times New Roman" w:cs="Times New Roman"/>
          <w:sz w:val="18"/>
          <w:szCs w:val="18"/>
        </w:rPr>
        <w:tab/>
        <w:t>from</w:t>
      </w:r>
      <w:hyperlink r:id="rId24" w:history="1">
        <w:r w:rsidR="001F0FE6" w:rsidRPr="000907C6">
          <w:rPr>
            <w:rStyle w:val="Hyperlink"/>
            <w:rFonts w:ascii="Times New Roman" w:hAnsi="Times New Roman" w:cs="Times New Roman"/>
            <w:sz w:val="18"/>
            <w:szCs w:val="18"/>
          </w:rPr>
          <w:t>https://ejournal.unib.ac.id/index.php/naturalis/article/view/6027</w:t>
        </w:r>
      </w:hyperlink>
    </w:p>
    <w:p w:rsidR="003E7357" w:rsidRDefault="003E7357" w:rsidP="00D16DC2">
      <w:pPr>
        <w:spacing w:after="0" w:line="240" w:lineRule="auto"/>
        <w:ind w:left="709" w:hanging="709"/>
        <w:jc w:val="both"/>
        <w:rPr>
          <w:rFonts w:ascii="Times New Roman" w:hAnsi="Times New Roman" w:cs="Times New Roman"/>
          <w:sz w:val="18"/>
          <w:szCs w:val="18"/>
        </w:rPr>
      </w:pPr>
      <w:r w:rsidRPr="000907C6">
        <w:rPr>
          <w:rFonts w:ascii="Times New Roman" w:hAnsi="Times New Roman" w:cs="Times New Roman"/>
          <w:sz w:val="18"/>
          <w:szCs w:val="18"/>
        </w:rPr>
        <w:t>Yoona, K dan Brody. 2015. A measurement of community</w:t>
      </w:r>
      <w:r w:rsidRPr="000907C6">
        <w:rPr>
          <w:rFonts w:ascii="Times New Roman" w:hAnsi="Times New Roman" w:cs="Times New Roman"/>
          <w:sz w:val="18"/>
          <w:szCs w:val="18"/>
        </w:rPr>
        <w:tab/>
        <w:t>disaster resilience</w:t>
      </w:r>
      <w:r w:rsidRPr="000907C6">
        <w:rPr>
          <w:rFonts w:ascii="Times New Roman" w:hAnsi="Times New Roman" w:cs="Times New Roman"/>
          <w:sz w:val="18"/>
          <w:szCs w:val="18"/>
        </w:rPr>
        <w:tab/>
        <w:t xml:space="preserve">in Korea. </w:t>
      </w:r>
      <w:r w:rsidR="002A5B3E" w:rsidRPr="000907C6">
        <w:rPr>
          <w:rFonts w:ascii="Times New Roman" w:hAnsi="Times New Roman" w:cs="Times New Roman"/>
          <w:i/>
          <w:sz w:val="18"/>
          <w:szCs w:val="18"/>
        </w:rPr>
        <w:t xml:space="preserve">Journal o </w:t>
      </w:r>
      <w:r w:rsidRPr="000907C6">
        <w:rPr>
          <w:rFonts w:ascii="Times New Roman" w:hAnsi="Times New Roman" w:cs="Times New Roman"/>
          <w:i/>
          <w:sz w:val="18"/>
          <w:szCs w:val="18"/>
        </w:rPr>
        <w:tab/>
        <w:t>Environmental Planning and Management.</w:t>
      </w:r>
      <w:r w:rsidRPr="000907C6">
        <w:rPr>
          <w:rFonts w:ascii="Times New Roman" w:hAnsi="Times New Roman" w:cs="Times New Roman"/>
          <w:sz w:val="18"/>
          <w:szCs w:val="18"/>
        </w:rPr>
        <w:t xml:space="preserve"> May</w:t>
      </w:r>
      <w:r w:rsidRPr="000907C6">
        <w:rPr>
          <w:rFonts w:ascii="Times New Roman" w:hAnsi="Times New Roman" w:cs="Times New Roman"/>
          <w:sz w:val="18"/>
          <w:szCs w:val="18"/>
        </w:rPr>
        <w:tab/>
        <w:t>2015:2-25. [Internet]. [11/10/2018]. Downloaded</w:t>
      </w:r>
      <w:r w:rsidRPr="000907C6">
        <w:rPr>
          <w:rFonts w:ascii="Times New Roman" w:hAnsi="Times New Roman" w:cs="Times New Roman"/>
          <w:sz w:val="18"/>
          <w:szCs w:val="18"/>
        </w:rPr>
        <w:tab/>
        <w:t>from</w:t>
      </w:r>
      <w:hyperlink r:id="rId25" w:history="1">
        <w:r w:rsidR="001F0FE6" w:rsidRPr="000907C6">
          <w:rPr>
            <w:rStyle w:val="Hyperlink"/>
            <w:rFonts w:ascii="Times New Roman" w:hAnsi="Times New Roman" w:cs="Times New Roman"/>
            <w:sz w:val="18"/>
            <w:szCs w:val="18"/>
          </w:rPr>
          <w:t>https://www.jcronline.org/doi/pdf/10.2112/040172.1</w:t>
        </w:r>
      </w:hyperlink>
    </w:p>
    <w:sectPr w:rsidR="003E7357" w:rsidSect="009F19C1">
      <w:type w:val="continuous"/>
      <w:pgSz w:w="11906" w:h="16838" w:code="9"/>
      <w:pgMar w:top="1985" w:right="1134" w:bottom="1418" w:left="1134" w:header="709" w:footer="709" w:gutter="0"/>
      <w:cols w:num="2" w:space="56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282" w:rsidRDefault="005B3282" w:rsidP="00D87F5F">
      <w:pPr>
        <w:spacing w:after="0" w:line="240" w:lineRule="auto"/>
      </w:pPr>
      <w:r>
        <w:separator/>
      </w:r>
    </w:p>
  </w:endnote>
  <w:endnote w:type="continuationSeparator" w:id="1">
    <w:p w:rsidR="005B3282" w:rsidRDefault="005B3282" w:rsidP="00D87F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DAD" w:rsidRDefault="00A04DAD" w:rsidP="0094267D">
    <w:pPr>
      <w:pStyle w:val="Footer"/>
    </w:pPr>
  </w:p>
  <w:p w:rsidR="00A04DAD" w:rsidRDefault="00A04D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DAD" w:rsidRPr="0094267D" w:rsidRDefault="00A04DAD" w:rsidP="0094267D">
    <w:pPr>
      <w:pStyle w:val="Footer"/>
      <w:jc w:val="right"/>
      <w:rPr>
        <w:rFonts w:asciiTheme="majorHAnsi" w:hAnsiTheme="majorHAnsi"/>
      </w:rPr>
    </w:pPr>
  </w:p>
  <w:p w:rsidR="00A04DAD" w:rsidRDefault="00A04D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529100"/>
      <w:docPartObj>
        <w:docPartGallery w:val="Page Numbers (Bottom of Page)"/>
        <w:docPartUnique/>
      </w:docPartObj>
    </w:sdtPr>
    <w:sdtContent>
      <w:p w:rsidR="00A04DAD" w:rsidRDefault="001C7E95" w:rsidP="00447016">
        <w:pPr>
          <w:pStyle w:val="Footer"/>
          <w:jc w:val="right"/>
        </w:pPr>
        <w:fldSimple w:instr=" PAGE   \* MERGEFORMAT ">
          <w:r w:rsidR="00A04DAD">
            <w:rPr>
              <w:noProof/>
            </w:rPr>
            <w:t>6</w:t>
          </w:r>
        </w:fldSimple>
      </w:p>
    </w:sdtContent>
  </w:sdt>
  <w:p w:rsidR="00A04DAD" w:rsidRDefault="00A04D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282" w:rsidRDefault="005B3282" w:rsidP="00D87F5F">
      <w:pPr>
        <w:spacing w:after="0" w:line="240" w:lineRule="auto"/>
      </w:pPr>
      <w:r>
        <w:separator/>
      </w:r>
    </w:p>
  </w:footnote>
  <w:footnote w:type="continuationSeparator" w:id="1">
    <w:p w:rsidR="005B3282" w:rsidRDefault="005B3282" w:rsidP="00D87F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DAD" w:rsidRPr="009F056B" w:rsidRDefault="00A04DAD" w:rsidP="00D87F5F">
    <w:pPr>
      <w:pStyle w:val="Header"/>
      <w:jc w:val="center"/>
      <w:rPr>
        <w:rFonts w:asciiTheme="majorHAnsi" w:hAnsiTheme="majorHAnsi" w:cs="Times New Roman"/>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DAD" w:rsidRPr="009F056B" w:rsidRDefault="00A04DAD" w:rsidP="00BB38BE">
    <w:pPr>
      <w:pStyle w:val="Header"/>
      <w:jc w:val="center"/>
      <w:rPr>
        <w:rFonts w:asciiTheme="majorHAnsi" w:hAnsiTheme="majorHAnsi" w:cs="Times New Roman"/>
        <w:sz w:val="24"/>
      </w:rPr>
    </w:pPr>
    <w:r w:rsidRPr="0094267D">
      <w:rPr>
        <w:rFonts w:asciiTheme="majorHAnsi" w:hAnsiTheme="majorHAnsi" w:cs="Times New Roman"/>
        <w:sz w:val="24"/>
      </w:rPr>
      <w:t>J</w:t>
    </w:r>
    <w:r>
      <w:rPr>
        <w:rFonts w:asciiTheme="majorHAnsi" w:hAnsiTheme="majorHAnsi" w:cs="Times New Roman"/>
        <w:sz w:val="24"/>
      </w:rPr>
      <w:t>IIA, VOLUME ... No.   ,     2017</w:t>
    </w:r>
  </w:p>
  <w:p w:rsidR="00A04DAD" w:rsidRDefault="00A04D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3168E"/>
    <w:multiLevelType w:val="hybridMultilevel"/>
    <w:tmpl w:val="D31445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BE71ADD"/>
    <w:multiLevelType w:val="hybridMultilevel"/>
    <w:tmpl w:val="4A1EF360"/>
    <w:lvl w:ilvl="0" w:tplc="7144DEAE">
      <w:start w:val="10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0045AF"/>
    <w:multiLevelType w:val="hybridMultilevel"/>
    <w:tmpl w:val="F0BAADC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A8E503E"/>
    <w:multiLevelType w:val="hybridMultilevel"/>
    <w:tmpl w:val="2FAC33E2"/>
    <w:lvl w:ilvl="0" w:tplc="D5329E34">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D0C65E1"/>
    <w:multiLevelType w:val="hybridMultilevel"/>
    <w:tmpl w:val="CA641B22"/>
    <w:lvl w:ilvl="0" w:tplc="D5329E34">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F1E40BD"/>
    <w:multiLevelType w:val="hybridMultilevel"/>
    <w:tmpl w:val="BB16CCA6"/>
    <w:lvl w:ilvl="0" w:tplc="D5329E34">
      <w:start w:val="1"/>
      <w:numFmt w:val="decimal"/>
      <w:lvlText w:val="%1."/>
      <w:lvlJc w:val="left"/>
      <w:pPr>
        <w:ind w:left="1440" w:hanging="360"/>
      </w:pPr>
      <w:rPr>
        <w:rFonts w:hint="default"/>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4777554D"/>
    <w:multiLevelType w:val="hybridMultilevel"/>
    <w:tmpl w:val="0BF638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17221C"/>
    <w:multiLevelType w:val="hybridMultilevel"/>
    <w:tmpl w:val="318A0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5A4280"/>
    <w:multiLevelType w:val="hybridMultilevel"/>
    <w:tmpl w:val="3B661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766AD5"/>
    <w:multiLevelType w:val="hybridMultilevel"/>
    <w:tmpl w:val="851C2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EA37E7"/>
    <w:multiLevelType w:val="hybridMultilevel"/>
    <w:tmpl w:val="EB3E3C0C"/>
    <w:lvl w:ilvl="0" w:tplc="0E22A066">
      <w:start w:val="1"/>
      <w:numFmt w:val="lowerLetter"/>
      <w:lvlText w:val="%1."/>
      <w:lvlJc w:val="left"/>
      <w:pPr>
        <w:ind w:left="786" w:hanging="360"/>
      </w:pPr>
      <w:rPr>
        <w:rFonts w:hint="default"/>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5DC05E31"/>
    <w:multiLevelType w:val="hybridMultilevel"/>
    <w:tmpl w:val="1A323C1E"/>
    <w:lvl w:ilvl="0" w:tplc="3B14BFC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6FB24F6F"/>
    <w:multiLevelType w:val="hybridMultilevel"/>
    <w:tmpl w:val="0AF6EB9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4011B52"/>
    <w:multiLevelType w:val="hybridMultilevel"/>
    <w:tmpl w:val="1C00A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E71CC5"/>
    <w:multiLevelType w:val="hybridMultilevel"/>
    <w:tmpl w:val="8DF6B72C"/>
    <w:lvl w:ilvl="0" w:tplc="C5946B42">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EE86357"/>
    <w:multiLevelType w:val="hybridMultilevel"/>
    <w:tmpl w:val="3B661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0"/>
  </w:num>
  <w:num w:numId="5">
    <w:abstractNumId w:val="2"/>
  </w:num>
  <w:num w:numId="6">
    <w:abstractNumId w:val="0"/>
  </w:num>
  <w:num w:numId="7">
    <w:abstractNumId w:val="12"/>
  </w:num>
  <w:num w:numId="8">
    <w:abstractNumId w:val="14"/>
  </w:num>
  <w:num w:numId="9">
    <w:abstractNumId w:val="6"/>
  </w:num>
  <w:num w:numId="10">
    <w:abstractNumId w:val="11"/>
  </w:num>
  <w:num w:numId="11">
    <w:abstractNumId w:val="15"/>
  </w:num>
  <w:num w:numId="12">
    <w:abstractNumId w:val="8"/>
  </w:num>
  <w:num w:numId="13">
    <w:abstractNumId w:val="7"/>
  </w:num>
  <w:num w:numId="14">
    <w:abstractNumId w:val="9"/>
  </w:num>
  <w:num w:numId="15">
    <w:abstractNumId w:val="1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drawingGridHorizontalSpacing w:val="110"/>
  <w:displayHorizontalDrawingGridEvery w:val="2"/>
  <w:characterSpacingControl w:val="doNotCompress"/>
  <w:hdrShapeDefaults>
    <o:shapedefaults v:ext="edit" spidmax="88066"/>
  </w:hdrShapeDefaults>
  <w:footnotePr>
    <w:footnote w:id="0"/>
    <w:footnote w:id="1"/>
  </w:footnotePr>
  <w:endnotePr>
    <w:endnote w:id="0"/>
    <w:endnote w:id="1"/>
  </w:endnotePr>
  <w:compat>
    <w:useFELayout/>
  </w:compat>
  <w:rsids>
    <w:rsidRoot w:val="00763E2C"/>
    <w:rsid w:val="00000408"/>
    <w:rsid w:val="00001323"/>
    <w:rsid w:val="00001C65"/>
    <w:rsid w:val="00002E5A"/>
    <w:rsid w:val="0001087E"/>
    <w:rsid w:val="000147A5"/>
    <w:rsid w:val="00015822"/>
    <w:rsid w:val="00015A7B"/>
    <w:rsid w:val="0001687E"/>
    <w:rsid w:val="00021F97"/>
    <w:rsid w:val="000259B4"/>
    <w:rsid w:val="0002713E"/>
    <w:rsid w:val="0003035F"/>
    <w:rsid w:val="00030C10"/>
    <w:rsid w:val="00037EC0"/>
    <w:rsid w:val="000423B8"/>
    <w:rsid w:val="000433CC"/>
    <w:rsid w:val="00043C46"/>
    <w:rsid w:val="00044F30"/>
    <w:rsid w:val="00045483"/>
    <w:rsid w:val="000500A1"/>
    <w:rsid w:val="00050556"/>
    <w:rsid w:val="00052D82"/>
    <w:rsid w:val="000533DF"/>
    <w:rsid w:val="000567F2"/>
    <w:rsid w:val="00060313"/>
    <w:rsid w:val="00060695"/>
    <w:rsid w:val="00063431"/>
    <w:rsid w:val="0006447E"/>
    <w:rsid w:val="000657A5"/>
    <w:rsid w:val="000730F3"/>
    <w:rsid w:val="00073DE9"/>
    <w:rsid w:val="0007486F"/>
    <w:rsid w:val="00082E18"/>
    <w:rsid w:val="00083813"/>
    <w:rsid w:val="000907C6"/>
    <w:rsid w:val="00093153"/>
    <w:rsid w:val="00095C1D"/>
    <w:rsid w:val="000A3188"/>
    <w:rsid w:val="000A3802"/>
    <w:rsid w:val="000A3AC4"/>
    <w:rsid w:val="000A644A"/>
    <w:rsid w:val="000A7F3A"/>
    <w:rsid w:val="000B30B6"/>
    <w:rsid w:val="000B6613"/>
    <w:rsid w:val="000C3479"/>
    <w:rsid w:val="000C537B"/>
    <w:rsid w:val="000C6678"/>
    <w:rsid w:val="000C6695"/>
    <w:rsid w:val="000C6AB0"/>
    <w:rsid w:val="000D0737"/>
    <w:rsid w:val="000D3325"/>
    <w:rsid w:val="000D3799"/>
    <w:rsid w:val="000D5E53"/>
    <w:rsid w:val="000D79B6"/>
    <w:rsid w:val="000E2492"/>
    <w:rsid w:val="000E2B33"/>
    <w:rsid w:val="000E4CDE"/>
    <w:rsid w:val="000E58CB"/>
    <w:rsid w:val="000E64D6"/>
    <w:rsid w:val="000E7656"/>
    <w:rsid w:val="000E7C63"/>
    <w:rsid w:val="000F5C9E"/>
    <w:rsid w:val="000F60A6"/>
    <w:rsid w:val="001010D3"/>
    <w:rsid w:val="001017AE"/>
    <w:rsid w:val="00101E90"/>
    <w:rsid w:val="001025E1"/>
    <w:rsid w:val="001049E9"/>
    <w:rsid w:val="00106C7B"/>
    <w:rsid w:val="00107C19"/>
    <w:rsid w:val="0011016A"/>
    <w:rsid w:val="00111D31"/>
    <w:rsid w:val="00111DE9"/>
    <w:rsid w:val="00115FBD"/>
    <w:rsid w:val="001163F7"/>
    <w:rsid w:val="00116B4A"/>
    <w:rsid w:val="0011784C"/>
    <w:rsid w:val="00117E9B"/>
    <w:rsid w:val="0012369B"/>
    <w:rsid w:val="001258B0"/>
    <w:rsid w:val="00126EB3"/>
    <w:rsid w:val="00130013"/>
    <w:rsid w:val="0013025A"/>
    <w:rsid w:val="0013263F"/>
    <w:rsid w:val="0013516F"/>
    <w:rsid w:val="0013677E"/>
    <w:rsid w:val="00140606"/>
    <w:rsid w:val="00143D47"/>
    <w:rsid w:val="00144001"/>
    <w:rsid w:val="001469C6"/>
    <w:rsid w:val="00150ACF"/>
    <w:rsid w:val="00152834"/>
    <w:rsid w:val="00156579"/>
    <w:rsid w:val="001613AA"/>
    <w:rsid w:val="00167CFF"/>
    <w:rsid w:val="00172B6C"/>
    <w:rsid w:val="00173AC8"/>
    <w:rsid w:val="00174A0C"/>
    <w:rsid w:val="00174EAF"/>
    <w:rsid w:val="00175848"/>
    <w:rsid w:val="0018139C"/>
    <w:rsid w:val="00182F5B"/>
    <w:rsid w:val="00186660"/>
    <w:rsid w:val="001909DE"/>
    <w:rsid w:val="00192FF6"/>
    <w:rsid w:val="0019340F"/>
    <w:rsid w:val="001951D1"/>
    <w:rsid w:val="0019546C"/>
    <w:rsid w:val="001A2D26"/>
    <w:rsid w:val="001A3035"/>
    <w:rsid w:val="001A6E10"/>
    <w:rsid w:val="001A6FA9"/>
    <w:rsid w:val="001A72E2"/>
    <w:rsid w:val="001B0775"/>
    <w:rsid w:val="001B3D08"/>
    <w:rsid w:val="001B5E3B"/>
    <w:rsid w:val="001B7D48"/>
    <w:rsid w:val="001C10AE"/>
    <w:rsid w:val="001C1DCD"/>
    <w:rsid w:val="001C356E"/>
    <w:rsid w:val="001C4BD3"/>
    <w:rsid w:val="001C52C1"/>
    <w:rsid w:val="001C73D9"/>
    <w:rsid w:val="001C7E95"/>
    <w:rsid w:val="001D01AC"/>
    <w:rsid w:val="001D2DC4"/>
    <w:rsid w:val="001D321A"/>
    <w:rsid w:val="001D47B5"/>
    <w:rsid w:val="001D60C4"/>
    <w:rsid w:val="001D7E45"/>
    <w:rsid w:val="001E07D1"/>
    <w:rsid w:val="001E12CA"/>
    <w:rsid w:val="001E2486"/>
    <w:rsid w:val="001E5730"/>
    <w:rsid w:val="001E57BE"/>
    <w:rsid w:val="001F0FE6"/>
    <w:rsid w:val="001F38CC"/>
    <w:rsid w:val="001F7075"/>
    <w:rsid w:val="001F7E17"/>
    <w:rsid w:val="00200363"/>
    <w:rsid w:val="002011F5"/>
    <w:rsid w:val="00201A0D"/>
    <w:rsid w:val="00201F0D"/>
    <w:rsid w:val="002037ED"/>
    <w:rsid w:val="0020428F"/>
    <w:rsid w:val="00206E2B"/>
    <w:rsid w:val="002070D7"/>
    <w:rsid w:val="002118BD"/>
    <w:rsid w:val="00211A25"/>
    <w:rsid w:val="002122B7"/>
    <w:rsid w:val="00212B4A"/>
    <w:rsid w:val="0021490B"/>
    <w:rsid w:val="0022079D"/>
    <w:rsid w:val="00220F56"/>
    <w:rsid w:val="0022165E"/>
    <w:rsid w:val="002277E1"/>
    <w:rsid w:val="00227A4B"/>
    <w:rsid w:val="002300AF"/>
    <w:rsid w:val="00235F30"/>
    <w:rsid w:val="002361DD"/>
    <w:rsid w:val="0023711C"/>
    <w:rsid w:val="00250065"/>
    <w:rsid w:val="00252410"/>
    <w:rsid w:val="0025431A"/>
    <w:rsid w:val="00255407"/>
    <w:rsid w:val="00255FAC"/>
    <w:rsid w:val="00277D70"/>
    <w:rsid w:val="00277EB7"/>
    <w:rsid w:val="00281FFC"/>
    <w:rsid w:val="0028373E"/>
    <w:rsid w:val="00283F79"/>
    <w:rsid w:val="00284168"/>
    <w:rsid w:val="002901EC"/>
    <w:rsid w:val="00290455"/>
    <w:rsid w:val="002968EC"/>
    <w:rsid w:val="002A23A3"/>
    <w:rsid w:val="002A5B3E"/>
    <w:rsid w:val="002A70E9"/>
    <w:rsid w:val="002B19C3"/>
    <w:rsid w:val="002B2FD8"/>
    <w:rsid w:val="002B3E06"/>
    <w:rsid w:val="002C2393"/>
    <w:rsid w:val="002C450B"/>
    <w:rsid w:val="002C5C5B"/>
    <w:rsid w:val="002C6416"/>
    <w:rsid w:val="002D2713"/>
    <w:rsid w:val="002D4A72"/>
    <w:rsid w:val="002D5339"/>
    <w:rsid w:val="002D6B96"/>
    <w:rsid w:val="002D7AD3"/>
    <w:rsid w:val="002E2273"/>
    <w:rsid w:val="002E3605"/>
    <w:rsid w:val="002F5956"/>
    <w:rsid w:val="002F6C1A"/>
    <w:rsid w:val="002F7867"/>
    <w:rsid w:val="00302A3A"/>
    <w:rsid w:val="00311113"/>
    <w:rsid w:val="00314E90"/>
    <w:rsid w:val="003151F3"/>
    <w:rsid w:val="00315AB8"/>
    <w:rsid w:val="0032280D"/>
    <w:rsid w:val="003264C3"/>
    <w:rsid w:val="003271DA"/>
    <w:rsid w:val="00327516"/>
    <w:rsid w:val="00327784"/>
    <w:rsid w:val="003334A8"/>
    <w:rsid w:val="00335AA2"/>
    <w:rsid w:val="003363D0"/>
    <w:rsid w:val="003368C0"/>
    <w:rsid w:val="00340C74"/>
    <w:rsid w:val="00353D81"/>
    <w:rsid w:val="00364E06"/>
    <w:rsid w:val="00367E3D"/>
    <w:rsid w:val="00367FFA"/>
    <w:rsid w:val="00370FC7"/>
    <w:rsid w:val="003802F0"/>
    <w:rsid w:val="00381FAB"/>
    <w:rsid w:val="003847ED"/>
    <w:rsid w:val="00385733"/>
    <w:rsid w:val="003865F3"/>
    <w:rsid w:val="00387A5C"/>
    <w:rsid w:val="003911ED"/>
    <w:rsid w:val="003924C1"/>
    <w:rsid w:val="003938F6"/>
    <w:rsid w:val="00395FBB"/>
    <w:rsid w:val="003A2CBB"/>
    <w:rsid w:val="003A361C"/>
    <w:rsid w:val="003A3B2B"/>
    <w:rsid w:val="003A7E66"/>
    <w:rsid w:val="003B1726"/>
    <w:rsid w:val="003B32B6"/>
    <w:rsid w:val="003B64AD"/>
    <w:rsid w:val="003C1D82"/>
    <w:rsid w:val="003C4219"/>
    <w:rsid w:val="003C5AC3"/>
    <w:rsid w:val="003C67CE"/>
    <w:rsid w:val="003D35F7"/>
    <w:rsid w:val="003D48D0"/>
    <w:rsid w:val="003D61DD"/>
    <w:rsid w:val="003E0119"/>
    <w:rsid w:val="003E08A3"/>
    <w:rsid w:val="003E7357"/>
    <w:rsid w:val="003F3D90"/>
    <w:rsid w:val="003F3DEC"/>
    <w:rsid w:val="003F4822"/>
    <w:rsid w:val="003F4EDA"/>
    <w:rsid w:val="003F52F5"/>
    <w:rsid w:val="00405687"/>
    <w:rsid w:val="004072B5"/>
    <w:rsid w:val="00407A25"/>
    <w:rsid w:val="00407E5F"/>
    <w:rsid w:val="004110B0"/>
    <w:rsid w:val="00416AA5"/>
    <w:rsid w:val="00416DF6"/>
    <w:rsid w:val="004177CB"/>
    <w:rsid w:val="00421412"/>
    <w:rsid w:val="004220DD"/>
    <w:rsid w:val="00422846"/>
    <w:rsid w:val="004232B0"/>
    <w:rsid w:val="0042418C"/>
    <w:rsid w:val="004247EE"/>
    <w:rsid w:val="00426139"/>
    <w:rsid w:val="00433ADE"/>
    <w:rsid w:val="004421DF"/>
    <w:rsid w:val="0044300A"/>
    <w:rsid w:val="00443C4C"/>
    <w:rsid w:val="004442E4"/>
    <w:rsid w:val="004444A3"/>
    <w:rsid w:val="0044570D"/>
    <w:rsid w:val="00447016"/>
    <w:rsid w:val="00447776"/>
    <w:rsid w:val="00450B83"/>
    <w:rsid w:val="004522B1"/>
    <w:rsid w:val="004536B0"/>
    <w:rsid w:val="00454C5D"/>
    <w:rsid w:val="00455584"/>
    <w:rsid w:val="00455E1B"/>
    <w:rsid w:val="004569C0"/>
    <w:rsid w:val="0046226E"/>
    <w:rsid w:val="00463D20"/>
    <w:rsid w:val="004650D8"/>
    <w:rsid w:val="004670F3"/>
    <w:rsid w:val="00467DEC"/>
    <w:rsid w:val="004720A8"/>
    <w:rsid w:val="0047412B"/>
    <w:rsid w:val="0047472F"/>
    <w:rsid w:val="00477266"/>
    <w:rsid w:val="00477503"/>
    <w:rsid w:val="00490D5D"/>
    <w:rsid w:val="00493B55"/>
    <w:rsid w:val="00493B58"/>
    <w:rsid w:val="00493E53"/>
    <w:rsid w:val="00494E4D"/>
    <w:rsid w:val="00497335"/>
    <w:rsid w:val="004A5901"/>
    <w:rsid w:val="004A5BCF"/>
    <w:rsid w:val="004B104F"/>
    <w:rsid w:val="004B20AF"/>
    <w:rsid w:val="004B2C4A"/>
    <w:rsid w:val="004B4967"/>
    <w:rsid w:val="004B67E0"/>
    <w:rsid w:val="004C12E0"/>
    <w:rsid w:val="004D6374"/>
    <w:rsid w:val="004D7FD3"/>
    <w:rsid w:val="004D7FE9"/>
    <w:rsid w:val="004E7DD4"/>
    <w:rsid w:val="004F2C7E"/>
    <w:rsid w:val="004F2E94"/>
    <w:rsid w:val="004F4874"/>
    <w:rsid w:val="00500CF6"/>
    <w:rsid w:val="0050319D"/>
    <w:rsid w:val="00504908"/>
    <w:rsid w:val="00505017"/>
    <w:rsid w:val="00513DFE"/>
    <w:rsid w:val="005145C3"/>
    <w:rsid w:val="00514939"/>
    <w:rsid w:val="005220A7"/>
    <w:rsid w:val="00524B64"/>
    <w:rsid w:val="005323C8"/>
    <w:rsid w:val="005367F9"/>
    <w:rsid w:val="005436C4"/>
    <w:rsid w:val="00550704"/>
    <w:rsid w:val="00554DF8"/>
    <w:rsid w:val="00561B1E"/>
    <w:rsid w:val="00565FF1"/>
    <w:rsid w:val="00570390"/>
    <w:rsid w:val="00572490"/>
    <w:rsid w:val="00573AA5"/>
    <w:rsid w:val="00581E2C"/>
    <w:rsid w:val="00581FE1"/>
    <w:rsid w:val="005822AA"/>
    <w:rsid w:val="00586065"/>
    <w:rsid w:val="00591C2F"/>
    <w:rsid w:val="00592D33"/>
    <w:rsid w:val="00592FE8"/>
    <w:rsid w:val="00594CF9"/>
    <w:rsid w:val="005A3758"/>
    <w:rsid w:val="005A421D"/>
    <w:rsid w:val="005A5C08"/>
    <w:rsid w:val="005A6086"/>
    <w:rsid w:val="005B3282"/>
    <w:rsid w:val="005B340D"/>
    <w:rsid w:val="005B6007"/>
    <w:rsid w:val="005C2D51"/>
    <w:rsid w:val="005C5E70"/>
    <w:rsid w:val="005C60C4"/>
    <w:rsid w:val="005C6ACB"/>
    <w:rsid w:val="005C7128"/>
    <w:rsid w:val="005C7CC0"/>
    <w:rsid w:val="005D0616"/>
    <w:rsid w:val="005D571A"/>
    <w:rsid w:val="005D7023"/>
    <w:rsid w:val="005E01ED"/>
    <w:rsid w:val="005E639C"/>
    <w:rsid w:val="005E7BA2"/>
    <w:rsid w:val="005F2AEB"/>
    <w:rsid w:val="005F2C65"/>
    <w:rsid w:val="005F5DE0"/>
    <w:rsid w:val="00600323"/>
    <w:rsid w:val="006037CF"/>
    <w:rsid w:val="00604388"/>
    <w:rsid w:val="00605022"/>
    <w:rsid w:val="00606021"/>
    <w:rsid w:val="0060701E"/>
    <w:rsid w:val="00612D24"/>
    <w:rsid w:val="00613799"/>
    <w:rsid w:val="00614372"/>
    <w:rsid w:val="0062216E"/>
    <w:rsid w:val="00623ECF"/>
    <w:rsid w:val="0062693C"/>
    <w:rsid w:val="00626CA5"/>
    <w:rsid w:val="00627B89"/>
    <w:rsid w:val="00633385"/>
    <w:rsid w:val="00635D8F"/>
    <w:rsid w:val="00645DFD"/>
    <w:rsid w:val="00647863"/>
    <w:rsid w:val="00650607"/>
    <w:rsid w:val="006507D0"/>
    <w:rsid w:val="00650B07"/>
    <w:rsid w:val="0065567B"/>
    <w:rsid w:val="00662FB9"/>
    <w:rsid w:val="0066595E"/>
    <w:rsid w:val="00670944"/>
    <w:rsid w:val="0067223B"/>
    <w:rsid w:val="00673453"/>
    <w:rsid w:val="00673C8E"/>
    <w:rsid w:val="00676999"/>
    <w:rsid w:val="00686D19"/>
    <w:rsid w:val="00686FD8"/>
    <w:rsid w:val="00687EEC"/>
    <w:rsid w:val="0069379F"/>
    <w:rsid w:val="00694457"/>
    <w:rsid w:val="0069625A"/>
    <w:rsid w:val="00697701"/>
    <w:rsid w:val="00697D03"/>
    <w:rsid w:val="006A0121"/>
    <w:rsid w:val="006B3B68"/>
    <w:rsid w:val="006C0D36"/>
    <w:rsid w:val="006C1763"/>
    <w:rsid w:val="006C3139"/>
    <w:rsid w:val="006C38CF"/>
    <w:rsid w:val="006C429C"/>
    <w:rsid w:val="006C46EB"/>
    <w:rsid w:val="006C6F36"/>
    <w:rsid w:val="006D2FFB"/>
    <w:rsid w:val="006D3D5C"/>
    <w:rsid w:val="006D6BB3"/>
    <w:rsid w:val="006E2611"/>
    <w:rsid w:val="006E43BF"/>
    <w:rsid w:val="006E5229"/>
    <w:rsid w:val="006F22C9"/>
    <w:rsid w:val="006F4491"/>
    <w:rsid w:val="006F5128"/>
    <w:rsid w:val="006F6097"/>
    <w:rsid w:val="006F6BA1"/>
    <w:rsid w:val="006F6D21"/>
    <w:rsid w:val="007008C7"/>
    <w:rsid w:val="007058BF"/>
    <w:rsid w:val="0070797C"/>
    <w:rsid w:val="00712BE9"/>
    <w:rsid w:val="0071498B"/>
    <w:rsid w:val="0071587E"/>
    <w:rsid w:val="00721F70"/>
    <w:rsid w:val="0072505C"/>
    <w:rsid w:val="007315E5"/>
    <w:rsid w:val="00733C66"/>
    <w:rsid w:val="00734BE9"/>
    <w:rsid w:val="00735108"/>
    <w:rsid w:val="00735319"/>
    <w:rsid w:val="00736B2F"/>
    <w:rsid w:val="007378F6"/>
    <w:rsid w:val="00742463"/>
    <w:rsid w:val="0074417C"/>
    <w:rsid w:val="0074524C"/>
    <w:rsid w:val="007454D8"/>
    <w:rsid w:val="00745602"/>
    <w:rsid w:val="00746BEA"/>
    <w:rsid w:val="007509D8"/>
    <w:rsid w:val="007526F5"/>
    <w:rsid w:val="007544EE"/>
    <w:rsid w:val="0075700E"/>
    <w:rsid w:val="0076009F"/>
    <w:rsid w:val="00763DF3"/>
    <w:rsid w:val="00763E2C"/>
    <w:rsid w:val="00765292"/>
    <w:rsid w:val="00767219"/>
    <w:rsid w:val="00767366"/>
    <w:rsid w:val="007676FC"/>
    <w:rsid w:val="0077212E"/>
    <w:rsid w:val="0077244E"/>
    <w:rsid w:val="00776509"/>
    <w:rsid w:val="00780C7D"/>
    <w:rsid w:val="00782297"/>
    <w:rsid w:val="00782D6F"/>
    <w:rsid w:val="00784883"/>
    <w:rsid w:val="00785557"/>
    <w:rsid w:val="007866C3"/>
    <w:rsid w:val="00791D95"/>
    <w:rsid w:val="007930F3"/>
    <w:rsid w:val="007937DF"/>
    <w:rsid w:val="007A152E"/>
    <w:rsid w:val="007A2D04"/>
    <w:rsid w:val="007A6F03"/>
    <w:rsid w:val="007A7B42"/>
    <w:rsid w:val="007A7D04"/>
    <w:rsid w:val="007B1336"/>
    <w:rsid w:val="007B23A4"/>
    <w:rsid w:val="007B3CC6"/>
    <w:rsid w:val="007B4CB5"/>
    <w:rsid w:val="007C1277"/>
    <w:rsid w:val="007C64A9"/>
    <w:rsid w:val="007C6F2F"/>
    <w:rsid w:val="007C7593"/>
    <w:rsid w:val="007D1988"/>
    <w:rsid w:val="007D376D"/>
    <w:rsid w:val="007D7CBE"/>
    <w:rsid w:val="007E067F"/>
    <w:rsid w:val="007E326D"/>
    <w:rsid w:val="007E3641"/>
    <w:rsid w:val="007E522C"/>
    <w:rsid w:val="007E616C"/>
    <w:rsid w:val="007E63C2"/>
    <w:rsid w:val="007F2F6D"/>
    <w:rsid w:val="0080080F"/>
    <w:rsid w:val="00800826"/>
    <w:rsid w:val="00803D71"/>
    <w:rsid w:val="00807A3B"/>
    <w:rsid w:val="00807EFD"/>
    <w:rsid w:val="008105A3"/>
    <w:rsid w:val="008107C9"/>
    <w:rsid w:val="0081366F"/>
    <w:rsid w:val="008227E0"/>
    <w:rsid w:val="0082364D"/>
    <w:rsid w:val="00826EB7"/>
    <w:rsid w:val="00831DDF"/>
    <w:rsid w:val="008327E0"/>
    <w:rsid w:val="00835673"/>
    <w:rsid w:val="00843B17"/>
    <w:rsid w:val="00846EC6"/>
    <w:rsid w:val="0085104C"/>
    <w:rsid w:val="00852C85"/>
    <w:rsid w:val="00852EA7"/>
    <w:rsid w:val="00852F25"/>
    <w:rsid w:val="00860D93"/>
    <w:rsid w:val="00861035"/>
    <w:rsid w:val="008616D1"/>
    <w:rsid w:val="00861B0E"/>
    <w:rsid w:val="00863143"/>
    <w:rsid w:val="00864567"/>
    <w:rsid w:val="008647F7"/>
    <w:rsid w:val="0087445D"/>
    <w:rsid w:val="00874B91"/>
    <w:rsid w:val="008759AB"/>
    <w:rsid w:val="00881F64"/>
    <w:rsid w:val="008A2FD8"/>
    <w:rsid w:val="008A7A66"/>
    <w:rsid w:val="008B324D"/>
    <w:rsid w:val="008B68B9"/>
    <w:rsid w:val="008B6E7D"/>
    <w:rsid w:val="008C579E"/>
    <w:rsid w:val="008C62C2"/>
    <w:rsid w:val="008D290A"/>
    <w:rsid w:val="008E196A"/>
    <w:rsid w:val="008E39FF"/>
    <w:rsid w:val="008E3A93"/>
    <w:rsid w:val="008E4121"/>
    <w:rsid w:val="008E57E0"/>
    <w:rsid w:val="008E78B3"/>
    <w:rsid w:val="008F05FC"/>
    <w:rsid w:val="008F2ECC"/>
    <w:rsid w:val="008F5F18"/>
    <w:rsid w:val="009030A3"/>
    <w:rsid w:val="009034D4"/>
    <w:rsid w:val="00910E4D"/>
    <w:rsid w:val="0091140C"/>
    <w:rsid w:val="00922318"/>
    <w:rsid w:val="00923EF0"/>
    <w:rsid w:val="00924D3A"/>
    <w:rsid w:val="00926B57"/>
    <w:rsid w:val="00927E7B"/>
    <w:rsid w:val="00927EC9"/>
    <w:rsid w:val="009309D4"/>
    <w:rsid w:val="00933583"/>
    <w:rsid w:val="00934C26"/>
    <w:rsid w:val="009350CA"/>
    <w:rsid w:val="0094267D"/>
    <w:rsid w:val="0094365C"/>
    <w:rsid w:val="009536B2"/>
    <w:rsid w:val="00953EA0"/>
    <w:rsid w:val="00954E37"/>
    <w:rsid w:val="0095708D"/>
    <w:rsid w:val="0096191E"/>
    <w:rsid w:val="00961ED0"/>
    <w:rsid w:val="009622DD"/>
    <w:rsid w:val="00962413"/>
    <w:rsid w:val="009624C4"/>
    <w:rsid w:val="0096363E"/>
    <w:rsid w:val="00971E1C"/>
    <w:rsid w:val="00982526"/>
    <w:rsid w:val="0098326A"/>
    <w:rsid w:val="009858BD"/>
    <w:rsid w:val="0099118A"/>
    <w:rsid w:val="00991191"/>
    <w:rsid w:val="00991D69"/>
    <w:rsid w:val="00992506"/>
    <w:rsid w:val="00994CBB"/>
    <w:rsid w:val="00996BDB"/>
    <w:rsid w:val="009978A5"/>
    <w:rsid w:val="00997940"/>
    <w:rsid w:val="009A1346"/>
    <w:rsid w:val="009A56C0"/>
    <w:rsid w:val="009B2A97"/>
    <w:rsid w:val="009C2601"/>
    <w:rsid w:val="009C3AC9"/>
    <w:rsid w:val="009D1072"/>
    <w:rsid w:val="009D16F9"/>
    <w:rsid w:val="009D1D94"/>
    <w:rsid w:val="009D211B"/>
    <w:rsid w:val="009D5189"/>
    <w:rsid w:val="009D7B82"/>
    <w:rsid w:val="009E232E"/>
    <w:rsid w:val="009E26DD"/>
    <w:rsid w:val="009E299E"/>
    <w:rsid w:val="009E29ED"/>
    <w:rsid w:val="009F056B"/>
    <w:rsid w:val="009F19C1"/>
    <w:rsid w:val="009F5236"/>
    <w:rsid w:val="009F7D22"/>
    <w:rsid w:val="00A04DAD"/>
    <w:rsid w:val="00A1152E"/>
    <w:rsid w:val="00A15CBF"/>
    <w:rsid w:val="00A1747E"/>
    <w:rsid w:val="00A17B93"/>
    <w:rsid w:val="00A20264"/>
    <w:rsid w:val="00A21EB3"/>
    <w:rsid w:val="00A25BA2"/>
    <w:rsid w:val="00A25FEE"/>
    <w:rsid w:val="00A263D3"/>
    <w:rsid w:val="00A26734"/>
    <w:rsid w:val="00A27CCA"/>
    <w:rsid w:val="00A352B9"/>
    <w:rsid w:val="00A37A56"/>
    <w:rsid w:val="00A45406"/>
    <w:rsid w:val="00A45739"/>
    <w:rsid w:val="00A46E48"/>
    <w:rsid w:val="00A54450"/>
    <w:rsid w:val="00A551FB"/>
    <w:rsid w:val="00A56E38"/>
    <w:rsid w:val="00A61F8C"/>
    <w:rsid w:val="00A667A2"/>
    <w:rsid w:val="00A70948"/>
    <w:rsid w:val="00A720C2"/>
    <w:rsid w:val="00A72ABE"/>
    <w:rsid w:val="00A73BA4"/>
    <w:rsid w:val="00A74ACD"/>
    <w:rsid w:val="00A7593D"/>
    <w:rsid w:val="00A77774"/>
    <w:rsid w:val="00A800A9"/>
    <w:rsid w:val="00A80A74"/>
    <w:rsid w:val="00A83A82"/>
    <w:rsid w:val="00A83CA9"/>
    <w:rsid w:val="00A847D8"/>
    <w:rsid w:val="00A86F1F"/>
    <w:rsid w:val="00A90161"/>
    <w:rsid w:val="00A93DC0"/>
    <w:rsid w:val="00AA02D1"/>
    <w:rsid w:val="00AA1DEF"/>
    <w:rsid w:val="00AA504D"/>
    <w:rsid w:val="00AA7EC2"/>
    <w:rsid w:val="00AB0888"/>
    <w:rsid w:val="00AB0D1F"/>
    <w:rsid w:val="00AB295D"/>
    <w:rsid w:val="00AB7DF0"/>
    <w:rsid w:val="00AC0489"/>
    <w:rsid w:val="00AC10A0"/>
    <w:rsid w:val="00AC3CFC"/>
    <w:rsid w:val="00AC59E4"/>
    <w:rsid w:val="00AD4D32"/>
    <w:rsid w:val="00AD57C1"/>
    <w:rsid w:val="00AD7017"/>
    <w:rsid w:val="00AD7798"/>
    <w:rsid w:val="00AE2B3E"/>
    <w:rsid w:val="00AE53CC"/>
    <w:rsid w:val="00AE705A"/>
    <w:rsid w:val="00AF6A54"/>
    <w:rsid w:val="00AF6ECE"/>
    <w:rsid w:val="00B009AF"/>
    <w:rsid w:val="00B05010"/>
    <w:rsid w:val="00B07AB1"/>
    <w:rsid w:val="00B07D8B"/>
    <w:rsid w:val="00B12473"/>
    <w:rsid w:val="00B15B38"/>
    <w:rsid w:val="00B232DE"/>
    <w:rsid w:val="00B23402"/>
    <w:rsid w:val="00B23489"/>
    <w:rsid w:val="00B2368F"/>
    <w:rsid w:val="00B2766A"/>
    <w:rsid w:val="00B27DD0"/>
    <w:rsid w:val="00B41DE0"/>
    <w:rsid w:val="00B42128"/>
    <w:rsid w:val="00B548FB"/>
    <w:rsid w:val="00B54FD6"/>
    <w:rsid w:val="00B606BD"/>
    <w:rsid w:val="00B60966"/>
    <w:rsid w:val="00B61607"/>
    <w:rsid w:val="00B6191B"/>
    <w:rsid w:val="00B636A4"/>
    <w:rsid w:val="00B6720E"/>
    <w:rsid w:val="00B755B5"/>
    <w:rsid w:val="00B7746D"/>
    <w:rsid w:val="00B77759"/>
    <w:rsid w:val="00B84B42"/>
    <w:rsid w:val="00B87380"/>
    <w:rsid w:val="00B94873"/>
    <w:rsid w:val="00BA5947"/>
    <w:rsid w:val="00BB0CAE"/>
    <w:rsid w:val="00BB38BE"/>
    <w:rsid w:val="00BB7A98"/>
    <w:rsid w:val="00BB7BF0"/>
    <w:rsid w:val="00BC02A9"/>
    <w:rsid w:val="00BC1CA1"/>
    <w:rsid w:val="00BC24E4"/>
    <w:rsid w:val="00BC7C7E"/>
    <w:rsid w:val="00BD0FB3"/>
    <w:rsid w:val="00BE0623"/>
    <w:rsid w:val="00BE1845"/>
    <w:rsid w:val="00BE3411"/>
    <w:rsid w:val="00BE38D1"/>
    <w:rsid w:val="00BE4F00"/>
    <w:rsid w:val="00BE52F2"/>
    <w:rsid w:val="00BE71E2"/>
    <w:rsid w:val="00BE7608"/>
    <w:rsid w:val="00BF19DF"/>
    <w:rsid w:val="00BF5979"/>
    <w:rsid w:val="00BF5D42"/>
    <w:rsid w:val="00BF6D66"/>
    <w:rsid w:val="00BF7719"/>
    <w:rsid w:val="00C002C7"/>
    <w:rsid w:val="00C013B4"/>
    <w:rsid w:val="00C101A9"/>
    <w:rsid w:val="00C20A62"/>
    <w:rsid w:val="00C24CF2"/>
    <w:rsid w:val="00C266F0"/>
    <w:rsid w:val="00C30C09"/>
    <w:rsid w:val="00C316D8"/>
    <w:rsid w:val="00C412A5"/>
    <w:rsid w:val="00C43660"/>
    <w:rsid w:val="00C4457B"/>
    <w:rsid w:val="00C4741C"/>
    <w:rsid w:val="00C47445"/>
    <w:rsid w:val="00C50429"/>
    <w:rsid w:val="00C50D57"/>
    <w:rsid w:val="00C5160F"/>
    <w:rsid w:val="00C5217D"/>
    <w:rsid w:val="00C55A40"/>
    <w:rsid w:val="00C578FE"/>
    <w:rsid w:val="00C62C29"/>
    <w:rsid w:val="00C64C3B"/>
    <w:rsid w:val="00C65D12"/>
    <w:rsid w:val="00C6750A"/>
    <w:rsid w:val="00C67772"/>
    <w:rsid w:val="00C72DC5"/>
    <w:rsid w:val="00C7319F"/>
    <w:rsid w:val="00C76A93"/>
    <w:rsid w:val="00C770EE"/>
    <w:rsid w:val="00C80B03"/>
    <w:rsid w:val="00C85545"/>
    <w:rsid w:val="00C9036C"/>
    <w:rsid w:val="00C9242D"/>
    <w:rsid w:val="00C92A7B"/>
    <w:rsid w:val="00CA62AD"/>
    <w:rsid w:val="00CB3180"/>
    <w:rsid w:val="00CB3F04"/>
    <w:rsid w:val="00CB4103"/>
    <w:rsid w:val="00CB52DA"/>
    <w:rsid w:val="00CB58C9"/>
    <w:rsid w:val="00CB63D9"/>
    <w:rsid w:val="00CB6637"/>
    <w:rsid w:val="00CB68DF"/>
    <w:rsid w:val="00CC38F8"/>
    <w:rsid w:val="00CC549A"/>
    <w:rsid w:val="00CC5A62"/>
    <w:rsid w:val="00CC7F4C"/>
    <w:rsid w:val="00CD033C"/>
    <w:rsid w:val="00CD33DD"/>
    <w:rsid w:val="00CD3D9D"/>
    <w:rsid w:val="00CD6A36"/>
    <w:rsid w:val="00CD7090"/>
    <w:rsid w:val="00CD71DA"/>
    <w:rsid w:val="00CD7830"/>
    <w:rsid w:val="00CE1616"/>
    <w:rsid w:val="00CE3D2C"/>
    <w:rsid w:val="00CE577B"/>
    <w:rsid w:val="00CE7C2B"/>
    <w:rsid w:val="00CF11B0"/>
    <w:rsid w:val="00CF4B28"/>
    <w:rsid w:val="00CF5A7F"/>
    <w:rsid w:val="00D018CE"/>
    <w:rsid w:val="00D051F7"/>
    <w:rsid w:val="00D07776"/>
    <w:rsid w:val="00D12164"/>
    <w:rsid w:val="00D1234F"/>
    <w:rsid w:val="00D141D8"/>
    <w:rsid w:val="00D14A0E"/>
    <w:rsid w:val="00D16DC2"/>
    <w:rsid w:val="00D21EC6"/>
    <w:rsid w:val="00D22C3B"/>
    <w:rsid w:val="00D241A3"/>
    <w:rsid w:val="00D246F8"/>
    <w:rsid w:val="00D25432"/>
    <w:rsid w:val="00D319A7"/>
    <w:rsid w:val="00D36C16"/>
    <w:rsid w:val="00D431F8"/>
    <w:rsid w:val="00D43B8A"/>
    <w:rsid w:val="00D45BB5"/>
    <w:rsid w:val="00D474BD"/>
    <w:rsid w:val="00D47D59"/>
    <w:rsid w:val="00D51860"/>
    <w:rsid w:val="00D53204"/>
    <w:rsid w:val="00D54018"/>
    <w:rsid w:val="00D6112A"/>
    <w:rsid w:val="00D61CBA"/>
    <w:rsid w:val="00D636A9"/>
    <w:rsid w:val="00D64CA4"/>
    <w:rsid w:val="00D65C25"/>
    <w:rsid w:val="00D7078D"/>
    <w:rsid w:val="00D76378"/>
    <w:rsid w:val="00D76AA9"/>
    <w:rsid w:val="00D76FCF"/>
    <w:rsid w:val="00D80712"/>
    <w:rsid w:val="00D80841"/>
    <w:rsid w:val="00D81855"/>
    <w:rsid w:val="00D81D8B"/>
    <w:rsid w:val="00D82841"/>
    <w:rsid w:val="00D83BD5"/>
    <w:rsid w:val="00D87F5F"/>
    <w:rsid w:val="00D910F3"/>
    <w:rsid w:val="00D91EC8"/>
    <w:rsid w:val="00D91F91"/>
    <w:rsid w:val="00D92170"/>
    <w:rsid w:val="00D936B4"/>
    <w:rsid w:val="00DA174B"/>
    <w:rsid w:val="00DA1BA5"/>
    <w:rsid w:val="00DA2887"/>
    <w:rsid w:val="00DA642C"/>
    <w:rsid w:val="00DB088F"/>
    <w:rsid w:val="00DB4463"/>
    <w:rsid w:val="00DB5B19"/>
    <w:rsid w:val="00DC3006"/>
    <w:rsid w:val="00DC59C0"/>
    <w:rsid w:val="00DC7670"/>
    <w:rsid w:val="00DD168C"/>
    <w:rsid w:val="00DD27CD"/>
    <w:rsid w:val="00DD400E"/>
    <w:rsid w:val="00DD42A9"/>
    <w:rsid w:val="00DD744B"/>
    <w:rsid w:val="00DE74B7"/>
    <w:rsid w:val="00DF0574"/>
    <w:rsid w:val="00DF19B9"/>
    <w:rsid w:val="00DF1AA6"/>
    <w:rsid w:val="00DF67C6"/>
    <w:rsid w:val="00E00B9A"/>
    <w:rsid w:val="00E024E5"/>
    <w:rsid w:val="00E05243"/>
    <w:rsid w:val="00E05FAC"/>
    <w:rsid w:val="00E11164"/>
    <w:rsid w:val="00E12C8F"/>
    <w:rsid w:val="00E13614"/>
    <w:rsid w:val="00E1573C"/>
    <w:rsid w:val="00E17264"/>
    <w:rsid w:val="00E17BE8"/>
    <w:rsid w:val="00E17D17"/>
    <w:rsid w:val="00E3005D"/>
    <w:rsid w:val="00E30A38"/>
    <w:rsid w:val="00E319FD"/>
    <w:rsid w:val="00E32DEC"/>
    <w:rsid w:val="00E34607"/>
    <w:rsid w:val="00E413A0"/>
    <w:rsid w:val="00E450D5"/>
    <w:rsid w:val="00E46361"/>
    <w:rsid w:val="00E50B74"/>
    <w:rsid w:val="00E5182F"/>
    <w:rsid w:val="00E5332D"/>
    <w:rsid w:val="00E56AEF"/>
    <w:rsid w:val="00E574FE"/>
    <w:rsid w:val="00E57963"/>
    <w:rsid w:val="00E6020D"/>
    <w:rsid w:val="00E6469E"/>
    <w:rsid w:val="00E656C1"/>
    <w:rsid w:val="00E67F9C"/>
    <w:rsid w:val="00E71B7C"/>
    <w:rsid w:val="00E76EC3"/>
    <w:rsid w:val="00E83EBF"/>
    <w:rsid w:val="00E85596"/>
    <w:rsid w:val="00E87302"/>
    <w:rsid w:val="00E907A8"/>
    <w:rsid w:val="00E90CB1"/>
    <w:rsid w:val="00E92445"/>
    <w:rsid w:val="00E9338C"/>
    <w:rsid w:val="00EA1F38"/>
    <w:rsid w:val="00EA50D6"/>
    <w:rsid w:val="00EB756D"/>
    <w:rsid w:val="00EC119A"/>
    <w:rsid w:val="00EC1E45"/>
    <w:rsid w:val="00ED281A"/>
    <w:rsid w:val="00ED4A5B"/>
    <w:rsid w:val="00ED6BE5"/>
    <w:rsid w:val="00ED7C90"/>
    <w:rsid w:val="00EE0B0D"/>
    <w:rsid w:val="00EE6958"/>
    <w:rsid w:val="00EE7EDD"/>
    <w:rsid w:val="00EF0231"/>
    <w:rsid w:val="00EF332A"/>
    <w:rsid w:val="00EF3F41"/>
    <w:rsid w:val="00F020BA"/>
    <w:rsid w:val="00F0282E"/>
    <w:rsid w:val="00F05ED6"/>
    <w:rsid w:val="00F07B8E"/>
    <w:rsid w:val="00F10567"/>
    <w:rsid w:val="00F12A2D"/>
    <w:rsid w:val="00F14937"/>
    <w:rsid w:val="00F2176F"/>
    <w:rsid w:val="00F234A6"/>
    <w:rsid w:val="00F23ADA"/>
    <w:rsid w:val="00F2530A"/>
    <w:rsid w:val="00F34314"/>
    <w:rsid w:val="00F350FE"/>
    <w:rsid w:val="00F41B9B"/>
    <w:rsid w:val="00F5224B"/>
    <w:rsid w:val="00F561EB"/>
    <w:rsid w:val="00F57849"/>
    <w:rsid w:val="00F6315F"/>
    <w:rsid w:val="00F67B24"/>
    <w:rsid w:val="00F724B6"/>
    <w:rsid w:val="00F73509"/>
    <w:rsid w:val="00F75099"/>
    <w:rsid w:val="00F76795"/>
    <w:rsid w:val="00F83BEB"/>
    <w:rsid w:val="00F86A32"/>
    <w:rsid w:val="00F87B95"/>
    <w:rsid w:val="00F92B7F"/>
    <w:rsid w:val="00F932CF"/>
    <w:rsid w:val="00F95BBF"/>
    <w:rsid w:val="00F96701"/>
    <w:rsid w:val="00FA183B"/>
    <w:rsid w:val="00FA2E48"/>
    <w:rsid w:val="00FA519B"/>
    <w:rsid w:val="00FB4F4B"/>
    <w:rsid w:val="00FC0B5C"/>
    <w:rsid w:val="00FC11CD"/>
    <w:rsid w:val="00FC4659"/>
    <w:rsid w:val="00FC5048"/>
    <w:rsid w:val="00FC71F8"/>
    <w:rsid w:val="00FC778C"/>
    <w:rsid w:val="00FD0162"/>
    <w:rsid w:val="00FD0C7F"/>
    <w:rsid w:val="00FD7CEA"/>
    <w:rsid w:val="00FE5F10"/>
    <w:rsid w:val="00FF1A45"/>
    <w:rsid w:val="00FF1C07"/>
    <w:rsid w:val="00FF2BE9"/>
    <w:rsid w:val="00FF30EC"/>
    <w:rsid w:val="00FF4087"/>
    <w:rsid w:val="00FF43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3B8"/>
  </w:style>
  <w:style w:type="paragraph" w:styleId="Heading1">
    <w:name w:val="heading 1"/>
    <w:basedOn w:val="Normal"/>
    <w:next w:val="Normal"/>
    <w:link w:val="Heading1Char"/>
    <w:uiPriority w:val="9"/>
    <w:qFormat/>
    <w:rsid w:val="008107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7F5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87F5F"/>
  </w:style>
  <w:style w:type="paragraph" w:styleId="Footer">
    <w:name w:val="footer"/>
    <w:basedOn w:val="Normal"/>
    <w:link w:val="FooterChar"/>
    <w:uiPriority w:val="99"/>
    <w:unhideWhenUsed/>
    <w:rsid w:val="00D87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F5F"/>
  </w:style>
  <w:style w:type="paragraph" w:styleId="ListParagraph">
    <w:name w:val="List Paragraph"/>
    <w:basedOn w:val="Normal"/>
    <w:uiPriority w:val="34"/>
    <w:qFormat/>
    <w:rsid w:val="006C46EB"/>
    <w:pPr>
      <w:ind w:left="720"/>
      <w:contextualSpacing/>
    </w:pPr>
  </w:style>
  <w:style w:type="paragraph" w:styleId="BalloonText">
    <w:name w:val="Balloon Text"/>
    <w:basedOn w:val="Normal"/>
    <w:link w:val="BalloonTextChar"/>
    <w:uiPriority w:val="99"/>
    <w:semiHidden/>
    <w:unhideWhenUsed/>
    <w:rsid w:val="00135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16F"/>
    <w:rPr>
      <w:rFonts w:ascii="Tahoma" w:hAnsi="Tahoma" w:cs="Tahoma"/>
      <w:sz w:val="16"/>
      <w:szCs w:val="16"/>
    </w:rPr>
  </w:style>
  <w:style w:type="paragraph" w:customStyle="1" w:styleId="Default">
    <w:name w:val="Default"/>
    <w:rsid w:val="00D82841"/>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8107C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A2E48"/>
    <w:rPr>
      <w:color w:val="0000FF" w:themeColor="hyperlink"/>
      <w:u w:val="single"/>
    </w:rPr>
  </w:style>
  <w:style w:type="character" w:styleId="FollowedHyperlink">
    <w:name w:val="FollowedHyperlink"/>
    <w:basedOn w:val="DefaultParagraphFont"/>
    <w:uiPriority w:val="99"/>
    <w:semiHidden/>
    <w:unhideWhenUsed/>
    <w:rsid w:val="00CD033C"/>
    <w:rPr>
      <w:color w:val="800080" w:themeColor="followedHyperlink"/>
      <w:u w:val="single"/>
    </w:rPr>
  </w:style>
  <w:style w:type="paragraph" w:styleId="NoSpacing">
    <w:name w:val="No Spacing"/>
    <w:uiPriority w:val="1"/>
    <w:qFormat/>
    <w:rsid w:val="00843B17"/>
    <w:pPr>
      <w:spacing w:after="0" w:line="240" w:lineRule="auto"/>
    </w:pPr>
  </w:style>
  <w:style w:type="character" w:styleId="CommentReference">
    <w:name w:val="annotation reference"/>
    <w:basedOn w:val="DefaultParagraphFont"/>
    <w:uiPriority w:val="99"/>
    <w:semiHidden/>
    <w:unhideWhenUsed/>
    <w:rsid w:val="00CB3180"/>
    <w:rPr>
      <w:sz w:val="16"/>
      <w:szCs w:val="16"/>
    </w:rPr>
  </w:style>
  <w:style w:type="paragraph" w:styleId="CommentText">
    <w:name w:val="annotation text"/>
    <w:basedOn w:val="Normal"/>
    <w:link w:val="CommentTextChar"/>
    <w:uiPriority w:val="99"/>
    <w:semiHidden/>
    <w:unhideWhenUsed/>
    <w:rsid w:val="00CB3180"/>
    <w:pPr>
      <w:spacing w:line="240" w:lineRule="auto"/>
    </w:pPr>
    <w:rPr>
      <w:sz w:val="20"/>
      <w:szCs w:val="20"/>
    </w:rPr>
  </w:style>
  <w:style w:type="character" w:customStyle="1" w:styleId="CommentTextChar">
    <w:name w:val="Comment Text Char"/>
    <w:basedOn w:val="DefaultParagraphFont"/>
    <w:link w:val="CommentText"/>
    <w:uiPriority w:val="99"/>
    <w:semiHidden/>
    <w:rsid w:val="00CB3180"/>
    <w:rPr>
      <w:sz w:val="20"/>
      <w:szCs w:val="20"/>
    </w:rPr>
  </w:style>
  <w:style w:type="paragraph" w:styleId="CommentSubject">
    <w:name w:val="annotation subject"/>
    <w:basedOn w:val="CommentText"/>
    <w:next w:val="CommentText"/>
    <w:link w:val="CommentSubjectChar"/>
    <w:uiPriority w:val="99"/>
    <w:semiHidden/>
    <w:unhideWhenUsed/>
    <w:rsid w:val="00CB3180"/>
    <w:rPr>
      <w:b/>
      <w:bCs/>
    </w:rPr>
  </w:style>
  <w:style w:type="character" w:customStyle="1" w:styleId="CommentSubjectChar">
    <w:name w:val="Comment Subject Char"/>
    <w:basedOn w:val="CommentTextChar"/>
    <w:link w:val="CommentSubject"/>
    <w:uiPriority w:val="99"/>
    <w:semiHidden/>
    <w:rsid w:val="00CB3180"/>
    <w:rPr>
      <w:b/>
      <w:bCs/>
      <w:sz w:val="20"/>
      <w:szCs w:val="20"/>
    </w:rPr>
  </w:style>
  <w:style w:type="paragraph" w:styleId="Caption">
    <w:name w:val="caption"/>
    <w:basedOn w:val="Normal"/>
    <w:next w:val="Normal"/>
    <w:uiPriority w:val="35"/>
    <w:semiHidden/>
    <w:unhideWhenUsed/>
    <w:qFormat/>
    <w:rsid w:val="00AA7EC2"/>
    <w:pPr>
      <w:spacing w:line="240" w:lineRule="auto"/>
    </w:pPr>
    <w:rPr>
      <w:b/>
      <w:bCs/>
      <w:color w:val="4F81BD" w:themeColor="accent1"/>
      <w:sz w:val="18"/>
      <w:szCs w:val="18"/>
    </w:rPr>
  </w:style>
  <w:style w:type="paragraph" w:styleId="HTMLPreformatted">
    <w:name w:val="HTML Preformatted"/>
    <w:basedOn w:val="Normal"/>
    <w:link w:val="HTMLPreformattedChar"/>
    <w:uiPriority w:val="99"/>
    <w:unhideWhenUsed/>
    <w:rsid w:val="00E13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13614"/>
    <w:rPr>
      <w:rFonts w:ascii="Courier New" w:eastAsia="Times New Roman" w:hAnsi="Courier New" w:cs="Courier New"/>
      <w:sz w:val="20"/>
      <w:szCs w:val="20"/>
      <w:lang w:val="en-US"/>
    </w:rPr>
  </w:style>
  <w:style w:type="table" w:styleId="TableGrid">
    <w:name w:val="Table Grid"/>
    <w:basedOn w:val="TableNormal"/>
    <w:uiPriority w:val="59"/>
    <w:rsid w:val="00450B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07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7F5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87F5F"/>
  </w:style>
  <w:style w:type="paragraph" w:styleId="Footer">
    <w:name w:val="footer"/>
    <w:basedOn w:val="Normal"/>
    <w:link w:val="FooterChar"/>
    <w:uiPriority w:val="99"/>
    <w:unhideWhenUsed/>
    <w:rsid w:val="00D87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F5F"/>
  </w:style>
  <w:style w:type="paragraph" w:styleId="ListParagraph">
    <w:name w:val="List Paragraph"/>
    <w:basedOn w:val="Normal"/>
    <w:qFormat/>
    <w:rsid w:val="006C46EB"/>
    <w:pPr>
      <w:ind w:left="720"/>
      <w:contextualSpacing/>
    </w:pPr>
  </w:style>
  <w:style w:type="paragraph" w:styleId="BalloonText">
    <w:name w:val="Balloon Text"/>
    <w:basedOn w:val="Normal"/>
    <w:link w:val="BalloonTextChar"/>
    <w:uiPriority w:val="99"/>
    <w:semiHidden/>
    <w:unhideWhenUsed/>
    <w:rsid w:val="00135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16F"/>
    <w:rPr>
      <w:rFonts w:ascii="Tahoma" w:hAnsi="Tahoma" w:cs="Tahoma"/>
      <w:sz w:val="16"/>
      <w:szCs w:val="16"/>
    </w:rPr>
  </w:style>
  <w:style w:type="paragraph" w:customStyle="1" w:styleId="Default">
    <w:name w:val="Default"/>
    <w:rsid w:val="00D82841"/>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8107C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A2E48"/>
    <w:rPr>
      <w:color w:val="0000FF" w:themeColor="hyperlink"/>
      <w:u w:val="single"/>
    </w:rPr>
  </w:style>
  <w:style w:type="character" w:styleId="FollowedHyperlink">
    <w:name w:val="FollowedHyperlink"/>
    <w:basedOn w:val="DefaultParagraphFont"/>
    <w:uiPriority w:val="99"/>
    <w:semiHidden/>
    <w:unhideWhenUsed/>
    <w:rsid w:val="00CD033C"/>
    <w:rPr>
      <w:color w:val="800080" w:themeColor="followedHyperlink"/>
      <w:u w:val="single"/>
    </w:rPr>
  </w:style>
  <w:style w:type="paragraph" w:styleId="NoSpacing">
    <w:name w:val="No Spacing"/>
    <w:uiPriority w:val="1"/>
    <w:qFormat/>
    <w:rsid w:val="00843B17"/>
    <w:pPr>
      <w:spacing w:after="0" w:line="240" w:lineRule="auto"/>
    </w:pPr>
  </w:style>
  <w:style w:type="character" w:styleId="CommentReference">
    <w:name w:val="annotation reference"/>
    <w:basedOn w:val="DefaultParagraphFont"/>
    <w:uiPriority w:val="99"/>
    <w:semiHidden/>
    <w:unhideWhenUsed/>
    <w:rsid w:val="00CB3180"/>
    <w:rPr>
      <w:sz w:val="16"/>
      <w:szCs w:val="16"/>
    </w:rPr>
  </w:style>
  <w:style w:type="paragraph" w:styleId="CommentText">
    <w:name w:val="annotation text"/>
    <w:basedOn w:val="Normal"/>
    <w:link w:val="CommentTextChar"/>
    <w:uiPriority w:val="99"/>
    <w:semiHidden/>
    <w:unhideWhenUsed/>
    <w:rsid w:val="00CB3180"/>
    <w:pPr>
      <w:spacing w:line="240" w:lineRule="auto"/>
    </w:pPr>
    <w:rPr>
      <w:sz w:val="20"/>
      <w:szCs w:val="20"/>
    </w:rPr>
  </w:style>
  <w:style w:type="character" w:customStyle="1" w:styleId="CommentTextChar">
    <w:name w:val="Comment Text Char"/>
    <w:basedOn w:val="DefaultParagraphFont"/>
    <w:link w:val="CommentText"/>
    <w:uiPriority w:val="99"/>
    <w:semiHidden/>
    <w:rsid w:val="00CB3180"/>
    <w:rPr>
      <w:sz w:val="20"/>
      <w:szCs w:val="20"/>
    </w:rPr>
  </w:style>
  <w:style w:type="paragraph" w:styleId="CommentSubject">
    <w:name w:val="annotation subject"/>
    <w:basedOn w:val="CommentText"/>
    <w:next w:val="CommentText"/>
    <w:link w:val="CommentSubjectChar"/>
    <w:uiPriority w:val="99"/>
    <w:semiHidden/>
    <w:unhideWhenUsed/>
    <w:rsid w:val="00CB3180"/>
    <w:rPr>
      <w:b/>
      <w:bCs/>
    </w:rPr>
  </w:style>
  <w:style w:type="character" w:customStyle="1" w:styleId="CommentSubjectChar">
    <w:name w:val="Comment Subject Char"/>
    <w:basedOn w:val="CommentTextChar"/>
    <w:link w:val="CommentSubject"/>
    <w:uiPriority w:val="99"/>
    <w:semiHidden/>
    <w:rsid w:val="00CB3180"/>
    <w:rPr>
      <w:b/>
      <w:bCs/>
      <w:sz w:val="20"/>
      <w:szCs w:val="20"/>
    </w:rPr>
  </w:style>
  <w:style w:type="paragraph" w:styleId="Caption">
    <w:name w:val="caption"/>
    <w:basedOn w:val="Normal"/>
    <w:next w:val="Normal"/>
    <w:uiPriority w:val="35"/>
    <w:semiHidden/>
    <w:unhideWhenUsed/>
    <w:qFormat/>
    <w:rsid w:val="00AA7EC2"/>
    <w:pPr>
      <w:spacing w:line="240" w:lineRule="auto"/>
    </w:pPr>
    <w:rPr>
      <w:b/>
      <w:bCs/>
      <w:color w:val="4F81BD" w:themeColor="accent1"/>
      <w:sz w:val="18"/>
      <w:szCs w:val="18"/>
    </w:rPr>
  </w:style>
  <w:style w:type="paragraph" w:styleId="HTMLPreformatted">
    <w:name w:val="HTML Preformatted"/>
    <w:basedOn w:val="Normal"/>
    <w:link w:val="HTMLPreformattedChar"/>
    <w:uiPriority w:val="99"/>
    <w:unhideWhenUsed/>
    <w:rsid w:val="00E13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13614"/>
    <w:rPr>
      <w:rFonts w:ascii="Courier New" w:eastAsia="Times New Roman" w:hAnsi="Courier New" w:cs="Courier New"/>
      <w:sz w:val="20"/>
      <w:szCs w:val="20"/>
      <w:lang w:val="en-US"/>
    </w:rPr>
  </w:style>
</w:styles>
</file>

<file path=word/webSettings.xml><?xml version="1.0" encoding="utf-8"?>
<w:webSettings xmlns:r="http://schemas.openxmlformats.org/officeDocument/2006/relationships" xmlns:w="http://schemas.openxmlformats.org/wordprocessingml/2006/main">
  <w:divs>
    <w:div w:id="9141300">
      <w:bodyDiv w:val="1"/>
      <w:marLeft w:val="0"/>
      <w:marRight w:val="0"/>
      <w:marTop w:val="0"/>
      <w:marBottom w:val="0"/>
      <w:divBdr>
        <w:top w:val="none" w:sz="0" w:space="0" w:color="auto"/>
        <w:left w:val="none" w:sz="0" w:space="0" w:color="auto"/>
        <w:bottom w:val="none" w:sz="0" w:space="0" w:color="auto"/>
        <w:right w:val="none" w:sz="0" w:space="0" w:color="auto"/>
      </w:divBdr>
    </w:div>
    <w:div w:id="32923862">
      <w:bodyDiv w:val="1"/>
      <w:marLeft w:val="0"/>
      <w:marRight w:val="0"/>
      <w:marTop w:val="0"/>
      <w:marBottom w:val="0"/>
      <w:divBdr>
        <w:top w:val="none" w:sz="0" w:space="0" w:color="auto"/>
        <w:left w:val="none" w:sz="0" w:space="0" w:color="auto"/>
        <w:bottom w:val="none" w:sz="0" w:space="0" w:color="auto"/>
        <w:right w:val="none" w:sz="0" w:space="0" w:color="auto"/>
      </w:divBdr>
    </w:div>
    <w:div w:id="35324042">
      <w:bodyDiv w:val="1"/>
      <w:marLeft w:val="0"/>
      <w:marRight w:val="0"/>
      <w:marTop w:val="0"/>
      <w:marBottom w:val="0"/>
      <w:divBdr>
        <w:top w:val="none" w:sz="0" w:space="0" w:color="auto"/>
        <w:left w:val="none" w:sz="0" w:space="0" w:color="auto"/>
        <w:bottom w:val="none" w:sz="0" w:space="0" w:color="auto"/>
        <w:right w:val="none" w:sz="0" w:space="0" w:color="auto"/>
      </w:divBdr>
    </w:div>
    <w:div w:id="37584724">
      <w:bodyDiv w:val="1"/>
      <w:marLeft w:val="0"/>
      <w:marRight w:val="0"/>
      <w:marTop w:val="0"/>
      <w:marBottom w:val="0"/>
      <w:divBdr>
        <w:top w:val="none" w:sz="0" w:space="0" w:color="auto"/>
        <w:left w:val="none" w:sz="0" w:space="0" w:color="auto"/>
        <w:bottom w:val="none" w:sz="0" w:space="0" w:color="auto"/>
        <w:right w:val="none" w:sz="0" w:space="0" w:color="auto"/>
      </w:divBdr>
    </w:div>
    <w:div w:id="65684985">
      <w:bodyDiv w:val="1"/>
      <w:marLeft w:val="0"/>
      <w:marRight w:val="0"/>
      <w:marTop w:val="0"/>
      <w:marBottom w:val="0"/>
      <w:divBdr>
        <w:top w:val="none" w:sz="0" w:space="0" w:color="auto"/>
        <w:left w:val="none" w:sz="0" w:space="0" w:color="auto"/>
        <w:bottom w:val="none" w:sz="0" w:space="0" w:color="auto"/>
        <w:right w:val="none" w:sz="0" w:space="0" w:color="auto"/>
      </w:divBdr>
    </w:div>
    <w:div w:id="75825824">
      <w:bodyDiv w:val="1"/>
      <w:marLeft w:val="0"/>
      <w:marRight w:val="0"/>
      <w:marTop w:val="0"/>
      <w:marBottom w:val="0"/>
      <w:divBdr>
        <w:top w:val="none" w:sz="0" w:space="0" w:color="auto"/>
        <w:left w:val="none" w:sz="0" w:space="0" w:color="auto"/>
        <w:bottom w:val="none" w:sz="0" w:space="0" w:color="auto"/>
        <w:right w:val="none" w:sz="0" w:space="0" w:color="auto"/>
      </w:divBdr>
    </w:div>
    <w:div w:id="91127233">
      <w:bodyDiv w:val="1"/>
      <w:marLeft w:val="0"/>
      <w:marRight w:val="0"/>
      <w:marTop w:val="0"/>
      <w:marBottom w:val="0"/>
      <w:divBdr>
        <w:top w:val="none" w:sz="0" w:space="0" w:color="auto"/>
        <w:left w:val="none" w:sz="0" w:space="0" w:color="auto"/>
        <w:bottom w:val="none" w:sz="0" w:space="0" w:color="auto"/>
        <w:right w:val="none" w:sz="0" w:space="0" w:color="auto"/>
      </w:divBdr>
    </w:div>
    <w:div w:id="121312326">
      <w:bodyDiv w:val="1"/>
      <w:marLeft w:val="0"/>
      <w:marRight w:val="0"/>
      <w:marTop w:val="0"/>
      <w:marBottom w:val="0"/>
      <w:divBdr>
        <w:top w:val="none" w:sz="0" w:space="0" w:color="auto"/>
        <w:left w:val="none" w:sz="0" w:space="0" w:color="auto"/>
        <w:bottom w:val="none" w:sz="0" w:space="0" w:color="auto"/>
        <w:right w:val="none" w:sz="0" w:space="0" w:color="auto"/>
      </w:divBdr>
    </w:div>
    <w:div w:id="140198852">
      <w:bodyDiv w:val="1"/>
      <w:marLeft w:val="0"/>
      <w:marRight w:val="0"/>
      <w:marTop w:val="0"/>
      <w:marBottom w:val="0"/>
      <w:divBdr>
        <w:top w:val="none" w:sz="0" w:space="0" w:color="auto"/>
        <w:left w:val="none" w:sz="0" w:space="0" w:color="auto"/>
        <w:bottom w:val="none" w:sz="0" w:space="0" w:color="auto"/>
        <w:right w:val="none" w:sz="0" w:space="0" w:color="auto"/>
      </w:divBdr>
    </w:div>
    <w:div w:id="151221193">
      <w:bodyDiv w:val="1"/>
      <w:marLeft w:val="0"/>
      <w:marRight w:val="0"/>
      <w:marTop w:val="0"/>
      <w:marBottom w:val="0"/>
      <w:divBdr>
        <w:top w:val="none" w:sz="0" w:space="0" w:color="auto"/>
        <w:left w:val="none" w:sz="0" w:space="0" w:color="auto"/>
        <w:bottom w:val="none" w:sz="0" w:space="0" w:color="auto"/>
        <w:right w:val="none" w:sz="0" w:space="0" w:color="auto"/>
      </w:divBdr>
    </w:div>
    <w:div w:id="163280147">
      <w:bodyDiv w:val="1"/>
      <w:marLeft w:val="0"/>
      <w:marRight w:val="0"/>
      <w:marTop w:val="0"/>
      <w:marBottom w:val="0"/>
      <w:divBdr>
        <w:top w:val="none" w:sz="0" w:space="0" w:color="auto"/>
        <w:left w:val="none" w:sz="0" w:space="0" w:color="auto"/>
        <w:bottom w:val="none" w:sz="0" w:space="0" w:color="auto"/>
        <w:right w:val="none" w:sz="0" w:space="0" w:color="auto"/>
      </w:divBdr>
    </w:div>
    <w:div w:id="188225864">
      <w:bodyDiv w:val="1"/>
      <w:marLeft w:val="0"/>
      <w:marRight w:val="0"/>
      <w:marTop w:val="0"/>
      <w:marBottom w:val="0"/>
      <w:divBdr>
        <w:top w:val="none" w:sz="0" w:space="0" w:color="auto"/>
        <w:left w:val="none" w:sz="0" w:space="0" w:color="auto"/>
        <w:bottom w:val="none" w:sz="0" w:space="0" w:color="auto"/>
        <w:right w:val="none" w:sz="0" w:space="0" w:color="auto"/>
      </w:divBdr>
    </w:div>
    <w:div w:id="189147770">
      <w:bodyDiv w:val="1"/>
      <w:marLeft w:val="0"/>
      <w:marRight w:val="0"/>
      <w:marTop w:val="0"/>
      <w:marBottom w:val="0"/>
      <w:divBdr>
        <w:top w:val="none" w:sz="0" w:space="0" w:color="auto"/>
        <w:left w:val="none" w:sz="0" w:space="0" w:color="auto"/>
        <w:bottom w:val="none" w:sz="0" w:space="0" w:color="auto"/>
        <w:right w:val="none" w:sz="0" w:space="0" w:color="auto"/>
      </w:divBdr>
    </w:div>
    <w:div w:id="202526094">
      <w:bodyDiv w:val="1"/>
      <w:marLeft w:val="0"/>
      <w:marRight w:val="0"/>
      <w:marTop w:val="0"/>
      <w:marBottom w:val="0"/>
      <w:divBdr>
        <w:top w:val="none" w:sz="0" w:space="0" w:color="auto"/>
        <w:left w:val="none" w:sz="0" w:space="0" w:color="auto"/>
        <w:bottom w:val="none" w:sz="0" w:space="0" w:color="auto"/>
        <w:right w:val="none" w:sz="0" w:space="0" w:color="auto"/>
      </w:divBdr>
    </w:div>
    <w:div w:id="202715332">
      <w:bodyDiv w:val="1"/>
      <w:marLeft w:val="0"/>
      <w:marRight w:val="0"/>
      <w:marTop w:val="0"/>
      <w:marBottom w:val="0"/>
      <w:divBdr>
        <w:top w:val="none" w:sz="0" w:space="0" w:color="auto"/>
        <w:left w:val="none" w:sz="0" w:space="0" w:color="auto"/>
        <w:bottom w:val="none" w:sz="0" w:space="0" w:color="auto"/>
        <w:right w:val="none" w:sz="0" w:space="0" w:color="auto"/>
      </w:divBdr>
    </w:div>
    <w:div w:id="203177303">
      <w:bodyDiv w:val="1"/>
      <w:marLeft w:val="0"/>
      <w:marRight w:val="0"/>
      <w:marTop w:val="0"/>
      <w:marBottom w:val="0"/>
      <w:divBdr>
        <w:top w:val="none" w:sz="0" w:space="0" w:color="auto"/>
        <w:left w:val="none" w:sz="0" w:space="0" w:color="auto"/>
        <w:bottom w:val="none" w:sz="0" w:space="0" w:color="auto"/>
        <w:right w:val="none" w:sz="0" w:space="0" w:color="auto"/>
      </w:divBdr>
    </w:div>
    <w:div w:id="208344844">
      <w:bodyDiv w:val="1"/>
      <w:marLeft w:val="0"/>
      <w:marRight w:val="0"/>
      <w:marTop w:val="0"/>
      <w:marBottom w:val="0"/>
      <w:divBdr>
        <w:top w:val="none" w:sz="0" w:space="0" w:color="auto"/>
        <w:left w:val="none" w:sz="0" w:space="0" w:color="auto"/>
        <w:bottom w:val="none" w:sz="0" w:space="0" w:color="auto"/>
        <w:right w:val="none" w:sz="0" w:space="0" w:color="auto"/>
      </w:divBdr>
    </w:div>
    <w:div w:id="215356854">
      <w:bodyDiv w:val="1"/>
      <w:marLeft w:val="0"/>
      <w:marRight w:val="0"/>
      <w:marTop w:val="0"/>
      <w:marBottom w:val="0"/>
      <w:divBdr>
        <w:top w:val="none" w:sz="0" w:space="0" w:color="auto"/>
        <w:left w:val="none" w:sz="0" w:space="0" w:color="auto"/>
        <w:bottom w:val="none" w:sz="0" w:space="0" w:color="auto"/>
        <w:right w:val="none" w:sz="0" w:space="0" w:color="auto"/>
      </w:divBdr>
    </w:div>
    <w:div w:id="232550308">
      <w:bodyDiv w:val="1"/>
      <w:marLeft w:val="0"/>
      <w:marRight w:val="0"/>
      <w:marTop w:val="0"/>
      <w:marBottom w:val="0"/>
      <w:divBdr>
        <w:top w:val="none" w:sz="0" w:space="0" w:color="auto"/>
        <w:left w:val="none" w:sz="0" w:space="0" w:color="auto"/>
        <w:bottom w:val="none" w:sz="0" w:space="0" w:color="auto"/>
        <w:right w:val="none" w:sz="0" w:space="0" w:color="auto"/>
      </w:divBdr>
    </w:div>
    <w:div w:id="236944342">
      <w:bodyDiv w:val="1"/>
      <w:marLeft w:val="0"/>
      <w:marRight w:val="0"/>
      <w:marTop w:val="0"/>
      <w:marBottom w:val="0"/>
      <w:divBdr>
        <w:top w:val="none" w:sz="0" w:space="0" w:color="auto"/>
        <w:left w:val="none" w:sz="0" w:space="0" w:color="auto"/>
        <w:bottom w:val="none" w:sz="0" w:space="0" w:color="auto"/>
        <w:right w:val="none" w:sz="0" w:space="0" w:color="auto"/>
      </w:divBdr>
    </w:div>
    <w:div w:id="260724914">
      <w:bodyDiv w:val="1"/>
      <w:marLeft w:val="0"/>
      <w:marRight w:val="0"/>
      <w:marTop w:val="0"/>
      <w:marBottom w:val="0"/>
      <w:divBdr>
        <w:top w:val="none" w:sz="0" w:space="0" w:color="auto"/>
        <w:left w:val="none" w:sz="0" w:space="0" w:color="auto"/>
        <w:bottom w:val="none" w:sz="0" w:space="0" w:color="auto"/>
        <w:right w:val="none" w:sz="0" w:space="0" w:color="auto"/>
      </w:divBdr>
    </w:div>
    <w:div w:id="262346229">
      <w:bodyDiv w:val="1"/>
      <w:marLeft w:val="0"/>
      <w:marRight w:val="0"/>
      <w:marTop w:val="0"/>
      <w:marBottom w:val="0"/>
      <w:divBdr>
        <w:top w:val="none" w:sz="0" w:space="0" w:color="auto"/>
        <w:left w:val="none" w:sz="0" w:space="0" w:color="auto"/>
        <w:bottom w:val="none" w:sz="0" w:space="0" w:color="auto"/>
        <w:right w:val="none" w:sz="0" w:space="0" w:color="auto"/>
      </w:divBdr>
    </w:div>
    <w:div w:id="279646928">
      <w:bodyDiv w:val="1"/>
      <w:marLeft w:val="0"/>
      <w:marRight w:val="0"/>
      <w:marTop w:val="0"/>
      <w:marBottom w:val="0"/>
      <w:divBdr>
        <w:top w:val="none" w:sz="0" w:space="0" w:color="auto"/>
        <w:left w:val="none" w:sz="0" w:space="0" w:color="auto"/>
        <w:bottom w:val="none" w:sz="0" w:space="0" w:color="auto"/>
        <w:right w:val="none" w:sz="0" w:space="0" w:color="auto"/>
      </w:divBdr>
    </w:div>
    <w:div w:id="285626174">
      <w:bodyDiv w:val="1"/>
      <w:marLeft w:val="0"/>
      <w:marRight w:val="0"/>
      <w:marTop w:val="0"/>
      <w:marBottom w:val="0"/>
      <w:divBdr>
        <w:top w:val="none" w:sz="0" w:space="0" w:color="auto"/>
        <w:left w:val="none" w:sz="0" w:space="0" w:color="auto"/>
        <w:bottom w:val="none" w:sz="0" w:space="0" w:color="auto"/>
        <w:right w:val="none" w:sz="0" w:space="0" w:color="auto"/>
      </w:divBdr>
    </w:div>
    <w:div w:id="337580863">
      <w:bodyDiv w:val="1"/>
      <w:marLeft w:val="0"/>
      <w:marRight w:val="0"/>
      <w:marTop w:val="0"/>
      <w:marBottom w:val="0"/>
      <w:divBdr>
        <w:top w:val="none" w:sz="0" w:space="0" w:color="auto"/>
        <w:left w:val="none" w:sz="0" w:space="0" w:color="auto"/>
        <w:bottom w:val="none" w:sz="0" w:space="0" w:color="auto"/>
        <w:right w:val="none" w:sz="0" w:space="0" w:color="auto"/>
      </w:divBdr>
    </w:div>
    <w:div w:id="363484807">
      <w:bodyDiv w:val="1"/>
      <w:marLeft w:val="0"/>
      <w:marRight w:val="0"/>
      <w:marTop w:val="0"/>
      <w:marBottom w:val="0"/>
      <w:divBdr>
        <w:top w:val="none" w:sz="0" w:space="0" w:color="auto"/>
        <w:left w:val="none" w:sz="0" w:space="0" w:color="auto"/>
        <w:bottom w:val="none" w:sz="0" w:space="0" w:color="auto"/>
        <w:right w:val="none" w:sz="0" w:space="0" w:color="auto"/>
      </w:divBdr>
    </w:div>
    <w:div w:id="386925205">
      <w:bodyDiv w:val="1"/>
      <w:marLeft w:val="0"/>
      <w:marRight w:val="0"/>
      <w:marTop w:val="0"/>
      <w:marBottom w:val="0"/>
      <w:divBdr>
        <w:top w:val="none" w:sz="0" w:space="0" w:color="auto"/>
        <w:left w:val="none" w:sz="0" w:space="0" w:color="auto"/>
        <w:bottom w:val="none" w:sz="0" w:space="0" w:color="auto"/>
        <w:right w:val="none" w:sz="0" w:space="0" w:color="auto"/>
      </w:divBdr>
    </w:div>
    <w:div w:id="399325918">
      <w:bodyDiv w:val="1"/>
      <w:marLeft w:val="0"/>
      <w:marRight w:val="0"/>
      <w:marTop w:val="0"/>
      <w:marBottom w:val="0"/>
      <w:divBdr>
        <w:top w:val="none" w:sz="0" w:space="0" w:color="auto"/>
        <w:left w:val="none" w:sz="0" w:space="0" w:color="auto"/>
        <w:bottom w:val="none" w:sz="0" w:space="0" w:color="auto"/>
        <w:right w:val="none" w:sz="0" w:space="0" w:color="auto"/>
      </w:divBdr>
    </w:div>
    <w:div w:id="455490054">
      <w:bodyDiv w:val="1"/>
      <w:marLeft w:val="0"/>
      <w:marRight w:val="0"/>
      <w:marTop w:val="0"/>
      <w:marBottom w:val="0"/>
      <w:divBdr>
        <w:top w:val="none" w:sz="0" w:space="0" w:color="auto"/>
        <w:left w:val="none" w:sz="0" w:space="0" w:color="auto"/>
        <w:bottom w:val="none" w:sz="0" w:space="0" w:color="auto"/>
        <w:right w:val="none" w:sz="0" w:space="0" w:color="auto"/>
      </w:divBdr>
    </w:div>
    <w:div w:id="487749047">
      <w:bodyDiv w:val="1"/>
      <w:marLeft w:val="0"/>
      <w:marRight w:val="0"/>
      <w:marTop w:val="0"/>
      <w:marBottom w:val="0"/>
      <w:divBdr>
        <w:top w:val="none" w:sz="0" w:space="0" w:color="auto"/>
        <w:left w:val="none" w:sz="0" w:space="0" w:color="auto"/>
        <w:bottom w:val="none" w:sz="0" w:space="0" w:color="auto"/>
        <w:right w:val="none" w:sz="0" w:space="0" w:color="auto"/>
      </w:divBdr>
    </w:div>
    <w:div w:id="497230607">
      <w:bodyDiv w:val="1"/>
      <w:marLeft w:val="0"/>
      <w:marRight w:val="0"/>
      <w:marTop w:val="0"/>
      <w:marBottom w:val="0"/>
      <w:divBdr>
        <w:top w:val="none" w:sz="0" w:space="0" w:color="auto"/>
        <w:left w:val="none" w:sz="0" w:space="0" w:color="auto"/>
        <w:bottom w:val="none" w:sz="0" w:space="0" w:color="auto"/>
        <w:right w:val="none" w:sz="0" w:space="0" w:color="auto"/>
      </w:divBdr>
    </w:div>
    <w:div w:id="500238312">
      <w:bodyDiv w:val="1"/>
      <w:marLeft w:val="0"/>
      <w:marRight w:val="0"/>
      <w:marTop w:val="0"/>
      <w:marBottom w:val="0"/>
      <w:divBdr>
        <w:top w:val="none" w:sz="0" w:space="0" w:color="auto"/>
        <w:left w:val="none" w:sz="0" w:space="0" w:color="auto"/>
        <w:bottom w:val="none" w:sz="0" w:space="0" w:color="auto"/>
        <w:right w:val="none" w:sz="0" w:space="0" w:color="auto"/>
      </w:divBdr>
    </w:div>
    <w:div w:id="503324774">
      <w:bodyDiv w:val="1"/>
      <w:marLeft w:val="0"/>
      <w:marRight w:val="0"/>
      <w:marTop w:val="0"/>
      <w:marBottom w:val="0"/>
      <w:divBdr>
        <w:top w:val="none" w:sz="0" w:space="0" w:color="auto"/>
        <w:left w:val="none" w:sz="0" w:space="0" w:color="auto"/>
        <w:bottom w:val="none" w:sz="0" w:space="0" w:color="auto"/>
        <w:right w:val="none" w:sz="0" w:space="0" w:color="auto"/>
      </w:divBdr>
    </w:div>
    <w:div w:id="553977644">
      <w:bodyDiv w:val="1"/>
      <w:marLeft w:val="0"/>
      <w:marRight w:val="0"/>
      <w:marTop w:val="0"/>
      <w:marBottom w:val="0"/>
      <w:divBdr>
        <w:top w:val="none" w:sz="0" w:space="0" w:color="auto"/>
        <w:left w:val="none" w:sz="0" w:space="0" w:color="auto"/>
        <w:bottom w:val="none" w:sz="0" w:space="0" w:color="auto"/>
        <w:right w:val="none" w:sz="0" w:space="0" w:color="auto"/>
      </w:divBdr>
    </w:div>
    <w:div w:id="565140836">
      <w:bodyDiv w:val="1"/>
      <w:marLeft w:val="0"/>
      <w:marRight w:val="0"/>
      <w:marTop w:val="0"/>
      <w:marBottom w:val="0"/>
      <w:divBdr>
        <w:top w:val="none" w:sz="0" w:space="0" w:color="auto"/>
        <w:left w:val="none" w:sz="0" w:space="0" w:color="auto"/>
        <w:bottom w:val="none" w:sz="0" w:space="0" w:color="auto"/>
        <w:right w:val="none" w:sz="0" w:space="0" w:color="auto"/>
      </w:divBdr>
    </w:div>
    <w:div w:id="573206485">
      <w:bodyDiv w:val="1"/>
      <w:marLeft w:val="0"/>
      <w:marRight w:val="0"/>
      <w:marTop w:val="0"/>
      <w:marBottom w:val="0"/>
      <w:divBdr>
        <w:top w:val="none" w:sz="0" w:space="0" w:color="auto"/>
        <w:left w:val="none" w:sz="0" w:space="0" w:color="auto"/>
        <w:bottom w:val="none" w:sz="0" w:space="0" w:color="auto"/>
        <w:right w:val="none" w:sz="0" w:space="0" w:color="auto"/>
      </w:divBdr>
    </w:div>
    <w:div w:id="576785184">
      <w:bodyDiv w:val="1"/>
      <w:marLeft w:val="0"/>
      <w:marRight w:val="0"/>
      <w:marTop w:val="0"/>
      <w:marBottom w:val="0"/>
      <w:divBdr>
        <w:top w:val="none" w:sz="0" w:space="0" w:color="auto"/>
        <w:left w:val="none" w:sz="0" w:space="0" w:color="auto"/>
        <w:bottom w:val="none" w:sz="0" w:space="0" w:color="auto"/>
        <w:right w:val="none" w:sz="0" w:space="0" w:color="auto"/>
      </w:divBdr>
    </w:div>
    <w:div w:id="593711323">
      <w:bodyDiv w:val="1"/>
      <w:marLeft w:val="0"/>
      <w:marRight w:val="0"/>
      <w:marTop w:val="0"/>
      <w:marBottom w:val="0"/>
      <w:divBdr>
        <w:top w:val="none" w:sz="0" w:space="0" w:color="auto"/>
        <w:left w:val="none" w:sz="0" w:space="0" w:color="auto"/>
        <w:bottom w:val="none" w:sz="0" w:space="0" w:color="auto"/>
        <w:right w:val="none" w:sz="0" w:space="0" w:color="auto"/>
      </w:divBdr>
    </w:div>
    <w:div w:id="600259949">
      <w:bodyDiv w:val="1"/>
      <w:marLeft w:val="0"/>
      <w:marRight w:val="0"/>
      <w:marTop w:val="0"/>
      <w:marBottom w:val="0"/>
      <w:divBdr>
        <w:top w:val="none" w:sz="0" w:space="0" w:color="auto"/>
        <w:left w:val="none" w:sz="0" w:space="0" w:color="auto"/>
        <w:bottom w:val="none" w:sz="0" w:space="0" w:color="auto"/>
        <w:right w:val="none" w:sz="0" w:space="0" w:color="auto"/>
      </w:divBdr>
    </w:div>
    <w:div w:id="650451170">
      <w:bodyDiv w:val="1"/>
      <w:marLeft w:val="0"/>
      <w:marRight w:val="0"/>
      <w:marTop w:val="0"/>
      <w:marBottom w:val="0"/>
      <w:divBdr>
        <w:top w:val="none" w:sz="0" w:space="0" w:color="auto"/>
        <w:left w:val="none" w:sz="0" w:space="0" w:color="auto"/>
        <w:bottom w:val="none" w:sz="0" w:space="0" w:color="auto"/>
        <w:right w:val="none" w:sz="0" w:space="0" w:color="auto"/>
      </w:divBdr>
    </w:div>
    <w:div w:id="653290500">
      <w:bodyDiv w:val="1"/>
      <w:marLeft w:val="0"/>
      <w:marRight w:val="0"/>
      <w:marTop w:val="0"/>
      <w:marBottom w:val="0"/>
      <w:divBdr>
        <w:top w:val="none" w:sz="0" w:space="0" w:color="auto"/>
        <w:left w:val="none" w:sz="0" w:space="0" w:color="auto"/>
        <w:bottom w:val="none" w:sz="0" w:space="0" w:color="auto"/>
        <w:right w:val="none" w:sz="0" w:space="0" w:color="auto"/>
      </w:divBdr>
    </w:div>
    <w:div w:id="656807631">
      <w:bodyDiv w:val="1"/>
      <w:marLeft w:val="0"/>
      <w:marRight w:val="0"/>
      <w:marTop w:val="0"/>
      <w:marBottom w:val="0"/>
      <w:divBdr>
        <w:top w:val="none" w:sz="0" w:space="0" w:color="auto"/>
        <w:left w:val="none" w:sz="0" w:space="0" w:color="auto"/>
        <w:bottom w:val="none" w:sz="0" w:space="0" w:color="auto"/>
        <w:right w:val="none" w:sz="0" w:space="0" w:color="auto"/>
      </w:divBdr>
    </w:div>
    <w:div w:id="671756602">
      <w:bodyDiv w:val="1"/>
      <w:marLeft w:val="0"/>
      <w:marRight w:val="0"/>
      <w:marTop w:val="0"/>
      <w:marBottom w:val="0"/>
      <w:divBdr>
        <w:top w:val="none" w:sz="0" w:space="0" w:color="auto"/>
        <w:left w:val="none" w:sz="0" w:space="0" w:color="auto"/>
        <w:bottom w:val="none" w:sz="0" w:space="0" w:color="auto"/>
        <w:right w:val="none" w:sz="0" w:space="0" w:color="auto"/>
      </w:divBdr>
    </w:div>
    <w:div w:id="674496732">
      <w:bodyDiv w:val="1"/>
      <w:marLeft w:val="0"/>
      <w:marRight w:val="0"/>
      <w:marTop w:val="0"/>
      <w:marBottom w:val="0"/>
      <w:divBdr>
        <w:top w:val="none" w:sz="0" w:space="0" w:color="auto"/>
        <w:left w:val="none" w:sz="0" w:space="0" w:color="auto"/>
        <w:bottom w:val="none" w:sz="0" w:space="0" w:color="auto"/>
        <w:right w:val="none" w:sz="0" w:space="0" w:color="auto"/>
      </w:divBdr>
    </w:div>
    <w:div w:id="678577613">
      <w:bodyDiv w:val="1"/>
      <w:marLeft w:val="0"/>
      <w:marRight w:val="0"/>
      <w:marTop w:val="0"/>
      <w:marBottom w:val="0"/>
      <w:divBdr>
        <w:top w:val="none" w:sz="0" w:space="0" w:color="auto"/>
        <w:left w:val="none" w:sz="0" w:space="0" w:color="auto"/>
        <w:bottom w:val="none" w:sz="0" w:space="0" w:color="auto"/>
        <w:right w:val="none" w:sz="0" w:space="0" w:color="auto"/>
      </w:divBdr>
    </w:div>
    <w:div w:id="692877044">
      <w:bodyDiv w:val="1"/>
      <w:marLeft w:val="0"/>
      <w:marRight w:val="0"/>
      <w:marTop w:val="0"/>
      <w:marBottom w:val="0"/>
      <w:divBdr>
        <w:top w:val="none" w:sz="0" w:space="0" w:color="auto"/>
        <w:left w:val="none" w:sz="0" w:space="0" w:color="auto"/>
        <w:bottom w:val="none" w:sz="0" w:space="0" w:color="auto"/>
        <w:right w:val="none" w:sz="0" w:space="0" w:color="auto"/>
      </w:divBdr>
    </w:div>
    <w:div w:id="714040410">
      <w:bodyDiv w:val="1"/>
      <w:marLeft w:val="0"/>
      <w:marRight w:val="0"/>
      <w:marTop w:val="0"/>
      <w:marBottom w:val="0"/>
      <w:divBdr>
        <w:top w:val="none" w:sz="0" w:space="0" w:color="auto"/>
        <w:left w:val="none" w:sz="0" w:space="0" w:color="auto"/>
        <w:bottom w:val="none" w:sz="0" w:space="0" w:color="auto"/>
        <w:right w:val="none" w:sz="0" w:space="0" w:color="auto"/>
      </w:divBdr>
    </w:div>
    <w:div w:id="717974957">
      <w:bodyDiv w:val="1"/>
      <w:marLeft w:val="0"/>
      <w:marRight w:val="0"/>
      <w:marTop w:val="0"/>
      <w:marBottom w:val="0"/>
      <w:divBdr>
        <w:top w:val="none" w:sz="0" w:space="0" w:color="auto"/>
        <w:left w:val="none" w:sz="0" w:space="0" w:color="auto"/>
        <w:bottom w:val="none" w:sz="0" w:space="0" w:color="auto"/>
        <w:right w:val="none" w:sz="0" w:space="0" w:color="auto"/>
      </w:divBdr>
    </w:div>
    <w:div w:id="749622610">
      <w:bodyDiv w:val="1"/>
      <w:marLeft w:val="0"/>
      <w:marRight w:val="0"/>
      <w:marTop w:val="0"/>
      <w:marBottom w:val="0"/>
      <w:divBdr>
        <w:top w:val="none" w:sz="0" w:space="0" w:color="auto"/>
        <w:left w:val="none" w:sz="0" w:space="0" w:color="auto"/>
        <w:bottom w:val="none" w:sz="0" w:space="0" w:color="auto"/>
        <w:right w:val="none" w:sz="0" w:space="0" w:color="auto"/>
      </w:divBdr>
    </w:div>
    <w:div w:id="757365162">
      <w:bodyDiv w:val="1"/>
      <w:marLeft w:val="0"/>
      <w:marRight w:val="0"/>
      <w:marTop w:val="0"/>
      <w:marBottom w:val="0"/>
      <w:divBdr>
        <w:top w:val="none" w:sz="0" w:space="0" w:color="auto"/>
        <w:left w:val="none" w:sz="0" w:space="0" w:color="auto"/>
        <w:bottom w:val="none" w:sz="0" w:space="0" w:color="auto"/>
        <w:right w:val="none" w:sz="0" w:space="0" w:color="auto"/>
      </w:divBdr>
    </w:div>
    <w:div w:id="763451598">
      <w:bodyDiv w:val="1"/>
      <w:marLeft w:val="0"/>
      <w:marRight w:val="0"/>
      <w:marTop w:val="0"/>
      <w:marBottom w:val="0"/>
      <w:divBdr>
        <w:top w:val="none" w:sz="0" w:space="0" w:color="auto"/>
        <w:left w:val="none" w:sz="0" w:space="0" w:color="auto"/>
        <w:bottom w:val="none" w:sz="0" w:space="0" w:color="auto"/>
        <w:right w:val="none" w:sz="0" w:space="0" w:color="auto"/>
      </w:divBdr>
    </w:div>
    <w:div w:id="780951160">
      <w:bodyDiv w:val="1"/>
      <w:marLeft w:val="0"/>
      <w:marRight w:val="0"/>
      <w:marTop w:val="0"/>
      <w:marBottom w:val="0"/>
      <w:divBdr>
        <w:top w:val="none" w:sz="0" w:space="0" w:color="auto"/>
        <w:left w:val="none" w:sz="0" w:space="0" w:color="auto"/>
        <w:bottom w:val="none" w:sz="0" w:space="0" w:color="auto"/>
        <w:right w:val="none" w:sz="0" w:space="0" w:color="auto"/>
      </w:divBdr>
    </w:div>
    <w:div w:id="790244672">
      <w:bodyDiv w:val="1"/>
      <w:marLeft w:val="0"/>
      <w:marRight w:val="0"/>
      <w:marTop w:val="0"/>
      <w:marBottom w:val="0"/>
      <w:divBdr>
        <w:top w:val="none" w:sz="0" w:space="0" w:color="auto"/>
        <w:left w:val="none" w:sz="0" w:space="0" w:color="auto"/>
        <w:bottom w:val="none" w:sz="0" w:space="0" w:color="auto"/>
        <w:right w:val="none" w:sz="0" w:space="0" w:color="auto"/>
      </w:divBdr>
    </w:div>
    <w:div w:id="843865221">
      <w:bodyDiv w:val="1"/>
      <w:marLeft w:val="0"/>
      <w:marRight w:val="0"/>
      <w:marTop w:val="0"/>
      <w:marBottom w:val="0"/>
      <w:divBdr>
        <w:top w:val="none" w:sz="0" w:space="0" w:color="auto"/>
        <w:left w:val="none" w:sz="0" w:space="0" w:color="auto"/>
        <w:bottom w:val="none" w:sz="0" w:space="0" w:color="auto"/>
        <w:right w:val="none" w:sz="0" w:space="0" w:color="auto"/>
      </w:divBdr>
    </w:div>
    <w:div w:id="847990292">
      <w:bodyDiv w:val="1"/>
      <w:marLeft w:val="0"/>
      <w:marRight w:val="0"/>
      <w:marTop w:val="0"/>
      <w:marBottom w:val="0"/>
      <w:divBdr>
        <w:top w:val="none" w:sz="0" w:space="0" w:color="auto"/>
        <w:left w:val="none" w:sz="0" w:space="0" w:color="auto"/>
        <w:bottom w:val="none" w:sz="0" w:space="0" w:color="auto"/>
        <w:right w:val="none" w:sz="0" w:space="0" w:color="auto"/>
      </w:divBdr>
    </w:div>
    <w:div w:id="853694499">
      <w:bodyDiv w:val="1"/>
      <w:marLeft w:val="0"/>
      <w:marRight w:val="0"/>
      <w:marTop w:val="0"/>
      <w:marBottom w:val="0"/>
      <w:divBdr>
        <w:top w:val="none" w:sz="0" w:space="0" w:color="auto"/>
        <w:left w:val="none" w:sz="0" w:space="0" w:color="auto"/>
        <w:bottom w:val="none" w:sz="0" w:space="0" w:color="auto"/>
        <w:right w:val="none" w:sz="0" w:space="0" w:color="auto"/>
      </w:divBdr>
    </w:div>
    <w:div w:id="867178761">
      <w:bodyDiv w:val="1"/>
      <w:marLeft w:val="0"/>
      <w:marRight w:val="0"/>
      <w:marTop w:val="0"/>
      <w:marBottom w:val="0"/>
      <w:divBdr>
        <w:top w:val="none" w:sz="0" w:space="0" w:color="auto"/>
        <w:left w:val="none" w:sz="0" w:space="0" w:color="auto"/>
        <w:bottom w:val="none" w:sz="0" w:space="0" w:color="auto"/>
        <w:right w:val="none" w:sz="0" w:space="0" w:color="auto"/>
      </w:divBdr>
    </w:div>
    <w:div w:id="871957572">
      <w:bodyDiv w:val="1"/>
      <w:marLeft w:val="0"/>
      <w:marRight w:val="0"/>
      <w:marTop w:val="0"/>
      <w:marBottom w:val="0"/>
      <w:divBdr>
        <w:top w:val="none" w:sz="0" w:space="0" w:color="auto"/>
        <w:left w:val="none" w:sz="0" w:space="0" w:color="auto"/>
        <w:bottom w:val="none" w:sz="0" w:space="0" w:color="auto"/>
        <w:right w:val="none" w:sz="0" w:space="0" w:color="auto"/>
      </w:divBdr>
    </w:div>
    <w:div w:id="890310354">
      <w:bodyDiv w:val="1"/>
      <w:marLeft w:val="0"/>
      <w:marRight w:val="0"/>
      <w:marTop w:val="0"/>
      <w:marBottom w:val="0"/>
      <w:divBdr>
        <w:top w:val="none" w:sz="0" w:space="0" w:color="auto"/>
        <w:left w:val="none" w:sz="0" w:space="0" w:color="auto"/>
        <w:bottom w:val="none" w:sz="0" w:space="0" w:color="auto"/>
        <w:right w:val="none" w:sz="0" w:space="0" w:color="auto"/>
      </w:divBdr>
    </w:div>
    <w:div w:id="907493729">
      <w:bodyDiv w:val="1"/>
      <w:marLeft w:val="0"/>
      <w:marRight w:val="0"/>
      <w:marTop w:val="0"/>
      <w:marBottom w:val="0"/>
      <w:divBdr>
        <w:top w:val="none" w:sz="0" w:space="0" w:color="auto"/>
        <w:left w:val="none" w:sz="0" w:space="0" w:color="auto"/>
        <w:bottom w:val="none" w:sz="0" w:space="0" w:color="auto"/>
        <w:right w:val="none" w:sz="0" w:space="0" w:color="auto"/>
      </w:divBdr>
    </w:div>
    <w:div w:id="913665583">
      <w:bodyDiv w:val="1"/>
      <w:marLeft w:val="0"/>
      <w:marRight w:val="0"/>
      <w:marTop w:val="0"/>
      <w:marBottom w:val="0"/>
      <w:divBdr>
        <w:top w:val="none" w:sz="0" w:space="0" w:color="auto"/>
        <w:left w:val="none" w:sz="0" w:space="0" w:color="auto"/>
        <w:bottom w:val="none" w:sz="0" w:space="0" w:color="auto"/>
        <w:right w:val="none" w:sz="0" w:space="0" w:color="auto"/>
      </w:divBdr>
    </w:div>
    <w:div w:id="924529737">
      <w:bodyDiv w:val="1"/>
      <w:marLeft w:val="0"/>
      <w:marRight w:val="0"/>
      <w:marTop w:val="0"/>
      <w:marBottom w:val="0"/>
      <w:divBdr>
        <w:top w:val="none" w:sz="0" w:space="0" w:color="auto"/>
        <w:left w:val="none" w:sz="0" w:space="0" w:color="auto"/>
        <w:bottom w:val="none" w:sz="0" w:space="0" w:color="auto"/>
        <w:right w:val="none" w:sz="0" w:space="0" w:color="auto"/>
      </w:divBdr>
    </w:div>
    <w:div w:id="968627144">
      <w:bodyDiv w:val="1"/>
      <w:marLeft w:val="0"/>
      <w:marRight w:val="0"/>
      <w:marTop w:val="0"/>
      <w:marBottom w:val="0"/>
      <w:divBdr>
        <w:top w:val="none" w:sz="0" w:space="0" w:color="auto"/>
        <w:left w:val="none" w:sz="0" w:space="0" w:color="auto"/>
        <w:bottom w:val="none" w:sz="0" w:space="0" w:color="auto"/>
        <w:right w:val="none" w:sz="0" w:space="0" w:color="auto"/>
      </w:divBdr>
    </w:div>
    <w:div w:id="976640629">
      <w:bodyDiv w:val="1"/>
      <w:marLeft w:val="0"/>
      <w:marRight w:val="0"/>
      <w:marTop w:val="0"/>
      <w:marBottom w:val="0"/>
      <w:divBdr>
        <w:top w:val="none" w:sz="0" w:space="0" w:color="auto"/>
        <w:left w:val="none" w:sz="0" w:space="0" w:color="auto"/>
        <w:bottom w:val="none" w:sz="0" w:space="0" w:color="auto"/>
        <w:right w:val="none" w:sz="0" w:space="0" w:color="auto"/>
      </w:divBdr>
    </w:div>
    <w:div w:id="977147561">
      <w:bodyDiv w:val="1"/>
      <w:marLeft w:val="0"/>
      <w:marRight w:val="0"/>
      <w:marTop w:val="0"/>
      <w:marBottom w:val="0"/>
      <w:divBdr>
        <w:top w:val="none" w:sz="0" w:space="0" w:color="auto"/>
        <w:left w:val="none" w:sz="0" w:space="0" w:color="auto"/>
        <w:bottom w:val="none" w:sz="0" w:space="0" w:color="auto"/>
        <w:right w:val="none" w:sz="0" w:space="0" w:color="auto"/>
      </w:divBdr>
    </w:div>
    <w:div w:id="977613798">
      <w:bodyDiv w:val="1"/>
      <w:marLeft w:val="0"/>
      <w:marRight w:val="0"/>
      <w:marTop w:val="0"/>
      <w:marBottom w:val="0"/>
      <w:divBdr>
        <w:top w:val="none" w:sz="0" w:space="0" w:color="auto"/>
        <w:left w:val="none" w:sz="0" w:space="0" w:color="auto"/>
        <w:bottom w:val="none" w:sz="0" w:space="0" w:color="auto"/>
        <w:right w:val="none" w:sz="0" w:space="0" w:color="auto"/>
      </w:divBdr>
    </w:div>
    <w:div w:id="1055546522">
      <w:bodyDiv w:val="1"/>
      <w:marLeft w:val="0"/>
      <w:marRight w:val="0"/>
      <w:marTop w:val="0"/>
      <w:marBottom w:val="0"/>
      <w:divBdr>
        <w:top w:val="none" w:sz="0" w:space="0" w:color="auto"/>
        <w:left w:val="none" w:sz="0" w:space="0" w:color="auto"/>
        <w:bottom w:val="none" w:sz="0" w:space="0" w:color="auto"/>
        <w:right w:val="none" w:sz="0" w:space="0" w:color="auto"/>
      </w:divBdr>
    </w:div>
    <w:div w:id="1060446209">
      <w:bodyDiv w:val="1"/>
      <w:marLeft w:val="0"/>
      <w:marRight w:val="0"/>
      <w:marTop w:val="0"/>
      <w:marBottom w:val="0"/>
      <w:divBdr>
        <w:top w:val="none" w:sz="0" w:space="0" w:color="auto"/>
        <w:left w:val="none" w:sz="0" w:space="0" w:color="auto"/>
        <w:bottom w:val="none" w:sz="0" w:space="0" w:color="auto"/>
        <w:right w:val="none" w:sz="0" w:space="0" w:color="auto"/>
      </w:divBdr>
    </w:div>
    <w:div w:id="1064838791">
      <w:bodyDiv w:val="1"/>
      <w:marLeft w:val="0"/>
      <w:marRight w:val="0"/>
      <w:marTop w:val="0"/>
      <w:marBottom w:val="0"/>
      <w:divBdr>
        <w:top w:val="none" w:sz="0" w:space="0" w:color="auto"/>
        <w:left w:val="none" w:sz="0" w:space="0" w:color="auto"/>
        <w:bottom w:val="none" w:sz="0" w:space="0" w:color="auto"/>
        <w:right w:val="none" w:sz="0" w:space="0" w:color="auto"/>
      </w:divBdr>
    </w:div>
    <w:div w:id="1073620941">
      <w:bodyDiv w:val="1"/>
      <w:marLeft w:val="0"/>
      <w:marRight w:val="0"/>
      <w:marTop w:val="0"/>
      <w:marBottom w:val="0"/>
      <w:divBdr>
        <w:top w:val="none" w:sz="0" w:space="0" w:color="auto"/>
        <w:left w:val="none" w:sz="0" w:space="0" w:color="auto"/>
        <w:bottom w:val="none" w:sz="0" w:space="0" w:color="auto"/>
        <w:right w:val="none" w:sz="0" w:space="0" w:color="auto"/>
      </w:divBdr>
    </w:div>
    <w:div w:id="1096093870">
      <w:bodyDiv w:val="1"/>
      <w:marLeft w:val="0"/>
      <w:marRight w:val="0"/>
      <w:marTop w:val="0"/>
      <w:marBottom w:val="0"/>
      <w:divBdr>
        <w:top w:val="none" w:sz="0" w:space="0" w:color="auto"/>
        <w:left w:val="none" w:sz="0" w:space="0" w:color="auto"/>
        <w:bottom w:val="none" w:sz="0" w:space="0" w:color="auto"/>
        <w:right w:val="none" w:sz="0" w:space="0" w:color="auto"/>
      </w:divBdr>
    </w:div>
    <w:div w:id="1107000677">
      <w:bodyDiv w:val="1"/>
      <w:marLeft w:val="0"/>
      <w:marRight w:val="0"/>
      <w:marTop w:val="0"/>
      <w:marBottom w:val="0"/>
      <w:divBdr>
        <w:top w:val="none" w:sz="0" w:space="0" w:color="auto"/>
        <w:left w:val="none" w:sz="0" w:space="0" w:color="auto"/>
        <w:bottom w:val="none" w:sz="0" w:space="0" w:color="auto"/>
        <w:right w:val="none" w:sz="0" w:space="0" w:color="auto"/>
      </w:divBdr>
    </w:div>
    <w:div w:id="1151093359">
      <w:bodyDiv w:val="1"/>
      <w:marLeft w:val="0"/>
      <w:marRight w:val="0"/>
      <w:marTop w:val="0"/>
      <w:marBottom w:val="0"/>
      <w:divBdr>
        <w:top w:val="none" w:sz="0" w:space="0" w:color="auto"/>
        <w:left w:val="none" w:sz="0" w:space="0" w:color="auto"/>
        <w:bottom w:val="none" w:sz="0" w:space="0" w:color="auto"/>
        <w:right w:val="none" w:sz="0" w:space="0" w:color="auto"/>
      </w:divBdr>
    </w:div>
    <w:div w:id="1161849188">
      <w:bodyDiv w:val="1"/>
      <w:marLeft w:val="0"/>
      <w:marRight w:val="0"/>
      <w:marTop w:val="0"/>
      <w:marBottom w:val="0"/>
      <w:divBdr>
        <w:top w:val="none" w:sz="0" w:space="0" w:color="auto"/>
        <w:left w:val="none" w:sz="0" w:space="0" w:color="auto"/>
        <w:bottom w:val="none" w:sz="0" w:space="0" w:color="auto"/>
        <w:right w:val="none" w:sz="0" w:space="0" w:color="auto"/>
      </w:divBdr>
    </w:div>
    <w:div w:id="1176456035">
      <w:bodyDiv w:val="1"/>
      <w:marLeft w:val="0"/>
      <w:marRight w:val="0"/>
      <w:marTop w:val="0"/>
      <w:marBottom w:val="0"/>
      <w:divBdr>
        <w:top w:val="none" w:sz="0" w:space="0" w:color="auto"/>
        <w:left w:val="none" w:sz="0" w:space="0" w:color="auto"/>
        <w:bottom w:val="none" w:sz="0" w:space="0" w:color="auto"/>
        <w:right w:val="none" w:sz="0" w:space="0" w:color="auto"/>
      </w:divBdr>
      <w:divsChild>
        <w:div w:id="1227376656">
          <w:marLeft w:val="0"/>
          <w:marRight w:val="0"/>
          <w:marTop w:val="0"/>
          <w:marBottom w:val="0"/>
          <w:divBdr>
            <w:top w:val="none" w:sz="0" w:space="0" w:color="auto"/>
            <w:left w:val="none" w:sz="0" w:space="0" w:color="auto"/>
            <w:bottom w:val="none" w:sz="0" w:space="0" w:color="auto"/>
            <w:right w:val="none" w:sz="0" w:space="0" w:color="auto"/>
          </w:divBdr>
        </w:div>
        <w:div w:id="487671117">
          <w:marLeft w:val="0"/>
          <w:marRight w:val="0"/>
          <w:marTop w:val="0"/>
          <w:marBottom w:val="0"/>
          <w:divBdr>
            <w:top w:val="none" w:sz="0" w:space="0" w:color="auto"/>
            <w:left w:val="none" w:sz="0" w:space="0" w:color="auto"/>
            <w:bottom w:val="none" w:sz="0" w:space="0" w:color="auto"/>
            <w:right w:val="none" w:sz="0" w:space="0" w:color="auto"/>
          </w:divBdr>
        </w:div>
        <w:div w:id="613907484">
          <w:marLeft w:val="0"/>
          <w:marRight w:val="0"/>
          <w:marTop w:val="0"/>
          <w:marBottom w:val="0"/>
          <w:divBdr>
            <w:top w:val="none" w:sz="0" w:space="0" w:color="auto"/>
            <w:left w:val="none" w:sz="0" w:space="0" w:color="auto"/>
            <w:bottom w:val="none" w:sz="0" w:space="0" w:color="auto"/>
            <w:right w:val="none" w:sz="0" w:space="0" w:color="auto"/>
          </w:divBdr>
        </w:div>
        <w:div w:id="2054301957">
          <w:marLeft w:val="0"/>
          <w:marRight w:val="0"/>
          <w:marTop w:val="0"/>
          <w:marBottom w:val="0"/>
          <w:divBdr>
            <w:top w:val="none" w:sz="0" w:space="0" w:color="auto"/>
            <w:left w:val="none" w:sz="0" w:space="0" w:color="auto"/>
            <w:bottom w:val="none" w:sz="0" w:space="0" w:color="auto"/>
            <w:right w:val="none" w:sz="0" w:space="0" w:color="auto"/>
          </w:divBdr>
        </w:div>
      </w:divsChild>
    </w:div>
    <w:div w:id="1183009879">
      <w:bodyDiv w:val="1"/>
      <w:marLeft w:val="0"/>
      <w:marRight w:val="0"/>
      <w:marTop w:val="0"/>
      <w:marBottom w:val="0"/>
      <w:divBdr>
        <w:top w:val="none" w:sz="0" w:space="0" w:color="auto"/>
        <w:left w:val="none" w:sz="0" w:space="0" w:color="auto"/>
        <w:bottom w:val="none" w:sz="0" w:space="0" w:color="auto"/>
        <w:right w:val="none" w:sz="0" w:space="0" w:color="auto"/>
      </w:divBdr>
    </w:div>
    <w:div w:id="1183544642">
      <w:bodyDiv w:val="1"/>
      <w:marLeft w:val="0"/>
      <w:marRight w:val="0"/>
      <w:marTop w:val="0"/>
      <w:marBottom w:val="0"/>
      <w:divBdr>
        <w:top w:val="none" w:sz="0" w:space="0" w:color="auto"/>
        <w:left w:val="none" w:sz="0" w:space="0" w:color="auto"/>
        <w:bottom w:val="none" w:sz="0" w:space="0" w:color="auto"/>
        <w:right w:val="none" w:sz="0" w:space="0" w:color="auto"/>
      </w:divBdr>
    </w:div>
    <w:div w:id="1207644868">
      <w:bodyDiv w:val="1"/>
      <w:marLeft w:val="0"/>
      <w:marRight w:val="0"/>
      <w:marTop w:val="0"/>
      <w:marBottom w:val="0"/>
      <w:divBdr>
        <w:top w:val="none" w:sz="0" w:space="0" w:color="auto"/>
        <w:left w:val="none" w:sz="0" w:space="0" w:color="auto"/>
        <w:bottom w:val="none" w:sz="0" w:space="0" w:color="auto"/>
        <w:right w:val="none" w:sz="0" w:space="0" w:color="auto"/>
      </w:divBdr>
    </w:div>
    <w:div w:id="1209220283">
      <w:bodyDiv w:val="1"/>
      <w:marLeft w:val="0"/>
      <w:marRight w:val="0"/>
      <w:marTop w:val="0"/>
      <w:marBottom w:val="0"/>
      <w:divBdr>
        <w:top w:val="none" w:sz="0" w:space="0" w:color="auto"/>
        <w:left w:val="none" w:sz="0" w:space="0" w:color="auto"/>
        <w:bottom w:val="none" w:sz="0" w:space="0" w:color="auto"/>
        <w:right w:val="none" w:sz="0" w:space="0" w:color="auto"/>
      </w:divBdr>
    </w:div>
    <w:div w:id="1228229077">
      <w:bodyDiv w:val="1"/>
      <w:marLeft w:val="0"/>
      <w:marRight w:val="0"/>
      <w:marTop w:val="0"/>
      <w:marBottom w:val="0"/>
      <w:divBdr>
        <w:top w:val="none" w:sz="0" w:space="0" w:color="auto"/>
        <w:left w:val="none" w:sz="0" w:space="0" w:color="auto"/>
        <w:bottom w:val="none" w:sz="0" w:space="0" w:color="auto"/>
        <w:right w:val="none" w:sz="0" w:space="0" w:color="auto"/>
      </w:divBdr>
    </w:div>
    <w:div w:id="1270746293">
      <w:bodyDiv w:val="1"/>
      <w:marLeft w:val="0"/>
      <w:marRight w:val="0"/>
      <w:marTop w:val="0"/>
      <w:marBottom w:val="0"/>
      <w:divBdr>
        <w:top w:val="none" w:sz="0" w:space="0" w:color="auto"/>
        <w:left w:val="none" w:sz="0" w:space="0" w:color="auto"/>
        <w:bottom w:val="none" w:sz="0" w:space="0" w:color="auto"/>
        <w:right w:val="none" w:sz="0" w:space="0" w:color="auto"/>
      </w:divBdr>
    </w:div>
    <w:div w:id="1287472390">
      <w:bodyDiv w:val="1"/>
      <w:marLeft w:val="0"/>
      <w:marRight w:val="0"/>
      <w:marTop w:val="0"/>
      <w:marBottom w:val="0"/>
      <w:divBdr>
        <w:top w:val="none" w:sz="0" w:space="0" w:color="auto"/>
        <w:left w:val="none" w:sz="0" w:space="0" w:color="auto"/>
        <w:bottom w:val="none" w:sz="0" w:space="0" w:color="auto"/>
        <w:right w:val="none" w:sz="0" w:space="0" w:color="auto"/>
      </w:divBdr>
    </w:div>
    <w:div w:id="1287934106">
      <w:bodyDiv w:val="1"/>
      <w:marLeft w:val="0"/>
      <w:marRight w:val="0"/>
      <w:marTop w:val="0"/>
      <w:marBottom w:val="0"/>
      <w:divBdr>
        <w:top w:val="none" w:sz="0" w:space="0" w:color="auto"/>
        <w:left w:val="none" w:sz="0" w:space="0" w:color="auto"/>
        <w:bottom w:val="none" w:sz="0" w:space="0" w:color="auto"/>
        <w:right w:val="none" w:sz="0" w:space="0" w:color="auto"/>
      </w:divBdr>
    </w:div>
    <w:div w:id="1318799446">
      <w:bodyDiv w:val="1"/>
      <w:marLeft w:val="0"/>
      <w:marRight w:val="0"/>
      <w:marTop w:val="0"/>
      <w:marBottom w:val="0"/>
      <w:divBdr>
        <w:top w:val="none" w:sz="0" w:space="0" w:color="auto"/>
        <w:left w:val="none" w:sz="0" w:space="0" w:color="auto"/>
        <w:bottom w:val="none" w:sz="0" w:space="0" w:color="auto"/>
        <w:right w:val="none" w:sz="0" w:space="0" w:color="auto"/>
      </w:divBdr>
    </w:div>
    <w:div w:id="1331635078">
      <w:bodyDiv w:val="1"/>
      <w:marLeft w:val="0"/>
      <w:marRight w:val="0"/>
      <w:marTop w:val="0"/>
      <w:marBottom w:val="0"/>
      <w:divBdr>
        <w:top w:val="none" w:sz="0" w:space="0" w:color="auto"/>
        <w:left w:val="none" w:sz="0" w:space="0" w:color="auto"/>
        <w:bottom w:val="none" w:sz="0" w:space="0" w:color="auto"/>
        <w:right w:val="none" w:sz="0" w:space="0" w:color="auto"/>
      </w:divBdr>
    </w:div>
    <w:div w:id="1342199576">
      <w:bodyDiv w:val="1"/>
      <w:marLeft w:val="0"/>
      <w:marRight w:val="0"/>
      <w:marTop w:val="0"/>
      <w:marBottom w:val="0"/>
      <w:divBdr>
        <w:top w:val="none" w:sz="0" w:space="0" w:color="auto"/>
        <w:left w:val="none" w:sz="0" w:space="0" w:color="auto"/>
        <w:bottom w:val="none" w:sz="0" w:space="0" w:color="auto"/>
        <w:right w:val="none" w:sz="0" w:space="0" w:color="auto"/>
      </w:divBdr>
    </w:div>
    <w:div w:id="1346321681">
      <w:bodyDiv w:val="1"/>
      <w:marLeft w:val="0"/>
      <w:marRight w:val="0"/>
      <w:marTop w:val="0"/>
      <w:marBottom w:val="0"/>
      <w:divBdr>
        <w:top w:val="none" w:sz="0" w:space="0" w:color="auto"/>
        <w:left w:val="none" w:sz="0" w:space="0" w:color="auto"/>
        <w:bottom w:val="none" w:sz="0" w:space="0" w:color="auto"/>
        <w:right w:val="none" w:sz="0" w:space="0" w:color="auto"/>
      </w:divBdr>
    </w:div>
    <w:div w:id="1347634204">
      <w:bodyDiv w:val="1"/>
      <w:marLeft w:val="0"/>
      <w:marRight w:val="0"/>
      <w:marTop w:val="0"/>
      <w:marBottom w:val="0"/>
      <w:divBdr>
        <w:top w:val="none" w:sz="0" w:space="0" w:color="auto"/>
        <w:left w:val="none" w:sz="0" w:space="0" w:color="auto"/>
        <w:bottom w:val="none" w:sz="0" w:space="0" w:color="auto"/>
        <w:right w:val="none" w:sz="0" w:space="0" w:color="auto"/>
      </w:divBdr>
    </w:div>
    <w:div w:id="1353142503">
      <w:bodyDiv w:val="1"/>
      <w:marLeft w:val="0"/>
      <w:marRight w:val="0"/>
      <w:marTop w:val="0"/>
      <w:marBottom w:val="0"/>
      <w:divBdr>
        <w:top w:val="none" w:sz="0" w:space="0" w:color="auto"/>
        <w:left w:val="none" w:sz="0" w:space="0" w:color="auto"/>
        <w:bottom w:val="none" w:sz="0" w:space="0" w:color="auto"/>
        <w:right w:val="none" w:sz="0" w:space="0" w:color="auto"/>
      </w:divBdr>
    </w:div>
    <w:div w:id="1353384401">
      <w:bodyDiv w:val="1"/>
      <w:marLeft w:val="0"/>
      <w:marRight w:val="0"/>
      <w:marTop w:val="0"/>
      <w:marBottom w:val="0"/>
      <w:divBdr>
        <w:top w:val="none" w:sz="0" w:space="0" w:color="auto"/>
        <w:left w:val="none" w:sz="0" w:space="0" w:color="auto"/>
        <w:bottom w:val="none" w:sz="0" w:space="0" w:color="auto"/>
        <w:right w:val="none" w:sz="0" w:space="0" w:color="auto"/>
      </w:divBdr>
    </w:div>
    <w:div w:id="1358583084">
      <w:bodyDiv w:val="1"/>
      <w:marLeft w:val="0"/>
      <w:marRight w:val="0"/>
      <w:marTop w:val="0"/>
      <w:marBottom w:val="0"/>
      <w:divBdr>
        <w:top w:val="none" w:sz="0" w:space="0" w:color="auto"/>
        <w:left w:val="none" w:sz="0" w:space="0" w:color="auto"/>
        <w:bottom w:val="none" w:sz="0" w:space="0" w:color="auto"/>
        <w:right w:val="none" w:sz="0" w:space="0" w:color="auto"/>
      </w:divBdr>
    </w:div>
    <w:div w:id="1368867866">
      <w:bodyDiv w:val="1"/>
      <w:marLeft w:val="0"/>
      <w:marRight w:val="0"/>
      <w:marTop w:val="0"/>
      <w:marBottom w:val="0"/>
      <w:divBdr>
        <w:top w:val="none" w:sz="0" w:space="0" w:color="auto"/>
        <w:left w:val="none" w:sz="0" w:space="0" w:color="auto"/>
        <w:bottom w:val="none" w:sz="0" w:space="0" w:color="auto"/>
        <w:right w:val="none" w:sz="0" w:space="0" w:color="auto"/>
      </w:divBdr>
    </w:div>
    <w:div w:id="1372680847">
      <w:bodyDiv w:val="1"/>
      <w:marLeft w:val="0"/>
      <w:marRight w:val="0"/>
      <w:marTop w:val="0"/>
      <w:marBottom w:val="0"/>
      <w:divBdr>
        <w:top w:val="none" w:sz="0" w:space="0" w:color="auto"/>
        <w:left w:val="none" w:sz="0" w:space="0" w:color="auto"/>
        <w:bottom w:val="none" w:sz="0" w:space="0" w:color="auto"/>
        <w:right w:val="none" w:sz="0" w:space="0" w:color="auto"/>
      </w:divBdr>
    </w:div>
    <w:div w:id="1376736583">
      <w:bodyDiv w:val="1"/>
      <w:marLeft w:val="0"/>
      <w:marRight w:val="0"/>
      <w:marTop w:val="0"/>
      <w:marBottom w:val="0"/>
      <w:divBdr>
        <w:top w:val="none" w:sz="0" w:space="0" w:color="auto"/>
        <w:left w:val="none" w:sz="0" w:space="0" w:color="auto"/>
        <w:bottom w:val="none" w:sz="0" w:space="0" w:color="auto"/>
        <w:right w:val="none" w:sz="0" w:space="0" w:color="auto"/>
      </w:divBdr>
    </w:div>
    <w:div w:id="1383169845">
      <w:bodyDiv w:val="1"/>
      <w:marLeft w:val="0"/>
      <w:marRight w:val="0"/>
      <w:marTop w:val="0"/>
      <w:marBottom w:val="0"/>
      <w:divBdr>
        <w:top w:val="none" w:sz="0" w:space="0" w:color="auto"/>
        <w:left w:val="none" w:sz="0" w:space="0" w:color="auto"/>
        <w:bottom w:val="none" w:sz="0" w:space="0" w:color="auto"/>
        <w:right w:val="none" w:sz="0" w:space="0" w:color="auto"/>
      </w:divBdr>
    </w:div>
    <w:div w:id="1412195279">
      <w:bodyDiv w:val="1"/>
      <w:marLeft w:val="0"/>
      <w:marRight w:val="0"/>
      <w:marTop w:val="0"/>
      <w:marBottom w:val="0"/>
      <w:divBdr>
        <w:top w:val="none" w:sz="0" w:space="0" w:color="auto"/>
        <w:left w:val="none" w:sz="0" w:space="0" w:color="auto"/>
        <w:bottom w:val="none" w:sz="0" w:space="0" w:color="auto"/>
        <w:right w:val="none" w:sz="0" w:space="0" w:color="auto"/>
      </w:divBdr>
    </w:div>
    <w:div w:id="1462189893">
      <w:bodyDiv w:val="1"/>
      <w:marLeft w:val="0"/>
      <w:marRight w:val="0"/>
      <w:marTop w:val="0"/>
      <w:marBottom w:val="0"/>
      <w:divBdr>
        <w:top w:val="none" w:sz="0" w:space="0" w:color="auto"/>
        <w:left w:val="none" w:sz="0" w:space="0" w:color="auto"/>
        <w:bottom w:val="none" w:sz="0" w:space="0" w:color="auto"/>
        <w:right w:val="none" w:sz="0" w:space="0" w:color="auto"/>
      </w:divBdr>
    </w:div>
    <w:div w:id="1473405629">
      <w:bodyDiv w:val="1"/>
      <w:marLeft w:val="0"/>
      <w:marRight w:val="0"/>
      <w:marTop w:val="0"/>
      <w:marBottom w:val="0"/>
      <w:divBdr>
        <w:top w:val="none" w:sz="0" w:space="0" w:color="auto"/>
        <w:left w:val="none" w:sz="0" w:space="0" w:color="auto"/>
        <w:bottom w:val="none" w:sz="0" w:space="0" w:color="auto"/>
        <w:right w:val="none" w:sz="0" w:space="0" w:color="auto"/>
      </w:divBdr>
    </w:div>
    <w:div w:id="1478567973">
      <w:bodyDiv w:val="1"/>
      <w:marLeft w:val="0"/>
      <w:marRight w:val="0"/>
      <w:marTop w:val="0"/>
      <w:marBottom w:val="0"/>
      <w:divBdr>
        <w:top w:val="none" w:sz="0" w:space="0" w:color="auto"/>
        <w:left w:val="none" w:sz="0" w:space="0" w:color="auto"/>
        <w:bottom w:val="none" w:sz="0" w:space="0" w:color="auto"/>
        <w:right w:val="none" w:sz="0" w:space="0" w:color="auto"/>
      </w:divBdr>
      <w:divsChild>
        <w:div w:id="1426078440">
          <w:marLeft w:val="0"/>
          <w:marRight w:val="0"/>
          <w:marTop w:val="0"/>
          <w:marBottom w:val="0"/>
          <w:divBdr>
            <w:top w:val="none" w:sz="0" w:space="0" w:color="auto"/>
            <w:left w:val="none" w:sz="0" w:space="0" w:color="auto"/>
            <w:bottom w:val="none" w:sz="0" w:space="0" w:color="auto"/>
            <w:right w:val="none" w:sz="0" w:space="0" w:color="auto"/>
          </w:divBdr>
        </w:div>
        <w:div w:id="2125734695">
          <w:marLeft w:val="0"/>
          <w:marRight w:val="0"/>
          <w:marTop w:val="0"/>
          <w:marBottom w:val="0"/>
          <w:divBdr>
            <w:top w:val="none" w:sz="0" w:space="0" w:color="auto"/>
            <w:left w:val="none" w:sz="0" w:space="0" w:color="auto"/>
            <w:bottom w:val="none" w:sz="0" w:space="0" w:color="auto"/>
            <w:right w:val="none" w:sz="0" w:space="0" w:color="auto"/>
          </w:divBdr>
        </w:div>
        <w:div w:id="875315650">
          <w:marLeft w:val="0"/>
          <w:marRight w:val="0"/>
          <w:marTop w:val="0"/>
          <w:marBottom w:val="0"/>
          <w:divBdr>
            <w:top w:val="none" w:sz="0" w:space="0" w:color="auto"/>
            <w:left w:val="none" w:sz="0" w:space="0" w:color="auto"/>
            <w:bottom w:val="none" w:sz="0" w:space="0" w:color="auto"/>
            <w:right w:val="none" w:sz="0" w:space="0" w:color="auto"/>
          </w:divBdr>
        </w:div>
      </w:divsChild>
    </w:div>
    <w:div w:id="1486236785">
      <w:bodyDiv w:val="1"/>
      <w:marLeft w:val="0"/>
      <w:marRight w:val="0"/>
      <w:marTop w:val="0"/>
      <w:marBottom w:val="0"/>
      <w:divBdr>
        <w:top w:val="none" w:sz="0" w:space="0" w:color="auto"/>
        <w:left w:val="none" w:sz="0" w:space="0" w:color="auto"/>
        <w:bottom w:val="none" w:sz="0" w:space="0" w:color="auto"/>
        <w:right w:val="none" w:sz="0" w:space="0" w:color="auto"/>
      </w:divBdr>
    </w:div>
    <w:div w:id="1502040637">
      <w:bodyDiv w:val="1"/>
      <w:marLeft w:val="0"/>
      <w:marRight w:val="0"/>
      <w:marTop w:val="0"/>
      <w:marBottom w:val="0"/>
      <w:divBdr>
        <w:top w:val="none" w:sz="0" w:space="0" w:color="auto"/>
        <w:left w:val="none" w:sz="0" w:space="0" w:color="auto"/>
        <w:bottom w:val="none" w:sz="0" w:space="0" w:color="auto"/>
        <w:right w:val="none" w:sz="0" w:space="0" w:color="auto"/>
      </w:divBdr>
    </w:div>
    <w:div w:id="1502550512">
      <w:bodyDiv w:val="1"/>
      <w:marLeft w:val="0"/>
      <w:marRight w:val="0"/>
      <w:marTop w:val="0"/>
      <w:marBottom w:val="0"/>
      <w:divBdr>
        <w:top w:val="none" w:sz="0" w:space="0" w:color="auto"/>
        <w:left w:val="none" w:sz="0" w:space="0" w:color="auto"/>
        <w:bottom w:val="none" w:sz="0" w:space="0" w:color="auto"/>
        <w:right w:val="none" w:sz="0" w:space="0" w:color="auto"/>
      </w:divBdr>
    </w:div>
    <w:div w:id="1504390463">
      <w:bodyDiv w:val="1"/>
      <w:marLeft w:val="0"/>
      <w:marRight w:val="0"/>
      <w:marTop w:val="0"/>
      <w:marBottom w:val="0"/>
      <w:divBdr>
        <w:top w:val="none" w:sz="0" w:space="0" w:color="auto"/>
        <w:left w:val="none" w:sz="0" w:space="0" w:color="auto"/>
        <w:bottom w:val="none" w:sz="0" w:space="0" w:color="auto"/>
        <w:right w:val="none" w:sz="0" w:space="0" w:color="auto"/>
      </w:divBdr>
    </w:div>
    <w:div w:id="1541547791">
      <w:bodyDiv w:val="1"/>
      <w:marLeft w:val="0"/>
      <w:marRight w:val="0"/>
      <w:marTop w:val="0"/>
      <w:marBottom w:val="0"/>
      <w:divBdr>
        <w:top w:val="none" w:sz="0" w:space="0" w:color="auto"/>
        <w:left w:val="none" w:sz="0" w:space="0" w:color="auto"/>
        <w:bottom w:val="none" w:sz="0" w:space="0" w:color="auto"/>
        <w:right w:val="none" w:sz="0" w:space="0" w:color="auto"/>
      </w:divBdr>
    </w:div>
    <w:div w:id="1548839888">
      <w:bodyDiv w:val="1"/>
      <w:marLeft w:val="0"/>
      <w:marRight w:val="0"/>
      <w:marTop w:val="0"/>
      <w:marBottom w:val="0"/>
      <w:divBdr>
        <w:top w:val="none" w:sz="0" w:space="0" w:color="auto"/>
        <w:left w:val="none" w:sz="0" w:space="0" w:color="auto"/>
        <w:bottom w:val="none" w:sz="0" w:space="0" w:color="auto"/>
        <w:right w:val="none" w:sz="0" w:space="0" w:color="auto"/>
      </w:divBdr>
    </w:div>
    <w:div w:id="1571502646">
      <w:bodyDiv w:val="1"/>
      <w:marLeft w:val="0"/>
      <w:marRight w:val="0"/>
      <w:marTop w:val="0"/>
      <w:marBottom w:val="0"/>
      <w:divBdr>
        <w:top w:val="none" w:sz="0" w:space="0" w:color="auto"/>
        <w:left w:val="none" w:sz="0" w:space="0" w:color="auto"/>
        <w:bottom w:val="none" w:sz="0" w:space="0" w:color="auto"/>
        <w:right w:val="none" w:sz="0" w:space="0" w:color="auto"/>
      </w:divBdr>
    </w:div>
    <w:div w:id="1602644603">
      <w:bodyDiv w:val="1"/>
      <w:marLeft w:val="0"/>
      <w:marRight w:val="0"/>
      <w:marTop w:val="0"/>
      <w:marBottom w:val="0"/>
      <w:divBdr>
        <w:top w:val="none" w:sz="0" w:space="0" w:color="auto"/>
        <w:left w:val="none" w:sz="0" w:space="0" w:color="auto"/>
        <w:bottom w:val="none" w:sz="0" w:space="0" w:color="auto"/>
        <w:right w:val="none" w:sz="0" w:space="0" w:color="auto"/>
      </w:divBdr>
    </w:div>
    <w:div w:id="1609195627">
      <w:bodyDiv w:val="1"/>
      <w:marLeft w:val="0"/>
      <w:marRight w:val="0"/>
      <w:marTop w:val="0"/>
      <w:marBottom w:val="0"/>
      <w:divBdr>
        <w:top w:val="none" w:sz="0" w:space="0" w:color="auto"/>
        <w:left w:val="none" w:sz="0" w:space="0" w:color="auto"/>
        <w:bottom w:val="none" w:sz="0" w:space="0" w:color="auto"/>
        <w:right w:val="none" w:sz="0" w:space="0" w:color="auto"/>
      </w:divBdr>
    </w:div>
    <w:div w:id="1644195711">
      <w:bodyDiv w:val="1"/>
      <w:marLeft w:val="0"/>
      <w:marRight w:val="0"/>
      <w:marTop w:val="0"/>
      <w:marBottom w:val="0"/>
      <w:divBdr>
        <w:top w:val="none" w:sz="0" w:space="0" w:color="auto"/>
        <w:left w:val="none" w:sz="0" w:space="0" w:color="auto"/>
        <w:bottom w:val="none" w:sz="0" w:space="0" w:color="auto"/>
        <w:right w:val="none" w:sz="0" w:space="0" w:color="auto"/>
      </w:divBdr>
    </w:div>
    <w:div w:id="1648239724">
      <w:bodyDiv w:val="1"/>
      <w:marLeft w:val="0"/>
      <w:marRight w:val="0"/>
      <w:marTop w:val="0"/>
      <w:marBottom w:val="0"/>
      <w:divBdr>
        <w:top w:val="none" w:sz="0" w:space="0" w:color="auto"/>
        <w:left w:val="none" w:sz="0" w:space="0" w:color="auto"/>
        <w:bottom w:val="none" w:sz="0" w:space="0" w:color="auto"/>
        <w:right w:val="none" w:sz="0" w:space="0" w:color="auto"/>
      </w:divBdr>
    </w:div>
    <w:div w:id="1737974202">
      <w:bodyDiv w:val="1"/>
      <w:marLeft w:val="0"/>
      <w:marRight w:val="0"/>
      <w:marTop w:val="0"/>
      <w:marBottom w:val="0"/>
      <w:divBdr>
        <w:top w:val="none" w:sz="0" w:space="0" w:color="auto"/>
        <w:left w:val="none" w:sz="0" w:space="0" w:color="auto"/>
        <w:bottom w:val="none" w:sz="0" w:space="0" w:color="auto"/>
        <w:right w:val="none" w:sz="0" w:space="0" w:color="auto"/>
      </w:divBdr>
    </w:div>
    <w:div w:id="1780907300">
      <w:bodyDiv w:val="1"/>
      <w:marLeft w:val="0"/>
      <w:marRight w:val="0"/>
      <w:marTop w:val="0"/>
      <w:marBottom w:val="0"/>
      <w:divBdr>
        <w:top w:val="none" w:sz="0" w:space="0" w:color="auto"/>
        <w:left w:val="none" w:sz="0" w:space="0" w:color="auto"/>
        <w:bottom w:val="none" w:sz="0" w:space="0" w:color="auto"/>
        <w:right w:val="none" w:sz="0" w:space="0" w:color="auto"/>
      </w:divBdr>
    </w:div>
    <w:div w:id="1817409476">
      <w:bodyDiv w:val="1"/>
      <w:marLeft w:val="0"/>
      <w:marRight w:val="0"/>
      <w:marTop w:val="0"/>
      <w:marBottom w:val="0"/>
      <w:divBdr>
        <w:top w:val="none" w:sz="0" w:space="0" w:color="auto"/>
        <w:left w:val="none" w:sz="0" w:space="0" w:color="auto"/>
        <w:bottom w:val="none" w:sz="0" w:space="0" w:color="auto"/>
        <w:right w:val="none" w:sz="0" w:space="0" w:color="auto"/>
      </w:divBdr>
    </w:div>
    <w:div w:id="1818259591">
      <w:bodyDiv w:val="1"/>
      <w:marLeft w:val="0"/>
      <w:marRight w:val="0"/>
      <w:marTop w:val="0"/>
      <w:marBottom w:val="0"/>
      <w:divBdr>
        <w:top w:val="none" w:sz="0" w:space="0" w:color="auto"/>
        <w:left w:val="none" w:sz="0" w:space="0" w:color="auto"/>
        <w:bottom w:val="none" w:sz="0" w:space="0" w:color="auto"/>
        <w:right w:val="none" w:sz="0" w:space="0" w:color="auto"/>
      </w:divBdr>
    </w:div>
    <w:div w:id="1847817145">
      <w:bodyDiv w:val="1"/>
      <w:marLeft w:val="0"/>
      <w:marRight w:val="0"/>
      <w:marTop w:val="0"/>
      <w:marBottom w:val="0"/>
      <w:divBdr>
        <w:top w:val="none" w:sz="0" w:space="0" w:color="auto"/>
        <w:left w:val="none" w:sz="0" w:space="0" w:color="auto"/>
        <w:bottom w:val="none" w:sz="0" w:space="0" w:color="auto"/>
        <w:right w:val="none" w:sz="0" w:space="0" w:color="auto"/>
      </w:divBdr>
    </w:div>
    <w:div w:id="1905489039">
      <w:bodyDiv w:val="1"/>
      <w:marLeft w:val="0"/>
      <w:marRight w:val="0"/>
      <w:marTop w:val="0"/>
      <w:marBottom w:val="0"/>
      <w:divBdr>
        <w:top w:val="none" w:sz="0" w:space="0" w:color="auto"/>
        <w:left w:val="none" w:sz="0" w:space="0" w:color="auto"/>
        <w:bottom w:val="none" w:sz="0" w:space="0" w:color="auto"/>
        <w:right w:val="none" w:sz="0" w:space="0" w:color="auto"/>
      </w:divBdr>
    </w:div>
    <w:div w:id="1937669036">
      <w:bodyDiv w:val="1"/>
      <w:marLeft w:val="0"/>
      <w:marRight w:val="0"/>
      <w:marTop w:val="0"/>
      <w:marBottom w:val="0"/>
      <w:divBdr>
        <w:top w:val="none" w:sz="0" w:space="0" w:color="auto"/>
        <w:left w:val="none" w:sz="0" w:space="0" w:color="auto"/>
        <w:bottom w:val="none" w:sz="0" w:space="0" w:color="auto"/>
        <w:right w:val="none" w:sz="0" w:space="0" w:color="auto"/>
      </w:divBdr>
    </w:div>
    <w:div w:id="2011911806">
      <w:bodyDiv w:val="1"/>
      <w:marLeft w:val="0"/>
      <w:marRight w:val="0"/>
      <w:marTop w:val="0"/>
      <w:marBottom w:val="0"/>
      <w:divBdr>
        <w:top w:val="none" w:sz="0" w:space="0" w:color="auto"/>
        <w:left w:val="none" w:sz="0" w:space="0" w:color="auto"/>
        <w:bottom w:val="none" w:sz="0" w:space="0" w:color="auto"/>
        <w:right w:val="none" w:sz="0" w:space="0" w:color="auto"/>
      </w:divBdr>
    </w:div>
    <w:div w:id="2020422243">
      <w:bodyDiv w:val="1"/>
      <w:marLeft w:val="0"/>
      <w:marRight w:val="0"/>
      <w:marTop w:val="0"/>
      <w:marBottom w:val="0"/>
      <w:divBdr>
        <w:top w:val="none" w:sz="0" w:space="0" w:color="auto"/>
        <w:left w:val="none" w:sz="0" w:space="0" w:color="auto"/>
        <w:bottom w:val="none" w:sz="0" w:space="0" w:color="auto"/>
        <w:right w:val="none" w:sz="0" w:space="0" w:color="auto"/>
      </w:divBdr>
    </w:div>
    <w:div w:id="2020428636">
      <w:bodyDiv w:val="1"/>
      <w:marLeft w:val="0"/>
      <w:marRight w:val="0"/>
      <w:marTop w:val="0"/>
      <w:marBottom w:val="0"/>
      <w:divBdr>
        <w:top w:val="none" w:sz="0" w:space="0" w:color="auto"/>
        <w:left w:val="none" w:sz="0" w:space="0" w:color="auto"/>
        <w:bottom w:val="none" w:sz="0" w:space="0" w:color="auto"/>
        <w:right w:val="none" w:sz="0" w:space="0" w:color="auto"/>
      </w:divBdr>
    </w:div>
    <w:div w:id="2034727899">
      <w:bodyDiv w:val="1"/>
      <w:marLeft w:val="0"/>
      <w:marRight w:val="0"/>
      <w:marTop w:val="0"/>
      <w:marBottom w:val="0"/>
      <w:divBdr>
        <w:top w:val="none" w:sz="0" w:space="0" w:color="auto"/>
        <w:left w:val="none" w:sz="0" w:space="0" w:color="auto"/>
        <w:bottom w:val="none" w:sz="0" w:space="0" w:color="auto"/>
        <w:right w:val="none" w:sz="0" w:space="0" w:color="auto"/>
      </w:divBdr>
    </w:div>
    <w:div w:id="2066490797">
      <w:bodyDiv w:val="1"/>
      <w:marLeft w:val="0"/>
      <w:marRight w:val="0"/>
      <w:marTop w:val="0"/>
      <w:marBottom w:val="0"/>
      <w:divBdr>
        <w:top w:val="none" w:sz="0" w:space="0" w:color="auto"/>
        <w:left w:val="none" w:sz="0" w:space="0" w:color="auto"/>
        <w:bottom w:val="none" w:sz="0" w:space="0" w:color="auto"/>
        <w:right w:val="none" w:sz="0" w:space="0" w:color="auto"/>
      </w:divBdr>
    </w:div>
    <w:div w:id="2076853341">
      <w:bodyDiv w:val="1"/>
      <w:marLeft w:val="0"/>
      <w:marRight w:val="0"/>
      <w:marTop w:val="0"/>
      <w:marBottom w:val="0"/>
      <w:divBdr>
        <w:top w:val="none" w:sz="0" w:space="0" w:color="auto"/>
        <w:left w:val="none" w:sz="0" w:space="0" w:color="auto"/>
        <w:bottom w:val="none" w:sz="0" w:space="0" w:color="auto"/>
        <w:right w:val="none" w:sz="0" w:space="0" w:color="auto"/>
      </w:divBdr>
    </w:div>
    <w:div w:id="2079863431">
      <w:bodyDiv w:val="1"/>
      <w:marLeft w:val="0"/>
      <w:marRight w:val="0"/>
      <w:marTop w:val="0"/>
      <w:marBottom w:val="0"/>
      <w:divBdr>
        <w:top w:val="none" w:sz="0" w:space="0" w:color="auto"/>
        <w:left w:val="none" w:sz="0" w:space="0" w:color="auto"/>
        <w:bottom w:val="none" w:sz="0" w:space="0" w:color="auto"/>
        <w:right w:val="none" w:sz="0" w:space="0" w:color="auto"/>
      </w:divBdr>
    </w:div>
    <w:div w:id="2081366934">
      <w:bodyDiv w:val="1"/>
      <w:marLeft w:val="0"/>
      <w:marRight w:val="0"/>
      <w:marTop w:val="0"/>
      <w:marBottom w:val="0"/>
      <w:divBdr>
        <w:top w:val="none" w:sz="0" w:space="0" w:color="auto"/>
        <w:left w:val="none" w:sz="0" w:space="0" w:color="auto"/>
        <w:bottom w:val="none" w:sz="0" w:space="0" w:color="auto"/>
        <w:right w:val="none" w:sz="0" w:space="0" w:color="auto"/>
      </w:divBdr>
    </w:div>
    <w:div w:id="2087144273">
      <w:bodyDiv w:val="1"/>
      <w:marLeft w:val="0"/>
      <w:marRight w:val="0"/>
      <w:marTop w:val="0"/>
      <w:marBottom w:val="0"/>
      <w:divBdr>
        <w:top w:val="none" w:sz="0" w:space="0" w:color="auto"/>
        <w:left w:val="none" w:sz="0" w:space="0" w:color="auto"/>
        <w:bottom w:val="none" w:sz="0" w:space="0" w:color="auto"/>
        <w:right w:val="none" w:sz="0" w:space="0" w:color="auto"/>
      </w:divBdr>
    </w:div>
    <w:div w:id="2107919611">
      <w:bodyDiv w:val="1"/>
      <w:marLeft w:val="0"/>
      <w:marRight w:val="0"/>
      <w:marTop w:val="0"/>
      <w:marBottom w:val="0"/>
      <w:divBdr>
        <w:top w:val="none" w:sz="0" w:space="0" w:color="auto"/>
        <w:left w:val="none" w:sz="0" w:space="0" w:color="auto"/>
        <w:bottom w:val="none" w:sz="0" w:space="0" w:color="auto"/>
        <w:right w:val="none" w:sz="0" w:space="0" w:color="auto"/>
      </w:divBdr>
    </w:div>
    <w:div w:id="2113426732">
      <w:bodyDiv w:val="1"/>
      <w:marLeft w:val="0"/>
      <w:marRight w:val="0"/>
      <w:marTop w:val="0"/>
      <w:marBottom w:val="0"/>
      <w:divBdr>
        <w:top w:val="none" w:sz="0" w:space="0" w:color="auto"/>
        <w:left w:val="none" w:sz="0" w:space="0" w:color="auto"/>
        <w:bottom w:val="none" w:sz="0" w:space="0" w:color="auto"/>
        <w:right w:val="none" w:sz="0" w:space="0" w:color="auto"/>
      </w:divBdr>
    </w:div>
    <w:div w:id="2129083165">
      <w:bodyDiv w:val="1"/>
      <w:marLeft w:val="0"/>
      <w:marRight w:val="0"/>
      <w:marTop w:val="0"/>
      <w:marBottom w:val="0"/>
      <w:divBdr>
        <w:top w:val="none" w:sz="0" w:space="0" w:color="auto"/>
        <w:left w:val="none" w:sz="0" w:space="0" w:color="auto"/>
        <w:bottom w:val="none" w:sz="0" w:space="0" w:color="auto"/>
        <w:right w:val="none" w:sz="0" w:space="0" w:color="auto"/>
      </w:divBdr>
      <w:divsChild>
        <w:div w:id="618993754">
          <w:marLeft w:val="0"/>
          <w:marRight w:val="0"/>
          <w:marTop w:val="0"/>
          <w:marBottom w:val="0"/>
          <w:divBdr>
            <w:top w:val="none" w:sz="0" w:space="0" w:color="auto"/>
            <w:left w:val="none" w:sz="0" w:space="0" w:color="auto"/>
            <w:bottom w:val="none" w:sz="0" w:space="0" w:color="auto"/>
            <w:right w:val="none" w:sz="0" w:space="0" w:color="auto"/>
          </w:divBdr>
        </w:div>
        <w:div w:id="1311204531">
          <w:marLeft w:val="0"/>
          <w:marRight w:val="0"/>
          <w:marTop w:val="0"/>
          <w:marBottom w:val="0"/>
          <w:divBdr>
            <w:top w:val="none" w:sz="0" w:space="0" w:color="auto"/>
            <w:left w:val="none" w:sz="0" w:space="0" w:color="auto"/>
            <w:bottom w:val="none" w:sz="0" w:space="0" w:color="auto"/>
            <w:right w:val="none" w:sz="0" w:space="0" w:color="auto"/>
          </w:divBdr>
        </w:div>
        <w:div w:id="1483498266">
          <w:marLeft w:val="0"/>
          <w:marRight w:val="0"/>
          <w:marTop w:val="0"/>
          <w:marBottom w:val="0"/>
          <w:divBdr>
            <w:top w:val="none" w:sz="0" w:space="0" w:color="auto"/>
            <w:left w:val="none" w:sz="0" w:space="0" w:color="auto"/>
            <w:bottom w:val="none" w:sz="0" w:space="0" w:color="auto"/>
            <w:right w:val="none" w:sz="0" w:space="0" w:color="auto"/>
          </w:divBdr>
        </w:div>
        <w:div w:id="1758594613">
          <w:marLeft w:val="0"/>
          <w:marRight w:val="0"/>
          <w:marTop w:val="0"/>
          <w:marBottom w:val="0"/>
          <w:divBdr>
            <w:top w:val="none" w:sz="0" w:space="0" w:color="auto"/>
            <w:left w:val="none" w:sz="0" w:space="0" w:color="auto"/>
            <w:bottom w:val="none" w:sz="0" w:space="0" w:color="auto"/>
            <w:right w:val="none" w:sz="0" w:space="0" w:color="auto"/>
          </w:divBdr>
        </w:div>
      </w:divsChild>
    </w:div>
    <w:div w:id="2138864793">
      <w:bodyDiv w:val="1"/>
      <w:marLeft w:val="0"/>
      <w:marRight w:val="0"/>
      <w:marTop w:val="0"/>
      <w:marBottom w:val="0"/>
      <w:divBdr>
        <w:top w:val="none" w:sz="0" w:space="0" w:color="auto"/>
        <w:left w:val="none" w:sz="0" w:space="0" w:color="auto"/>
        <w:bottom w:val="none" w:sz="0" w:space="0" w:color="auto"/>
        <w:right w:val="none" w:sz="0" w:space="0" w:color="auto"/>
      </w:divBdr>
    </w:div>
    <w:div w:id="2146656081">
      <w:bodyDiv w:val="1"/>
      <w:marLeft w:val="0"/>
      <w:marRight w:val="0"/>
      <w:marTop w:val="0"/>
      <w:marBottom w:val="0"/>
      <w:divBdr>
        <w:top w:val="none" w:sz="0" w:space="0" w:color="auto"/>
        <w:left w:val="none" w:sz="0" w:space="0" w:color="auto"/>
        <w:bottom w:val="none" w:sz="0" w:space="0" w:color="auto"/>
        <w:right w:val="none" w:sz="0" w:space="0" w:color="auto"/>
      </w:divBdr>
    </w:div>
    <w:div w:id="214684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mala_katrina@apps.ipb.ac.id" TargetMode="External"/><Relationship Id="rId13" Type="http://schemas.openxmlformats.org/officeDocument/2006/relationships/footer" Target="footer3.xml"/><Relationship Id="rId18" Type="http://schemas.openxmlformats.org/officeDocument/2006/relationships/hyperlink" Target="http://web.meteo.bmkg.go.id/id/pengamatan/pengaatan-haria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griculture.gov.au/abares/Docume%09ts/dewha-resilience-sa-report-final-4.pdf"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lampung.bps.go.id/dynamictable/2016/10/28" TargetMode="External"/><Relationship Id="rId25" Type="http://schemas.openxmlformats.org/officeDocument/2006/relationships/hyperlink" Target="https://www.jcronline.org/doi/pdf/10.2112/040172.1" TargetMode="External"/><Relationship Id="rId2" Type="http://schemas.openxmlformats.org/officeDocument/2006/relationships/numbering" Target="numbering.xml"/><Relationship Id="rId16" Type="http://schemas.openxmlformats.org/officeDocument/2006/relationships/hyperlink" Target="http://lampung.litbang.pertanian.go.id/ind/images/stories/publikasi/prosiding_1_2017/54.harmiandrianyta.pdf" TargetMode="External"/><Relationship Id="rId20" Type="http://schemas.openxmlformats.org/officeDocument/2006/relationships/hyperlink" Target="https://bbsdlp.litbang.pertanian.go.id/ind/inde.hp/layanan-mainmenu65/infoterkini/688infrastruktur-panen-air-untuk-petan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journal.unib.ac.id/index.php/naturalis/article/view/6027"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jurnal.narotama.ac.id/index.php/ijebd/articleview/712" TargetMode="External"/><Relationship Id="rId10" Type="http://schemas.openxmlformats.org/officeDocument/2006/relationships/footer" Target="footer1.xml"/><Relationship Id="rId19" Type="http://schemas.openxmlformats.org/officeDocument/2006/relationships/hyperlink" Target="http://jurnal.unswagati.ac.id/index.php/agrijati/artic%09e/view/17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hyperlink" Target="https://www.ncbi.nlm.nih.gov/pubmed/1815731"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TESIS\pembahasan\INPUT%20DATA%20RISET%20TESIS%20KEDU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ESIS\pembahasan\INPUT%20DATA%20RISET%20TESIS%20KEDU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manualLayout>
          <c:layoutTarget val="inner"/>
          <c:xMode val="edge"/>
          <c:yMode val="edge"/>
          <c:x val="0.10660774793451289"/>
          <c:y val="6.2461432827227853E-2"/>
          <c:w val="0.859520042673661"/>
          <c:h val="0.60552842287120001"/>
        </c:manualLayout>
      </c:layout>
      <c:barChart>
        <c:barDir val="col"/>
        <c:grouping val="clustered"/>
        <c:ser>
          <c:idx val="0"/>
          <c:order val="0"/>
          <c:dLbls>
            <c:dLbl>
              <c:idx val="0"/>
              <c:tx>
                <c:rich>
                  <a:bodyPr/>
                  <a:lstStyle/>
                  <a:p>
                    <a:r>
                      <a:rPr lang="en-US" sz="700">
                        <a:latin typeface="Times New Roman" pitchFamily="18" charset="0"/>
                        <a:cs typeface="Times New Roman" pitchFamily="18" charset="0"/>
                      </a:rPr>
                      <a:t>12%</a:t>
                    </a:r>
                  </a:p>
                </c:rich>
              </c:tx>
              <c:showVal val="1"/>
            </c:dLbl>
            <c:dLbl>
              <c:idx val="1"/>
              <c:tx>
                <c:rich>
                  <a:bodyPr/>
                  <a:lstStyle/>
                  <a:p>
                    <a:r>
                      <a:rPr lang="en-US" sz="700">
                        <a:latin typeface="Times New Roman" pitchFamily="18" charset="0"/>
                        <a:cs typeface="Times New Roman" pitchFamily="18" charset="0"/>
                      </a:rPr>
                      <a:t>9%</a:t>
                    </a:r>
                  </a:p>
                </c:rich>
              </c:tx>
              <c:showVal val="1"/>
            </c:dLbl>
            <c:dLbl>
              <c:idx val="2"/>
              <c:tx>
                <c:rich>
                  <a:bodyPr/>
                  <a:lstStyle/>
                  <a:p>
                    <a:r>
                      <a:rPr lang="en-US" sz="700">
                        <a:latin typeface="Times New Roman" pitchFamily="18" charset="0"/>
                        <a:cs typeface="Times New Roman" pitchFamily="18" charset="0"/>
                      </a:rPr>
                      <a:t>1%</a:t>
                    </a:r>
                  </a:p>
                </c:rich>
              </c:tx>
              <c:showVal val="1"/>
            </c:dLbl>
            <c:dLbl>
              <c:idx val="3"/>
              <c:tx>
                <c:rich>
                  <a:bodyPr/>
                  <a:lstStyle/>
                  <a:p>
                    <a:r>
                      <a:rPr lang="en-US" sz="700">
                        <a:latin typeface="Times New Roman" pitchFamily="18" charset="0"/>
                        <a:cs typeface="Times New Roman" pitchFamily="18" charset="0"/>
                      </a:rPr>
                      <a:t>26%</a:t>
                    </a:r>
                  </a:p>
                </c:rich>
              </c:tx>
              <c:showVal val="1"/>
            </c:dLbl>
            <c:dLbl>
              <c:idx val="4"/>
              <c:tx>
                <c:rich>
                  <a:bodyPr/>
                  <a:lstStyle/>
                  <a:p>
                    <a:r>
                      <a:rPr lang="en-US" sz="700">
                        <a:latin typeface="Times New Roman" pitchFamily="18" charset="0"/>
                        <a:cs typeface="Times New Roman" pitchFamily="18" charset="0"/>
                      </a:rPr>
                      <a:t>7%</a:t>
                    </a:r>
                  </a:p>
                </c:rich>
              </c:tx>
              <c:showVal val="1"/>
            </c:dLbl>
            <c:dLbl>
              <c:idx val="5"/>
              <c:tx>
                <c:rich>
                  <a:bodyPr/>
                  <a:lstStyle/>
                  <a:p>
                    <a:r>
                      <a:rPr lang="en-US" sz="700">
                        <a:latin typeface="Times New Roman" pitchFamily="18" charset="0"/>
                        <a:cs typeface="Times New Roman" pitchFamily="18" charset="0"/>
                      </a:rPr>
                      <a:t>2%</a:t>
                    </a:r>
                  </a:p>
                </c:rich>
              </c:tx>
              <c:showVal val="1"/>
            </c:dLbl>
            <c:dLbl>
              <c:idx val="6"/>
              <c:tx>
                <c:rich>
                  <a:bodyPr/>
                  <a:lstStyle/>
                  <a:p>
                    <a:r>
                      <a:rPr lang="en-US" sz="700">
                        <a:latin typeface="Times New Roman" pitchFamily="18" charset="0"/>
                        <a:cs typeface="Times New Roman" pitchFamily="18" charset="0"/>
                      </a:rPr>
                      <a:t>1%</a:t>
                    </a:r>
                  </a:p>
                </c:rich>
              </c:tx>
              <c:showVal val="1"/>
            </c:dLbl>
            <c:txPr>
              <a:bodyPr/>
              <a:lstStyle/>
              <a:p>
                <a:pPr>
                  <a:defRPr sz="700">
                    <a:latin typeface="Times New Roman" pitchFamily="18" charset="0"/>
                    <a:cs typeface="Times New Roman" pitchFamily="18" charset="0"/>
                  </a:defRPr>
                </a:pPr>
                <a:endParaRPr lang="en-US"/>
              </a:p>
            </c:txPr>
            <c:showVal val="1"/>
          </c:dLbls>
          <c:cat>
            <c:strRef>
              <c:f>Sheet4!$A$4:$A$10</c:f>
              <c:strCache>
                <c:ptCount val="7"/>
                <c:pt idx="0">
                  <c:v>Berkebun</c:v>
                </c:pt>
                <c:pt idx="1">
                  <c:v>Beternak</c:v>
                </c:pt>
                <c:pt idx="2">
                  <c:v>Menjahit</c:v>
                </c:pt>
                <c:pt idx="3">
                  <c:v>Buruh</c:v>
                </c:pt>
                <c:pt idx="4">
                  <c:v>Pedagang</c:v>
                </c:pt>
                <c:pt idx="5">
                  <c:v>Tukang</c:v>
                </c:pt>
                <c:pt idx="6">
                  <c:v>Pegawai honor</c:v>
                </c:pt>
              </c:strCache>
            </c:strRef>
          </c:cat>
          <c:val>
            <c:numRef>
              <c:f>Sheet4!$B$4:$B$10</c:f>
              <c:numCache>
                <c:formatCode>General</c:formatCode>
                <c:ptCount val="7"/>
                <c:pt idx="0">
                  <c:v>12</c:v>
                </c:pt>
                <c:pt idx="1">
                  <c:v>9</c:v>
                </c:pt>
                <c:pt idx="2">
                  <c:v>1</c:v>
                </c:pt>
                <c:pt idx="3">
                  <c:v>26</c:v>
                </c:pt>
                <c:pt idx="4">
                  <c:v>7</c:v>
                </c:pt>
                <c:pt idx="5">
                  <c:v>2</c:v>
                </c:pt>
                <c:pt idx="6">
                  <c:v>1</c:v>
                </c:pt>
              </c:numCache>
            </c:numRef>
          </c:val>
        </c:ser>
        <c:dLbls>
          <c:showVal val="1"/>
        </c:dLbls>
        <c:gapWidth val="75"/>
        <c:axId val="66797952"/>
        <c:axId val="66799872"/>
      </c:barChart>
      <c:catAx>
        <c:axId val="66797952"/>
        <c:scaling>
          <c:orientation val="minMax"/>
        </c:scaling>
        <c:axPos val="b"/>
        <c:title>
          <c:tx>
            <c:rich>
              <a:bodyPr/>
              <a:lstStyle/>
              <a:p>
                <a:pPr>
                  <a:defRPr sz="800">
                    <a:latin typeface="Times New Roman" pitchFamily="18" charset="0"/>
                    <a:cs typeface="Times New Roman" pitchFamily="18" charset="0"/>
                  </a:defRPr>
                </a:pPr>
                <a:r>
                  <a:rPr lang="en-US" sz="800" b="0">
                    <a:latin typeface="Times New Roman" pitchFamily="18" charset="0"/>
                    <a:cs typeface="Times New Roman" pitchFamily="18" charset="0"/>
                  </a:rPr>
                  <a:t>Jenis pekerjaan sampingan</a:t>
                </a:r>
              </a:p>
            </c:rich>
          </c:tx>
          <c:layout>
            <c:manualLayout>
              <c:xMode val="edge"/>
              <c:yMode val="edge"/>
              <c:x val="0.28079081341623374"/>
              <c:y val="0.80872761245746183"/>
            </c:manualLayout>
          </c:layout>
        </c:title>
        <c:majorTickMark val="none"/>
        <c:tickLblPos val="nextTo"/>
        <c:txPr>
          <a:bodyPr/>
          <a:lstStyle/>
          <a:p>
            <a:pPr>
              <a:defRPr sz="600">
                <a:latin typeface="Times New Roman" pitchFamily="18" charset="0"/>
                <a:cs typeface="Times New Roman" pitchFamily="18" charset="0"/>
              </a:defRPr>
            </a:pPr>
            <a:endParaRPr lang="en-US"/>
          </a:p>
        </c:txPr>
        <c:crossAx val="66799872"/>
        <c:crosses val="autoZero"/>
        <c:auto val="1"/>
        <c:lblAlgn val="ctr"/>
        <c:lblOffset val="100"/>
      </c:catAx>
      <c:valAx>
        <c:axId val="66799872"/>
        <c:scaling>
          <c:orientation val="minMax"/>
        </c:scaling>
        <c:axPos val="l"/>
        <c:numFmt formatCode="General" sourceLinked="1"/>
        <c:majorTickMark val="none"/>
        <c:tickLblPos val="nextTo"/>
        <c:txPr>
          <a:bodyPr/>
          <a:lstStyle/>
          <a:p>
            <a:pPr>
              <a:defRPr sz="800">
                <a:latin typeface="Times New Roman" pitchFamily="18" charset="0"/>
                <a:cs typeface="Times New Roman" pitchFamily="18" charset="0"/>
              </a:defRPr>
            </a:pPr>
            <a:endParaRPr lang="en-US"/>
          </a:p>
        </c:txPr>
        <c:crossAx val="66797952"/>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3573030643355688"/>
          <c:y val="7.4537077794406922E-2"/>
          <c:w val="0.39482880971132583"/>
          <c:h val="0.91759334951517368"/>
        </c:manualLayout>
      </c:layout>
      <c:pieChart>
        <c:varyColors val="1"/>
        <c:ser>
          <c:idx val="0"/>
          <c:order val="0"/>
          <c:dLbls>
            <c:txPr>
              <a:bodyPr/>
              <a:lstStyle/>
              <a:p>
                <a:pPr>
                  <a:defRPr sz="800">
                    <a:latin typeface="Times New Roman" pitchFamily="18" charset="0"/>
                    <a:cs typeface="Times New Roman" pitchFamily="18" charset="0"/>
                  </a:defRPr>
                </a:pPr>
                <a:endParaRPr lang="en-US"/>
              </a:p>
            </c:txPr>
            <c:showPercent val="1"/>
            <c:showLeaderLines val="1"/>
          </c:dLbls>
          <c:cat>
            <c:strRef>
              <c:f>'II. Penguasaan Lahan'!$G$115:$G$117</c:f>
              <c:strCache>
                <c:ptCount val="3"/>
                <c:pt idx="0">
                  <c:v>skala kecil (&lt;0.5 ha)</c:v>
                </c:pt>
                <c:pt idx="1">
                  <c:v>menegah (0.5-1.0 ha)</c:v>
                </c:pt>
                <c:pt idx="2">
                  <c:v>skala luas (&gt;1 ha)</c:v>
                </c:pt>
              </c:strCache>
            </c:strRef>
          </c:cat>
          <c:val>
            <c:numRef>
              <c:f>'II. Penguasaan Lahan'!$H$115:$H$117</c:f>
              <c:numCache>
                <c:formatCode>General</c:formatCode>
                <c:ptCount val="3"/>
                <c:pt idx="0">
                  <c:v>7</c:v>
                </c:pt>
                <c:pt idx="1">
                  <c:v>77</c:v>
                </c:pt>
                <c:pt idx="2">
                  <c:v>16</c:v>
                </c:pt>
              </c:numCache>
            </c:numRef>
          </c:val>
        </c:ser>
        <c:dLbls>
          <c:showPercent val="1"/>
        </c:dLbls>
        <c:firstSliceAng val="0"/>
      </c:pieChart>
    </c:plotArea>
    <c:legend>
      <c:legendPos val="r"/>
      <c:txPr>
        <a:bodyPr/>
        <a:lstStyle/>
        <a:p>
          <a:pPr>
            <a:defRPr sz="700">
              <a:latin typeface="Times New Roman" pitchFamily="18" charset="0"/>
              <a:cs typeface="Times New Roman" pitchFamily="18" charset="0"/>
            </a:defRPr>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7BA9C-2309-449C-A506-4363BA908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9</Pages>
  <Words>6793</Words>
  <Characters>44951</Characters>
  <Application>Microsoft Office Word</Application>
  <DocSecurity>0</DocSecurity>
  <Lines>1179</Lines>
  <Paragraphs>226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sitimaryani</cp:lastModifiedBy>
  <cp:revision>93</cp:revision>
  <cp:lastPrinted>2019-09-03T12:03:00Z</cp:lastPrinted>
  <dcterms:created xsi:type="dcterms:W3CDTF">2019-08-18T05:19:00Z</dcterms:created>
  <dcterms:modified xsi:type="dcterms:W3CDTF">2019-09-03T12:04:00Z</dcterms:modified>
</cp:coreProperties>
</file>