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3119A" w14:textId="4A64BC29" w:rsidR="00FE3A3A" w:rsidRPr="00FE3A3A" w:rsidRDefault="00CF3A27" w:rsidP="00FE3A3A">
      <w:pPr>
        <w:pStyle w:val="Heading1"/>
        <w:ind w:right="96" w:firstLine="10"/>
        <w:rPr>
          <w:b/>
          <w:i w:val="0"/>
          <w:szCs w:val="20"/>
        </w:rPr>
      </w:pPr>
      <w:bookmarkStart w:id="0" w:name="_Hlk82681979"/>
      <w:r>
        <w:rPr>
          <w:b/>
          <w:noProof/>
        </w:rPr>
        <mc:AlternateContent>
          <mc:Choice Requires="wps">
            <w:drawing>
              <wp:anchor distT="0" distB="0" distL="114300" distR="114300" simplePos="0" relativeHeight="251660288" behindDoc="0" locked="0" layoutInCell="1" allowOverlap="1" wp14:anchorId="77FAA6A7" wp14:editId="65D83D31">
                <wp:simplePos x="0" y="0"/>
                <wp:positionH relativeFrom="column">
                  <wp:posOffset>2587625</wp:posOffset>
                </wp:positionH>
                <wp:positionV relativeFrom="paragraph">
                  <wp:posOffset>-553085</wp:posOffset>
                </wp:positionV>
                <wp:extent cx="3286760" cy="501650"/>
                <wp:effectExtent l="0" t="0" r="0" b="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501650"/>
                        </a:xfrm>
                        <a:prstGeom prst="rect">
                          <a:avLst/>
                        </a:prstGeom>
                        <a:noFill/>
                        <a:ln>
                          <a:noFill/>
                        </a:ln>
                      </wps:spPr>
                      <wps:txbx>
                        <w:txbxContent>
                          <w:p w14:paraId="493BC3FA" w14:textId="77777777" w:rsidR="00DF595A" w:rsidRPr="006A7CB5" w:rsidRDefault="00DF595A">
                            <w:pPr>
                              <w:ind w:left="-90"/>
                              <w:jc w:val="right"/>
                              <w:rPr>
                                <w:i/>
                                <w:sz w:val="16"/>
                                <w:szCs w:val="16"/>
                              </w:rPr>
                            </w:pPr>
                            <w:r w:rsidRPr="006A7CB5">
                              <w:rPr>
                                <w:i/>
                                <w:sz w:val="16"/>
                                <w:szCs w:val="16"/>
                              </w:rPr>
                              <w:t>Terakreditasi Peringkat 2</w:t>
                            </w:r>
                          </w:p>
                          <w:p w14:paraId="14DA256A" w14:textId="77777777" w:rsidR="00DF595A" w:rsidRPr="006A7CB5" w:rsidRDefault="00DF595A">
                            <w:pPr>
                              <w:ind w:left="-90"/>
                              <w:jc w:val="right"/>
                              <w:rPr>
                                <w:i/>
                                <w:sz w:val="16"/>
                                <w:szCs w:val="16"/>
                              </w:rPr>
                            </w:pPr>
                            <w:r w:rsidRPr="006A7CB5">
                              <w:rPr>
                                <w:i/>
                                <w:sz w:val="16"/>
                                <w:szCs w:val="16"/>
                              </w:rPr>
                              <w:t xml:space="preserve">SK Dirjen </w:t>
                            </w:r>
                            <w:r w:rsidRPr="006A7CB5">
                              <w:rPr>
                                <w:i/>
                                <w:iCs/>
                                <w:sz w:val="16"/>
                                <w:szCs w:val="16"/>
                              </w:rPr>
                              <w:t>Pendidikan Tinggi, Riset, dan Teknologi</w:t>
                            </w:r>
                            <w:r w:rsidRPr="006A7CB5">
                              <w:rPr>
                                <w:i/>
                                <w:sz w:val="16"/>
                                <w:szCs w:val="16"/>
                              </w:rPr>
                              <w:t xml:space="preserve"> </w:t>
                            </w:r>
                            <w:r w:rsidRPr="006A7CB5">
                              <w:rPr>
                                <w:i/>
                                <w:sz w:val="16"/>
                                <w:szCs w:val="16"/>
                                <w:lang w:val="fi-FI"/>
                              </w:rPr>
                              <w:t>No. 158/E/KPT/2021</w:t>
                            </w:r>
                          </w:p>
                          <w:p w14:paraId="0FDA13F3" w14:textId="77777777" w:rsidR="00DF595A" w:rsidRDefault="00DF595A">
                            <w:pPr>
                              <w:ind w:left="-90"/>
                              <w:jc w:val="right"/>
                              <w:rPr>
                                <w:sz w:val="18"/>
                                <w:szCs w:val="18"/>
                              </w:rPr>
                            </w:pPr>
                            <w:r w:rsidRPr="006A7CB5">
                              <w:rPr>
                                <w:i/>
                                <w:sz w:val="16"/>
                                <w:szCs w:val="16"/>
                                <w:lang w:val="fi-FI"/>
                              </w:rPr>
                              <w:t xml:space="preserve">Tersedia online </w:t>
                            </w:r>
                            <w:hyperlink r:id="rId9" w:history="1">
                              <w:r w:rsidRPr="006A7CB5">
                                <w:rPr>
                                  <w:rStyle w:val="Hyperlink"/>
                                  <w:i/>
                                  <w:color w:val="auto"/>
                                  <w:sz w:val="16"/>
                                  <w:szCs w:val="16"/>
                                  <w:u w:val="none"/>
                                  <w:lang w:val="fi-FI"/>
                                </w:rPr>
                                <w:t>http://journal.ipb.ac.id/index.php/jurnaltin</w:t>
                              </w:r>
                            </w:hyperlink>
                          </w:p>
                        </w:txbxContent>
                      </wps:txbx>
                      <wps:bodyPr rot="0" vert="horz" wrap="square" lIns="91440" tIns="45720" rIns="91440" bIns="45720" anchor="t" anchorCtr="0" upright="1">
                        <a:noAutofit/>
                      </wps:bodyPr>
                    </wps:wsp>
                  </a:graphicData>
                </a:graphic>
              </wp:anchor>
            </w:drawing>
          </mc:Choice>
          <mc:Fallback>
            <w:pict>
              <v:shapetype w14:anchorId="77FAA6A7" id="_x0000_t202" coordsize="21600,21600" o:spt="202" path="m,l,21600r21600,l21600,xe">
                <v:stroke joinstyle="miter"/>
                <v:path gradientshapeok="t" o:connecttype="rect"/>
              </v:shapetype>
              <v:shape id="Text Box 175" o:spid="_x0000_s1026" type="#_x0000_t202" style="position:absolute;left:0;text-align:left;margin-left:203.75pt;margin-top:-43.55pt;width:258.8pt;height:3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" filled="f" stroked="f">
                <v:textbox>
                  <w:txbxContent>
                    <w:p w14:paraId="493BC3FA" w14:textId="77777777" w:rsidR="00DF595A" w:rsidRPr="006A7CB5" w:rsidRDefault="00DF595A">
                      <w:pPr>
                        <w:ind w:left="-90"/>
                        <w:jc w:val="right"/>
                        <w:rPr>
                          <w:i/>
                          <w:sz w:val="16"/>
                          <w:szCs w:val="16"/>
                        </w:rPr>
                      </w:pPr>
                      <w:r w:rsidRPr="006A7CB5">
                        <w:rPr>
                          <w:i/>
                          <w:sz w:val="16"/>
                          <w:szCs w:val="16"/>
                        </w:rPr>
                        <w:t>Terakreditasi Peringkat 2</w:t>
                      </w:r>
                    </w:p>
                    <w:p w14:paraId="14DA256A" w14:textId="77777777" w:rsidR="00DF595A" w:rsidRPr="006A7CB5" w:rsidRDefault="00DF595A">
                      <w:pPr>
                        <w:ind w:left="-90"/>
                        <w:jc w:val="right"/>
                        <w:rPr>
                          <w:i/>
                          <w:sz w:val="16"/>
                          <w:szCs w:val="16"/>
                        </w:rPr>
                      </w:pPr>
                      <w:r w:rsidRPr="006A7CB5">
                        <w:rPr>
                          <w:i/>
                          <w:sz w:val="16"/>
                          <w:szCs w:val="16"/>
                        </w:rPr>
                        <w:t xml:space="preserve">SK Dirjen </w:t>
                      </w:r>
                      <w:r w:rsidRPr="006A7CB5">
                        <w:rPr>
                          <w:i/>
                          <w:iCs/>
                          <w:sz w:val="16"/>
                          <w:szCs w:val="16"/>
                        </w:rPr>
                        <w:t>Pendidikan Tinggi, Riset, dan Teknologi</w:t>
                      </w:r>
                      <w:r w:rsidRPr="006A7CB5">
                        <w:rPr>
                          <w:i/>
                          <w:sz w:val="16"/>
                          <w:szCs w:val="16"/>
                        </w:rPr>
                        <w:t xml:space="preserve"> </w:t>
                      </w:r>
                      <w:r w:rsidRPr="006A7CB5">
                        <w:rPr>
                          <w:i/>
                          <w:sz w:val="16"/>
                          <w:szCs w:val="16"/>
                          <w:lang w:val="fi-FI"/>
                        </w:rPr>
                        <w:t>No. 158/E/KPT/2021</w:t>
                      </w:r>
                    </w:p>
                    <w:p w14:paraId="0FDA13F3" w14:textId="77777777" w:rsidR="00DF595A" w:rsidRDefault="00DF595A">
                      <w:pPr>
                        <w:ind w:left="-90"/>
                        <w:jc w:val="right"/>
                        <w:rPr>
                          <w:sz w:val="18"/>
                          <w:szCs w:val="18"/>
                        </w:rPr>
                      </w:pPr>
                      <w:r w:rsidRPr="006A7CB5">
                        <w:rPr>
                          <w:i/>
                          <w:sz w:val="16"/>
                          <w:szCs w:val="16"/>
                          <w:lang w:val="fi-FI"/>
                        </w:rPr>
                        <w:t xml:space="preserve">Tersedia online </w:t>
                      </w:r>
                      <w:hyperlink r:id="rId10" w:history="1">
                        <w:r w:rsidRPr="006A7CB5">
                          <w:rPr>
                            <w:rStyle w:val="Hyperlink"/>
                            <w:i/>
                            <w:color w:val="auto"/>
                            <w:sz w:val="16"/>
                            <w:szCs w:val="16"/>
                            <w:u w:val="none"/>
                            <w:lang w:val="fi-FI"/>
                          </w:rPr>
                          <w:t>http://journal.ipb.ac.id/index.php/jurnaltin</w:t>
                        </w:r>
                      </w:hyperlink>
                    </w:p>
                  </w:txbxContent>
                </v:textbox>
              </v:shape>
            </w:pict>
          </mc:Fallback>
        </mc:AlternateContent>
      </w:r>
      <w:r w:rsidR="000602BD">
        <w:rPr>
          <w:b/>
          <w:noProof/>
        </w:rPr>
        <mc:AlternateContent>
          <mc:Choice Requires="wps">
            <w:drawing>
              <wp:anchor distT="0" distB="0" distL="114300" distR="114300" simplePos="0" relativeHeight="251659264" behindDoc="0" locked="0" layoutInCell="1" allowOverlap="1" wp14:anchorId="33B069A0" wp14:editId="11D0FD63">
                <wp:simplePos x="0" y="0"/>
                <wp:positionH relativeFrom="margin">
                  <wp:posOffset>-203835</wp:posOffset>
                </wp:positionH>
                <wp:positionV relativeFrom="paragraph">
                  <wp:posOffset>-527685</wp:posOffset>
                </wp:positionV>
                <wp:extent cx="3441700" cy="546735"/>
                <wp:effectExtent l="0" t="0" r="0" b="5715"/>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546735"/>
                        </a:xfrm>
                        <a:prstGeom prst="rect">
                          <a:avLst/>
                        </a:prstGeom>
                        <a:noFill/>
                        <a:ln>
                          <a:noFill/>
                        </a:ln>
                      </wps:spPr>
                      <wps:txbx>
                        <w:txbxContent>
                          <w:p w14:paraId="66C5A3D1" w14:textId="02D5E758" w:rsidR="00DF595A" w:rsidRDefault="00DF595A">
                            <w:pPr>
                              <w:rPr>
                                <w:i/>
                                <w:sz w:val="16"/>
                                <w:szCs w:val="16"/>
                              </w:rPr>
                            </w:pPr>
                            <w:r>
                              <w:rPr>
                                <w:i/>
                                <w:sz w:val="16"/>
                                <w:szCs w:val="16"/>
                              </w:rPr>
                              <w:t xml:space="preserve">Jurnal Teknologi Industri Pertanian </w:t>
                            </w:r>
                            <w:r>
                              <w:rPr>
                                <w:rStyle w:val="PageNumber"/>
                                <w:i/>
                                <w:iCs/>
                                <w:sz w:val="16"/>
                                <w:szCs w:val="16"/>
                                <w:lang w:val="da-DK"/>
                              </w:rPr>
                              <w:t>33 (2</w:t>
                            </w:r>
                            <w:r w:rsidRPr="006A7CB5">
                              <w:rPr>
                                <w:rStyle w:val="PageNumber"/>
                                <w:i/>
                                <w:iCs/>
                                <w:sz w:val="18"/>
                                <w:szCs w:val="18"/>
                                <w:lang w:val="da-DK"/>
                              </w:rPr>
                              <w:t xml:space="preserve">): </w:t>
                            </w:r>
                            <w:r w:rsidR="006A7CB5" w:rsidRPr="006A7CB5">
                              <w:rPr>
                                <w:rStyle w:val="PageNumber"/>
                                <w:i/>
                                <w:iCs/>
                                <w:sz w:val="16"/>
                                <w:szCs w:val="16"/>
                                <w:lang w:val="da-DK"/>
                              </w:rPr>
                              <w:t>156-169</w:t>
                            </w:r>
                            <w:r>
                              <w:rPr>
                                <w:rStyle w:val="PageNumber"/>
                                <w:i/>
                                <w:iCs/>
                                <w:sz w:val="16"/>
                                <w:szCs w:val="16"/>
                                <w:lang w:val="da-DK"/>
                              </w:rPr>
                              <w:t xml:space="preserve">, </w:t>
                            </w:r>
                            <w:r>
                              <w:rPr>
                                <w:i/>
                                <w:sz w:val="16"/>
                                <w:szCs w:val="16"/>
                              </w:rPr>
                              <w:t>Agustus 2023</w:t>
                            </w:r>
                          </w:p>
                          <w:p w14:paraId="472A719A" w14:textId="2D05A684" w:rsidR="00DF595A" w:rsidRDefault="00DF595A">
                            <w:pPr>
                              <w:rPr>
                                <w:i/>
                                <w:sz w:val="16"/>
                                <w:szCs w:val="16"/>
                              </w:rPr>
                            </w:pPr>
                            <w:r>
                              <w:rPr>
                                <w:i/>
                                <w:sz w:val="16"/>
                                <w:szCs w:val="16"/>
                              </w:rPr>
                              <w:t>DOI: https://doi.org/10.24961/j.tek.ind.pert.2023.33.2.</w:t>
                            </w:r>
                            <w:r w:rsidR="006A7CB5">
                              <w:rPr>
                                <w:i/>
                                <w:sz w:val="16"/>
                                <w:szCs w:val="16"/>
                              </w:rPr>
                              <w:t>156</w:t>
                            </w:r>
                          </w:p>
                          <w:p w14:paraId="4254F145" w14:textId="77777777" w:rsidR="00DF595A" w:rsidRDefault="00DF595A">
                            <w:pPr>
                              <w:ind w:left="-90"/>
                              <w:rPr>
                                <w:i/>
                                <w:sz w:val="16"/>
                                <w:szCs w:val="16"/>
                              </w:rPr>
                            </w:pPr>
                            <w:r>
                              <w:rPr>
                                <w:i/>
                                <w:sz w:val="16"/>
                                <w:szCs w:val="16"/>
                              </w:rPr>
                              <w:t xml:space="preserve">  ISSN: 0216-3160    EISSN: 2252-3901</w:t>
                            </w:r>
                          </w:p>
                          <w:p w14:paraId="4FB8B31D" w14:textId="77777777" w:rsidR="00DF595A" w:rsidRDefault="00DF595A">
                            <w:pPr>
                              <w:ind w:left="-90"/>
                              <w:rPr>
                                <w:i/>
                                <w:sz w:val="16"/>
                                <w:szCs w:val="16"/>
                              </w:rPr>
                            </w:pPr>
                          </w:p>
                          <w:p w14:paraId="7BBC5193" w14:textId="77777777" w:rsidR="00DF595A" w:rsidRDefault="00DF595A">
                            <w:pPr>
                              <w:ind w:left="-90"/>
                              <w:jc w:val="both"/>
                              <w:rPr>
                                <w:i/>
                                <w:sz w:val="16"/>
                                <w:szCs w:val="16"/>
                              </w:rPr>
                            </w:pPr>
                          </w:p>
                          <w:p w14:paraId="02925FC7" w14:textId="77777777" w:rsidR="00DF595A" w:rsidRDefault="00DF595A">
                            <w:pPr>
                              <w:ind w:left="-90"/>
                              <w:jc w:val="both"/>
                              <w:rPr>
                                <w:i/>
                                <w:sz w:val="16"/>
                                <w:szCs w:val="16"/>
                              </w:rPr>
                            </w:pPr>
                          </w:p>
                        </w:txbxContent>
                      </wps:txbx>
                      <wps:bodyPr rot="0" vert="horz" wrap="square" lIns="91440" tIns="45720" rIns="91440" bIns="45720" anchor="t" anchorCtr="0" upright="1">
                        <a:noAutofit/>
                      </wps:bodyPr>
                    </wps:wsp>
                  </a:graphicData>
                </a:graphic>
              </wp:anchor>
            </w:drawing>
          </mc:Choice>
          <mc:Fallback>
            <w:pict>
              <v:shape w14:anchorId="33B069A0" id="Text Box 176" o:spid="_x0000_s1027" type="#_x0000_t202" style="position:absolute;left:0;text-align:left;margin-left:-16.05pt;margin-top:-41.55pt;width:271pt;height:43.0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" filled="f" stroked="f">
                <v:textbox>
                  <w:txbxContent>
                    <w:p w14:paraId="66C5A3D1" w14:textId="02D5E758" w:rsidR="00DF595A" w:rsidRDefault="00DF595A">
                      <w:pPr>
                        <w:rPr>
                          <w:i/>
                          <w:sz w:val="16"/>
                          <w:szCs w:val="16"/>
                        </w:rPr>
                      </w:pPr>
                      <w:r>
                        <w:rPr>
                          <w:i/>
                          <w:sz w:val="16"/>
                          <w:szCs w:val="16"/>
                        </w:rPr>
                        <w:t xml:space="preserve">Jurnal Teknologi Industri Pertanian </w:t>
                      </w:r>
                      <w:r>
                        <w:rPr>
                          <w:rStyle w:val="PageNumber"/>
                          <w:i/>
                          <w:iCs/>
                          <w:sz w:val="16"/>
                          <w:szCs w:val="16"/>
                          <w:lang w:val="da-DK"/>
                        </w:rPr>
                        <w:t>33 (2</w:t>
                      </w:r>
                      <w:r w:rsidRPr="006A7CB5">
                        <w:rPr>
                          <w:rStyle w:val="PageNumber"/>
                          <w:i/>
                          <w:iCs/>
                          <w:sz w:val="18"/>
                          <w:szCs w:val="18"/>
                          <w:lang w:val="da-DK"/>
                        </w:rPr>
                        <w:t xml:space="preserve">): </w:t>
                      </w:r>
                      <w:r w:rsidR="006A7CB5" w:rsidRPr="006A7CB5">
                        <w:rPr>
                          <w:rStyle w:val="PageNumber"/>
                          <w:i/>
                          <w:iCs/>
                          <w:sz w:val="16"/>
                          <w:szCs w:val="16"/>
                          <w:lang w:val="da-DK"/>
                        </w:rPr>
                        <w:t>156-169</w:t>
                      </w:r>
                      <w:r>
                        <w:rPr>
                          <w:rStyle w:val="PageNumber"/>
                          <w:i/>
                          <w:iCs/>
                          <w:sz w:val="16"/>
                          <w:szCs w:val="16"/>
                          <w:lang w:val="da-DK"/>
                        </w:rPr>
                        <w:t xml:space="preserve">, </w:t>
                      </w:r>
                      <w:r>
                        <w:rPr>
                          <w:i/>
                          <w:sz w:val="16"/>
                          <w:szCs w:val="16"/>
                        </w:rPr>
                        <w:t>Agustus 2023</w:t>
                      </w:r>
                    </w:p>
                    <w:p w14:paraId="472A719A" w14:textId="2D05A684" w:rsidR="00DF595A" w:rsidRDefault="00DF595A">
                      <w:pPr>
                        <w:rPr>
                          <w:i/>
                          <w:sz w:val="16"/>
                          <w:szCs w:val="16"/>
                        </w:rPr>
                      </w:pPr>
                      <w:r>
                        <w:rPr>
                          <w:i/>
                          <w:sz w:val="16"/>
                          <w:szCs w:val="16"/>
                        </w:rPr>
                        <w:t>DOI: https://doi.org/10.24961/j.tek.ind.pert.2023.33.2.</w:t>
                      </w:r>
                      <w:r w:rsidR="006A7CB5">
                        <w:rPr>
                          <w:i/>
                          <w:sz w:val="16"/>
                          <w:szCs w:val="16"/>
                        </w:rPr>
                        <w:t>156</w:t>
                      </w:r>
                    </w:p>
                    <w:p w14:paraId="4254F145" w14:textId="77777777" w:rsidR="00DF595A" w:rsidRDefault="00DF595A">
                      <w:pPr>
                        <w:ind w:left="-90"/>
                        <w:rPr>
                          <w:i/>
                          <w:sz w:val="16"/>
                          <w:szCs w:val="16"/>
                        </w:rPr>
                      </w:pPr>
                      <w:r>
                        <w:rPr>
                          <w:i/>
                          <w:sz w:val="16"/>
                          <w:szCs w:val="16"/>
                        </w:rPr>
                        <w:t xml:space="preserve">  ISSN: 0216-3160    EISSN: 2252-3901</w:t>
                      </w:r>
                    </w:p>
                    <w:p w14:paraId="4FB8B31D" w14:textId="77777777" w:rsidR="00DF595A" w:rsidRDefault="00DF595A">
                      <w:pPr>
                        <w:ind w:left="-90"/>
                        <w:rPr>
                          <w:i/>
                          <w:sz w:val="16"/>
                          <w:szCs w:val="16"/>
                        </w:rPr>
                      </w:pPr>
                    </w:p>
                    <w:p w14:paraId="7BBC5193" w14:textId="77777777" w:rsidR="00DF595A" w:rsidRDefault="00DF595A">
                      <w:pPr>
                        <w:ind w:left="-90"/>
                        <w:jc w:val="both"/>
                        <w:rPr>
                          <w:i/>
                          <w:sz w:val="16"/>
                          <w:szCs w:val="16"/>
                        </w:rPr>
                      </w:pPr>
                    </w:p>
                    <w:p w14:paraId="02925FC7" w14:textId="77777777" w:rsidR="00DF595A" w:rsidRDefault="00DF595A">
                      <w:pPr>
                        <w:ind w:left="-90"/>
                        <w:jc w:val="both"/>
                        <w:rPr>
                          <w:i/>
                          <w:sz w:val="16"/>
                          <w:szCs w:val="16"/>
                        </w:rPr>
                      </w:pPr>
                    </w:p>
                  </w:txbxContent>
                </v:textbox>
                <w10:wrap anchorx="margin"/>
              </v:shape>
            </w:pict>
          </mc:Fallback>
        </mc:AlternateContent>
      </w:r>
      <w:r>
        <w:rPr>
          <w:b/>
          <w:noProof/>
        </w:rPr>
        <mc:AlternateContent>
          <mc:Choice Requires="wps">
            <w:drawing>
              <wp:anchor distT="0" distB="0" distL="114300" distR="114300" simplePos="0" relativeHeight="251658240" behindDoc="0" locked="0" layoutInCell="1" allowOverlap="1" wp14:anchorId="199585C6" wp14:editId="1839C95C">
                <wp:simplePos x="0" y="0"/>
                <wp:positionH relativeFrom="column">
                  <wp:posOffset>-13335</wp:posOffset>
                </wp:positionH>
                <wp:positionV relativeFrom="paragraph">
                  <wp:posOffset>-554355</wp:posOffset>
                </wp:positionV>
                <wp:extent cx="5817870" cy="415290"/>
                <wp:effectExtent l="0" t="0" r="0" b="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870" cy="415290"/>
                        </a:xfrm>
                        <a:prstGeom prst="rect">
                          <a:avLst/>
                        </a:prstGeom>
                        <a:solidFill>
                          <a:srgbClr val="FFFFFF"/>
                        </a:solidFill>
                        <a:ln>
                          <a:noFill/>
                        </a:ln>
                      </wps:spPr>
                      <wps:txbx>
                        <w:txbxContent>
                          <w:p w14:paraId="41196BD8" w14:textId="77777777" w:rsidR="00DF595A" w:rsidRDefault="00DF595A">
                            <w:pPr>
                              <w:rPr>
                                <w:rFonts w:ascii="Calibri" w:hAnsi="Calibri"/>
                              </w:rPr>
                            </w:pPr>
                          </w:p>
                        </w:txbxContent>
                      </wps:txbx>
                      <wps:bodyPr rot="0" vert="horz" wrap="square" lIns="91440" tIns="45720" rIns="91440" bIns="45720" anchor="t" anchorCtr="0" upright="1">
                        <a:noAutofit/>
                      </wps:bodyPr>
                    </wps:wsp>
                  </a:graphicData>
                </a:graphic>
              </wp:anchor>
            </w:drawing>
          </mc:Choice>
          <mc:Fallback>
            <w:pict>
              <v:shape w14:anchorId="199585C6" id="Text Box 174" o:spid="_x0000_s1028" type="#_x0000_t202" style="position:absolute;left:0;text-align:left;margin-left:-1.05pt;margin-top:-43.65pt;width:458.1pt;height:32.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" stroked="f">
                <v:textbox>
                  <w:txbxContent>
                    <w:p w14:paraId="41196BD8" w14:textId="77777777" w:rsidR="00DF595A" w:rsidRDefault="00DF595A">
                      <w:pPr>
                        <w:rPr>
                          <w:rFonts w:ascii="Calibri" w:hAnsi="Calibri"/>
                        </w:rPr>
                      </w:pPr>
                    </w:p>
                  </w:txbxContent>
                </v:textbox>
              </v:shape>
            </w:pict>
          </mc:Fallback>
        </mc:AlternateContent>
      </w:r>
      <w:bookmarkStart w:id="1" w:name="_Hlk30962160"/>
      <w:bookmarkStart w:id="2" w:name="_Hlk56355329"/>
      <w:bookmarkStart w:id="3" w:name="_heading=h.gjdgxs" w:colFirst="0" w:colLast="0"/>
      <w:bookmarkStart w:id="4" w:name="_heading=h.uu0v78mcdxnv" w:colFirst="0" w:colLast="0"/>
      <w:bookmarkStart w:id="5" w:name="_heading=h.ipjzb21jetw9" w:colFirst="0" w:colLast="0"/>
      <w:bookmarkEnd w:id="1"/>
      <w:bookmarkEnd w:id="2"/>
      <w:bookmarkEnd w:id="3"/>
      <w:bookmarkEnd w:id="4"/>
      <w:bookmarkEnd w:id="5"/>
      <w:r w:rsidR="00FE3A3A" w:rsidRPr="00FE3A3A">
        <w:rPr>
          <w:b/>
          <w:i w:val="0"/>
          <w:szCs w:val="20"/>
        </w:rPr>
        <w:t xml:space="preserve">STUDI PRA-KELAYAKAN PENDIRIAN INDUSTRI SEDIAAN PEWARNA DAN PENGAROMA DAUN PANDAN DI KOTA TASIKMALAYA </w:t>
      </w:r>
    </w:p>
    <w:p w14:paraId="6666EE6D" w14:textId="77777777" w:rsidR="00FE3A3A" w:rsidRPr="00314779" w:rsidRDefault="00FE3A3A" w:rsidP="00FE3A3A">
      <w:pPr>
        <w:rPr>
          <w:sz w:val="16"/>
          <w:szCs w:val="16"/>
        </w:rPr>
      </w:pPr>
    </w:p>
    <w:p w14:paraId="15D5AF41" w14:textId="77777777" w:rsidR="00FE3A3A" w:rsidRPr="00FE3A3A" w:rsidRDefault="00FE3A3A" w:rsidP="00FE3A3A">
      <w:pPr>
        <w:pStyle w:val="Heading1"/>
        <w:ind w:right="96" w:firstLine="10"/>
        <w:rPr>
          <w:b/>
          <w:szCs w:val="20"/>
        </w:rPr>
      </w:pPr>
      <w:r w:rsidRPr="00FE3A3A">
        <w:rPr>
          <w:b/>
          <w:szCs w:val="20"/>
        </w:rPr>
        <w:t>PRE-FEASIBILITY STUDY OF PANDAN LEAVES COLORING AND FRAGRANCE INDUSTRY IN TASIKMALAYA CITY</w:t>
      </w:r>
    </w:p>
    <w:p w14:paraId="41B11A6B" w14:textId="77777777" w:rsidR="00FE3A3A" w:rsidRPr="00314779" w:rsidRDefault="00FE3A3A" w:rsidP="00FE3A3A">
      <w:pPr>
        <w:spacing w:after="16"/>
        <w:ind w:right="109"/>
        <w:jc w:val="center"/>
        <w:rPr>
          <w:sz w:val="16"/>
          <w:szCs w:val="16"/>
        </w:rPr>
      </w:pPr>
    </w:p>
    <w:p w14:paraId="424F517D" w14:textId="64859DB6" w:rsidR="00FE3A3A" w:rsidRPr="00FE3A3A" w:rsidRDefault="00FE3A3A" w:rsidP="00FE3A3A">
      <w:pPr>
        <w:spacing w:after="16"/>
        <w:ind w:right="109"/>
        <w:jc w:val="center"/>
        <w:rPr>
          <w:b/>
          <w:sz w:val="18"/>
          <w:szCs w:val="18"/>
        </w:rPr>
      </w:pPr>
      <w:r w:rsidRPr="00FE3A3A">
        <w:rPr>
          <w:b/>
          <w:sz w:val="18"/>
          <w:szCs w:val="18"/>
        </w:rPr>
        <w:t>Muhammad Arif Darmawan</w:t>
      </w:r>
      <w:r w:rsidRPr="00FE3A3A">
        <w:rPr>
          <w:b/>
          <w:sz w:val="18"/>
          <w:szCs w:val="18"/>
          <w:vertAlign w:val="superscript"/>
        </w:rPr>
        <w:t>*</w:t>
      </w:r>
      <w:r>
        <w:rPr>
          <w:b/>
          <w:sz w:val="18"/>
          <w:szCs w:val="18"/>
          <w:vertAlign w:val="superscript"/>
        </w:rPr>
        <w:t>)</w:t>
      </w:r>
      <w:r w:rsidRPr="00FE3A3A">
        <w:rPr>
          <w:b/>
          <w:sz w:val="18"/>
          <w:szCs w:val="18"/>
        </w:rPr>
        <w:t xml:space="preserve">, Khaswar Syamsu, </w:t>
      </w:r>
      <w:r>
        <w:rPr>
          <w:b/>
          <w:sz w:val="18"/>
          <w:szCs w:val="18"/>
        </w:rPr>
        <w:t xml:space="preserve">dan </w:t>
      </w:r>
      <w:r w:rsidRPr="00FE3A3A">
        <w:rPr>
          <w:b/>
          <w:sz w:val="18"/>
          <w:szCs w:val="18"/>
        </w:rPr>
        <w:t>Ardani Lukman</w:t>
      </w:r>
    </w:p>
    <w:p w14:paraId="77F60159" w14:textId="77777777" w:rsidR="00FE3A3A" w:rsidRPr="00314779" w:rsidRDefault="00FE3A3A" w:rsidP="00FE3A3A">
      <w:pPr>
        <w:spacing w:after="16"/>
        <w:ind w:right="109"/>
        <w:jc w:val="center"/>
        <w:rPr>
          <w:sz w:val="16"/>
          <w:szCs w:val="16"/>
        </w:rPr>
      </w:pPr>
    </w:p>
    <w:p w14:paraId="72AD2908" w14:textId="4299119A" w:rsidR="00FE3A3A" w:rsidRPr="00FE3A3A" w:rsidRDefault="00FE3A3A" w:rsidP="00FE3A3A">
      <w:pPr>
        <w:spacing w:after="16"/>
        <w:ind w:right="109"/>
        <w:jc w:val="center"/>
        <w:rPr>
          <w:sz w:val="16"/>
          <w:szCs w:val="16"/>
        </w:rPr>
      </w:pPr>
      <w:r w:rsidRPr="00FE3A3A">
        <w:rPr>
          <w:sz w:val="16"/>
          <w:szCs w:val="16"/>
        </w:rPr>
        <w:t>Departemen Teknologi Industri Pertanian, Fakultas Teknologi Pertanian, IPB University, Bogor, Indonesia</w:t>
      </w:r>
    </w:p>
    <w:p w14:paraId="339EA47A" w14:textId="0657D5AE" w:rsidR="00FE3A3A" w:rsidRPr="00FE3A3A" w:rsidRDefault="00FE3A3A" w:rsidP="00FE3A3A">
      <w:pPr>
        <w:spacing w:after="16"/>
        <w:ind w:right="109"/>
        <w:jc w:val="center"/>
        <w:rPr>
          <w:sz w:val="16"/>
          <w:szCs w:val="16"/>
        </w:rPr>
      </w:pPr>
      <w:r w:rsidRPr="00FE3A3A">
        <w:rPr>
          <w:sz w:val="16"/>
          <w:szCs w:val="16"/>
        </w:rPr>
        <w:t>Jl. Raya Dramaga, Kampus IPB Dramaga Bogor 16680, Jawa Barat, Indonesia</w:t>
      </w:r>
    </w:p>
    <w:p w14:paraId="68189A95" w14:textId="77777777" w:rsidR="00FE3A3A" w:rsidRPr="00FE3A3A" w:rsidRDefault="00FE3A3A" w:rsidP="00FE3A3A">
      <w:pPr>
        <w:spacing w:after="16"/>
        <w:ind w:right="109"/>
        <w:jc w:val="center"/>
        <w:rPr>
          <w:sz w:val="16"/>
          <w:szCs w:val="16"/>
        </w:rPr>
      </w:pPr>
      <w:r w:rsidRPr="00FE3A3A">
        <w:rPr>
          <w:sz w:val="16"/>
          <w:szCs w:val="16"/>
        </w:rPr>
        <w:t>Email: arifdarma1@apps.ipb.ac.id</w:t>
      </w:r>
    </w:p>
    <w:p w14:paraId="76EAC739" w14:textId="7DD8CE06" w:rsidR="00053862" w:rsidRPr="006A7CB5" w:rsidRDefault="00FE3A3A" w:rsidP="006A7CB5">
      <w:pPr>
        <w:ind w:right="108"/>
        <w:jc w:val="center"/>
        <w:rPr>
          <w:bCs/>
          <w:i/>
          <w:sz w:val="16"/>
          <w:szCs w:val="16"/>
        </w:rPr>
      </w:pPr>
      <w:r w:rsidRPr="00427039">
        <w:rPr>
          <w:sz w:val="20"/>
          <w:szCs w:val="20"/>
        </w:rPr>
        <w:cr/>
      </w:r>
      <w:r w:rsidR="00CF3A27" w:rsidRPr="006A7CB5">
        <w:rPr>
          <w:bCs/>
          <w:i/>
          <w:sz w:val="16"/>
          <w:szCs w:val="16"/>
        </w:rPr>
        <w:t xml:space="preserve">Makalah: Diterima </w:t>
      </w:r>
      <w:r w:rsidR="006A7CB5" w:rsidRPr="006A7CB5">
        <w:rPr>
          <w:bCs/>
          <w:i/>
          <w:sz w:val="16"/>
          <w:szCs w:val="16"/>
        </w:rPr>
        <w:t>27 Oktober</w:t>
      </w:r>
      <w:r w:rsidR="00CF3A27" w:rsidRPr="006A7CB5">
        <w:rPr>
          <w:bCs/>
          <w:i/>
          <w:sz w:val="16"/>
          <w:szCs w:val="16"/>
        </w:rPr>
        <w:t xml:space="preserve"> 2022; Diperbaiki </w:t>
      </w:r>
      <w:r w:rsidR="006A7CB5">
        <w:rPr>
          <w:bCs/>
          <w:i/>
          <w:sz w:val="16"/>
          <w:szCs w:val="16"/>
        </w:rPr>
        <w:t>0</w:t>
      </w:r>
      <w:r w:rsidR="006A7CB5" w:rsidRPr="006A7CB5">
        <w:rPr>
          <w:bCs/>
          <w:i/>
          <w:sz w:val="16"/>
          <w:szCs w:val="16"/>
        </w:rPr>
        <w:t>5</w:t>
      </w:r>
      <w:r w:rsidR="00CF3A27" w:rsidRPr="006A7CB5">
        <w:rPr>
          <w:bCs/>
          <w:i/>
          <w:sz w:val="16"/>
          <w:szCs w:val="16"/>
        </w:rPr>
        <w:t xml:space="preserve"> </w:t>
      </w:r>
      <w:r w:rsidR="006A7CB5">
        <w:rPr>
          <w:bCs/>
          <w:i/>
          <w:sz w:val="16"/>
          <w:szCs w:val="16"/>
        </w:rPr>
        <w:t>Juli</w:t>
      </w:r>
      <w:r w:rsidR="00A16EA9" w:rsidRPr="006A7CB5">
        <w:rPr>
          <w:bCs/>
          <w:i/>
          <w:sz w:val="16"/>
          <w:szCs w:val="16"/>
        </w:rPr>
        <w:t xml:space="preserve"> </w:t>
      </w:r>
      <w:r w:rsidR="00CF3A27" w:rsidRPr="006A7CB5">
        <w:rPr>
          <w:bCs/>
          <w:i/>
          <w:sz w:val="16"/>
          <w:szCs w:val="16"/>
        </w:rPr>
        <w:t>202</w:t>
      </w:r>
      <w:r w:rsidR="00A16EA9" w:rsidRPr="006A7CB5">
        <w:rPr>
          <w:bCs/>
          <w:i/>
          <w:sz w:val="16"/>
          <w:szCs w:val="16"/>
        </w:rPr>
        <w:t>3</w:t>
      </w:r>
      <w:r w:rsidR="00CF3A27" w:rsidRPr="006A7CB5">
        <w:rPr>
          <w:bCs/>
          <w:i/>
          <w:sz w:val="16"/>
          <w:szCs w:val="16"/>
        </w:rPr>
        <w:t xml:space="preserve">; Disetujui </w:t>
      </w:r>
      <w:r w:rsidR="006A7CB5">
        <w:rPr>
          <w:bCs/>
          <w:i/>
          <w:sz w:val="16"/>
          <w:szCs w:val="16"/>
        </w:rPr>
        <w:t>1</w:t>
      </w:r>
      <w:r w:rsidR="00A16EA9" w:rsidRPr="006A7CB5">
        <w:rPr>
          <w:bCs/>
          <w:i/>
          <w:sz w:val="16"/>
          <w:szCs w:val="16"/>
        </w:rPr>
        <w:t>9</w:t>
      </w:r>
      <w:r w:rsidR="00CF3A27" w:rsidRPr="006A7CB5">
        <w:rPr>
          <w:bCs/>
          <w:i/>
          <w:sz w:val="16"/>
          <w:szCs w:val="16"/>
        </w:rPr>
        <w:t xml:space="preserve"> </w:t>
      </w:r>
      <w:r w:rsidR="006A7CB5">
        <w:rPr>
          <w:bCs/>
          <w:i/>
          <w:sz w:val="16"/>
          <w:szCs w:val="16"/>
        </w:rPr>
        <w:t>Juli</w:t>
      </w:r>
      <w:r w:rsidR="00CF3A27" w:rsidRPr="006A7CB5">
        <w:rPr>
          <w:bCs/>
          <w:i/>
          <w:sz w:val="16"/>
          <w:szCs w:val="16"/>
        </w:rPr>
        <w:t xml:space="preserve"> 202</w:t>
      </w:r>
      <w:r w:rsidR="00A16EA9" w:rsidRPr="006A7CB5">
        <w:rPr>
          <w:bCs/>
          <w:i/>
          <w:sz w:val="16"/>
          <w:szCs w:val="16"/>
        </w:rPr>
        <w:t>3</w:t>
      </w:r>
    </w:p>
    <w:p w14:paraId="27E9C427" w14:textId="77777777" w:rsidR="00053862" w:rsidRDefault="00053862">
      <w:pPr>
        <w:jc w:val="center"/>
        <w:rPr>
          <w:bCs/>
          <w:i/>
          <w:color w:val="FF0000"/>
          <w:sz w:val="16"/>
          <w:szCs w:val="16"/>
        </w:rPr>
      </w:pPr>
    </w:p>
    <w:p w14:paraId="4E16DC1E" w14:textId="77777777" w:rsidR="000602BD" w:rsidRPr="000602BD" w:rsidRDefault="000602BD" w:rsidP="000602BD">
      <w:pPr>
        <w:jc w:val="center"/>
        <w:rPr>
          <w:b/>
          <w:bCs/>
          <w:i/>
          <w:sz w:val="20"/>
          <w:szCs w:val="20"/>
        </w:rPr>
      </w:pPr>
      <w:r w:rsidRPr="000602BD">
        <w:rPr>
          <w:b/>
          <w:bCs/>
          <w:i/>
          <w:sz w:val="20"/>
          <w:szCs w:val="20"/>
        </w:rPr>
        <w:t>ABSTRACT</w:t>
      </w:r>
    </w:p>
    <w:p w14:paraId="5E073D78" w14:textId="77777777" w:rsidR="000602BD" w:rsidRPr="000602BD" w:rsidRDefault="000602BD" w:rsidP="000602BD">
      <w:pPr>
        <w:jc w:val="center"/>
        <w:rPr>
          <w:b/>
          <w:bCs/>
          <w:i/>
          <w:sz w:val="20"/>
          <w:szCs w:val="20"/>
        </w:rPr>
      </w:pPr>
    </w:p>
    <w:p w14:paraId="09878FFC" w14:textId="77777777" w:rsidR="00314779" w:rsidRPr="00314779" w:rsidRDefault="00314779" w:rsidP="00314779">
      <w:pPr>
        <w:pStyle w:val="NoSpacing"/>
        <w:rPr>
          <w:i/>
          <w:noProof/>
          <w:sz w:val="20"/>
          <w:szCs w:val="20"/>
        </w:rPr>
      </w:pPr>
      <w:r w:rsidRPr="00314779">
        <w:rPr>
          <w:i/>
          <w:noProof/>
          <w:sz w:val="20"/>
          <w:szCs w:val="20"/>
        </w:rPr>
        <w:t xml:space="preserve">Food coloring and flavoring from pandan leaves (Pandanus amaryllifolius) are natural dyes that can be used as an alternate to synthetic dyes. Meanwhile there is a potential to establish factory to support it as well as raw material availability. The purpose of this study was to conduct a pre-feasibility study of establishing a natural pandan preparations industry. The scope of this study includes market and marketing analysis, technical and technological analysis, management and organizational analysis, and financial analysis. The target market is the cake and bread industry, hotels, restaurants, and cafes in West Java. This industry is planned to be established in Tasikmalaya City, West Java with a production capacity around 44 ton/year. The results of the pre-feasibility study are that the industry is feasible with a Net Present Value of Rp 3.358.666.480; an Internal Rate of Return of 27.408%, a Net Benefit Cost Ratio 2.652; and 4.05 years payback period. Furthermore, based in the sensitivity analysis indicated that the decrease in selling price is more sensitive compared to the increase in operating costs and decrease in production capacity, and the increase in operating costs is more sensitive when compared to a decrease in production capacity. A decrease in selling price of 15% or an increase in operating costs of 20% has made the pandan preparation industry not feasible. </w:t>
      </w:r>
    </w:p>
    <w:p w14:paraId="3AD5BC70" w14:textId="77777777" w:rsidR="00314779" w:rsidRPr="00314779" w:rsidRDefault="00314779" w:rsidP="00314779">
      <w:pPr>
        <w:spacing w:before="120"/>
        <w:ind w:left="11" w:right="96"/>
        <w:rPr>
          <w:i/>
          <w:sz w:val="20"/>
          <w:szCs w:val="20"/>
        </w:rPr>
      </w:pPr>
      <w:r w:rsidRPr="00314779">
        <w:rPr>
          <w:i/>
          <w:sz w:val="20"/>
          <w:szCs w:val="20"/>
        </w:rPr>
        <w:t xml:space="preserve">Keywords: coloring, flavoring, pandan leave, pre-feasibility study </w:t>
      </w:r>
    </w:p>
    <w:p w14:paraId="34AAF3C6" w14:textId="77777777" w:rsidR="00314779" w:rsidRPr="00427039" w:rsidRDefault="00314779" w:rsidP="00314779">
      <w:pPr>
        <w:rPr>
          <w:sz w:val="20"/>
          <w:szCs w:val="20"/>
        </w:rPr>
      </w:pPr>
      <w:r w:rsidRPr="00427039">
        <w:rPr>
          <w:sz w:val="20"/>
          <w:szCs w:val="20"/>
        </w:rPr>
        <w:t xml:space="preserve"> </w:t>
      </w:r>
      <w:r w:rsidRPr="00427039">
        <w:rPr>
          <w:sz w:val="20"/>
          <w:szCs w:val="20"/>
        </w:rPr>
        <w:tab/>
        <w:t xml:space="preserve"> </w:t>
      </w:r>
    </w:p>
    <w:p w14:paraId="1D56B9AA" w14:textId="6CCA5B5F" w:rsidR="00314779" w:rsidRDefault="00314779" w:rsidP="00314779">
      <w:pPr>
        <w:pStyle w:val="Heading1"/>
        <w:ind w:left="648" w:right="745" w:firstLine="10"/>
        <w:rPr>
          <w:b/>
          <w:szCs w:val="20"/>
        </w:rPr>
      </w:pPr>
      <w:r w:rsidRPr="00314779">
        <w:rPr>
          <w:b/>
          <w:szCs w:val="20"/>
        </w:rPr>
        <w:t xml:space="preserve">ABSTRAK </w:t>
      </w:r>
    </w:p>
    <w:p w14:paraId="2A204772" w14:textId="77777777" w:rsidR="00314779" w:rsidRPr="00314779" w:rsidRDefault="00314779" w:rsidP="00314779">
      <w:pPr>
        <w:rPr>
          <w:sz w:val="20"/>
          <w:szCs w:val="20"/>
        </w:rPr>
      </w:pPr>
    </w:p>
    <w:p w14:paraId="231D7438" w14:textId="2FB0D54B" w:rsidR="00314779" w:rsidRPr="00427039" w:rsidRDefault="00314779" w:rsidP="00314779">
      <w:pPr>
        <w:pStyle w:val="NoSpacing"/>
        <w:rPr>
          <w:noProof/>
          <w:sz w:val="20"/>
          <w:szCs w:val="20"/>
        </w:rPr>
      </w:pPr>
      <w:r w:rsidRPr="00427039">
        <w:rPr>
          <w:noProof/>
          <w:sz w:val="20"/>
          <w:szCs w:val="20"/>
        </w:rPr>
        <w:t>Pewarna dan perasa makanan dari daun pandan (Pandanus amaryllifolius) adalah pewarna alami yang dapat digunakan sebagai alternatif pewarna sintetis. Sementara itu, terdapat potensi untuk mendirikan pabrik yang mendukung produksinya serta tersedianya bahan baku. Tujuan dari penelitian ini adalah untuk melakukan studi pra-kelayakan pendirian industri pengolahan pandan alami. Ruang lingkup penelitian ini mencakup analisis pasar dan pemasaran, analisis teknis dan teknologi, analisis manajemen dan organisasi, serta analisis keuangan. Pasar target adalah industri kue dan roti, hotel, restoran, dan kafe di Jawa Barat. Industri ini direncanakan akan didirikan di Kota Tasikmalaya, Jawa Barat, dengan kapasitas produksi sekitar 44 ton/tahun.</w:t>
      </w:r>
      <w:r w:rsidRPr="00427039">
        <w:rPr>
          <w:sz w:val="20"/>
          <w:szCs w:val="20"/>
        </w:rPr>
        <w:t xml:space="preserve"> Berdasarkan hasil studi </w:t>
      </w:r>
      <w:r w:rsidRPr="00427039">
        <w:rPr>
          <w:noProof/>
          <w:sz w:val="20"/>
          <w:szCs w:val="20"/>
        </w:rPr>
        <w:t>pra</w:t>
      </w:r>
      <w:r w:rsidRPr="00427039">
        <w:rPr>
          <w:sz w:val="20"/>
          <w:szCs w:val="20"/>
        </w:rPr>
        <w:t xml:space="preserve">-kelayakan ini diperoleh Nilai Sekarang Bersih Rp3.358.666.480 dengan Tingkat Pengembalian Internal sebesar 27.408%; Rasio Manfaat Bersih terhadap Biaya sebesar 2.652, Periode Pengembalian Modal 4.05 tahun. Berdasarkan analisis sensitivitas, didapati bahwa Penurunan Harga jual lebih sensitif jika dibandingkan dengan kenaikan biaya operasional dan penurunan kapasitas produksi, dan kenaikan biaya operasional lebih sensitif jika dibandingkan dengan penurunan kapasitas produksi. Penurunan </w:t>
      </w:r>
      <w:r w:rsidR="00965E65">
        <w:rPr>
          <w:sz w:val="20"/>
          <w:szCs w:val="20"/>
        </w:rPr>
        <w:t>h</w:t>
      </w:r>
      <w:r w:rsidRPr="00427039">
        <w:rPr>
          <w:sz w:val="20"/>
          <w:szCs w:val="20"/>
        </w:rPr>
        <w:t xml:space="preserve">arga jual 15% atau kenaikan biaya operasional 20% menyebabkan industri sediaan pandan tidak layak untuk diusahakan. </w:t>
      </w:r>
    </w:p>
    <w:p w14:paraId="5569795D" w14:textId="30CA176D" w:rsidR="0015291E" w:rsidRPr="0054222A" w:rsidRDefault="00314779" w:rsidP="00314779">
      <w:pPr>
        <w:spacing w:before="120"/>
        <w:jc w:val="both"/>
        <w:rPr>
          <w:i/>
          <w:iCs/>
          <w:sz w:val="20"/>
          <w:szCs w:val="20"/>
        </w:rPr>
      </w:pPr>
      <w:r w:rsidRPr="00427039">
        <w:rPr>
          <w:sz w:val="20"/>
          <w:szCs w:val="20"/>
        </w:rPr>
        <w:t xml:space="preserve">Kata </w:t>
      </w:r>
      <w:r w:rsidR="00965E65">
        <w:rPr>
          <w:sz w:val="20"/>
          <w:szCs w:val="20"/>
        </w:rPr>
        <w:t>k</w:t>
      </w:r>
      <w:r w:rsidRPr="00427039">
        <w:rPr>
          <w:sz w:val="20"/>
          <w:szCs w:val="20"/>
        </w:rPr>
        <w:t>unci: daun pandan, pewarna, pengaroma, studi pra-kelayaka</w:t>
      </w:r>
      <w:r>
        <w:rPr>
          <w:sz w:val="20"/>
          <w:szCs w:val="20"/>
        </w:rPr>
        <w:t>n</w:t>
      </w:r>
    </w:p>
    <w:p w14:paraId="2E64CECA" w14:textId="77777777" w:rsidR="00E07773" w:rsidRPr="00571149" w:rsidRDefault="00E07773" w:rsidP="00E07773">
      <w:pPr>
        <w:jc w:val="both"/>
        <w:rPr>
          <w:sz w:val="20"/>
          <w:szCs w:val="20"/>
        </w:rPr>
      </w:pPr>
    </w:p>
    <w:p w14:paraId="6C5DF30C" w14:textId="77777777" w:rsidR="00053862" w:rsidRPr="00F854C2" w:rsidRDefault="00053862" w:rsidP="00F854C2">
      <w:pPr>
        <w:tabs>
          <w:tab w:val="left" w:pos="1782"/>
        </w:tabs>
        <w:jc w:val="both"/>
        <w:sectPr w:rsidR="00053862" w:rsidRPr="00F854C2" w:rsidSect="006A7CB5">
          <w:headerReference w:type="even" r:id="rId11"/>
          <w:headerReference w:type="default" r:id="rId12"/>
          <w:footerReference w:type="even" r:id="rId13"/>
          <w:footerReference w:type="default" r:id="rId14"/>
          <w:footnotePr>
            <w:numFmt w:val="chicago"/>
          </w:footnotePr>
          <w:type w:val="continuous"/>
          <w:pgSz w:w="11909" w:h="16834"/>
          <w:pgMar w:top="1411" w:right="1411" w:bottom="1411" w:left="1411" w:header="576" w:footer="576" w:gutter="0"/>
          <w:pgNumType w:start="156"/>
          <w:cols w:space="720"/>
          <w:docGrid w:linePitch="360"/>
        </w:sectPr>
      </w:pPr>
    </w:p>
    <w:p w14:paraId="6B420CA1" w14:textId="77777777" w:rsidR="00F854C2" w:rsidRPr="00F62D59" w:rsidRDefault="00E07773" w:rsidP="00021238">
      <w:pPr>
        <w:pStyle w:val="ListParagraph"/>
        <w:spacing w:after="0" w:line="240" w:lineRule="auto"/>
        <w:ind w:left="0"/>
        <w:jc w:val="center"/>
        <w:rPr>
          <w:rFonts w:ascii="Times New Roman" w:hAnsi="Times New Roman"/>
          <w:b/>
          <w:sz w:val="20"/>
          <w:szCs w:val="20"/>
          <w:lang w:val="en-GB"/>
        </w:rPr>
      </w:pPr>
      <w:bookmarkStart w:id="6" w:name="_Toc330535351"/>
      <w:bookmarkStart w:id="7" w:name="_Hlk490298121"/>
      <w:bookmarkStart w:id="8" w:name="_Toc330535263"/>
      <w:bookmarkStart w:id="9" w:name="_Toc496208182"/>
      <w:bookmarkStart w:id="10" w:name="_Toc330535325"/>
      <w:bookmarkStart w:id="11" w:name="_Toc415651523"/>
      <w:bookmarkStart w:id="12" w:name="_Toc262620888"/>
      <w:bookmarkStart w:id="13" w:name="_Hlk39686200"/>
      <w:bookmarkStart w:id="14" w:name="_Toc330964703"/>
      <w:bookmarkStart w:id="15" w:name="_Toc262621217"/>
      <w:bookmarkEnd w:id="0"/>
      <w:r>
        <w:rPr>
          <w:rFonts w:ascii="Times New Roman" w:hAnsi="Times New Roman"/>
          <w:b/>
          <w:sz w:val="20"/>
          <w:szCs w:val="20"/>
          <w:lang w:val="en-GB"/>
        </w:rPr>
        <w:lastRenderedPageBreak/>
        <w:t>PENDAHULUAN</w:t>
      </w:r>
    </w:p>
    <w:p w14:paraId="5FEB690F" w14:textId="77777777" w:rsidR="00053862" w:rsidRPr="002905B2" w:rsidRDefault="00053862">
      <w:pPr>
        <w:ind w:firstLine="567"/>
        <w:contextualSpacing/>
        <w:jc w:val="both"/>
        <w:rPr>
          <w:sz w:val="16"/>
          <w:szCs w:val="16"/>
        </w:rPr>
      </w:pPr>
    </w:p>
    <w:bookmarkStart w:id="16" w:name="_Hlk110217265"/>
    <w:bookmarkStart w:id="17" w:name="_Hlk48942779"/>
    <w:p w14:paraId="08976959" w14:textId="0F372B35" w:rsidR="00314779" w:rsidRPr="00427039" w:rsidRDefault="00965E65" w:rsidP="00314779">
      <w:pPr>
        <w:pStyle w:val="NoSpacing"/>
        <w:rPr>
          <w:sz w:val="20"/>
          <w:szCs w:val="20"/>
        </w:rPr>
      </w:pPr>
      <w:r w:rsidRPr="00314779">
        <w:rPr>
          <w:noProof/>
          <w:color w:val="FF0000"/>
          <w:sz w:val="20"/>
          <w:szCs w:val="20"/>
          <w:lang w:eastAsia="en-US"/>
        </w:rPr>
        <mc:AlternateContent>
          <mc:Choice Requires="wpg">
            <w:drawing>
              <wp:anchor distT="0" distB="0" distL="114300" distR="114300" simplePos="0" relativeHeight="251676672" behindDoc="0" locked="0" layoutInCell="1" allowOverlap="1" wp14:anchorId="133FC34F" wp14:editId="1ADA2894">
                <wp:simplePos x="0" y="0"/>
                <wp:positionH relativeFrom="margin">
                  <wp:posOffset>-380246</wp:posOffset>
                </wp:positionH>
                <wp:positionV relativeFrom="paragraph">
                  <wp:posOffset>1989624</wp:posOffset>
                </wp:positionV>
                <wp:extent cx="6221730" cy="457200"/>
                <wp:effectExtent l="0" t="0" r="7620" b="0"/>
                <wp:wrapNone/>
                <wp:docPr id="4" name="Group 4"/>
                <wp:cNvGraphicFramePr/>
                <a:graphic xmlns:a="http://schemas.openxmlformats.org/drawingml/2006/main">
                  <a:graphicData uri="http://schemas.microsoft.com/office/word/2010/wordprocessingGroup">
                    <wpg:wgp>
                      <wpg:cNvGrpSpPr/>
                      <wpg:grpSpPr>
                        <a:xfrm>
                          <a:off x="0" y="0"/>
                          <a:ext cx="6221730" cy="457200"/>
                          <a:chOff x="963" y="15837"/>
                          <a:chExt cx="9124" cy="720"/>
                        </a:xfrm>
                      </wpg:grpSpPr>
                      <wps:wsp>
                        <wps:cNvPr id="5" name="Text Box 415"/>
                        <wps:cNvSpPr txBox="1">
                          <a:spLocks noChangeArrowheads="1"/>
                        </wps:cNvSpPr>
                        <wps:spPr bwMode="auto">
                          <a:xfrm>
                            <a:off x="963" y="15837"/>
                            <a:ext cx="9124" cy="720"/>
                          </a:xfrm>
                          <a:prstGeom prst="rect">
                            <a:avLst/>
                          </a:prstGeom>
                          <a:solidFill>
                            <a:srgbClr val="FFFFFF"/>
                          </a:solidFill>
                          <a:ln>
                            <a:noFill/>
                          </a:ln>
                        </wps:spPr>
                        <wps:txbx>
                          <w:txbxContent>
                            <w:p w14:paraId="1420D071" w14:textId="77777777" w:rsidR="00DF595A" w:rsidRDefault="00DF595A" w:rsidP="00965E65"/>
                          </w:txbxContent>
                        </wps:txbx>
                        <wps:bodyPr rot="0" vert="horz" wrap="square" lIns="91440" tIns="45720" rIns="91440" bIns="45720" anchor="t" anchorCtr="0" upright="1">
                          <a:noAutofit/>
                        </wps:bodyPr>
                      </wps:wsp>
                      <wps:wsp>
                        <wps:cNvPr id="6" name="Text Box 416"/>
                        <wps:cNvSpPr txBox="1">
                          <a:spLocks noChangeArrowheads="1"/>
                        </wps:cNvSpPr>
                        <wps:spPr bwMode="auto">
                          <a:xfrm>
                            <a:off x="1356" y="16009"/>
                            <a:ext cx="2505" cy="328"/>
                          </a:xfrm>
                          <a:prstGeom prst="rect">
                            <a:avLst/>
                          </a:prstGeom>
                          <a:noFill/>
                          <a:ln>
                            <a:noFill/>
                          </a:ln>
                        </wps:spPr>
                        <wps:txbx>
                          <w:txbxContent>
                            <w:p w14:paraId="49E92D6E" w14:textId="77777777" w:rsidR="00DF595A" w:rsidRDefault="00DF595A" w:rsidP="00965E65">
                              <w:pPr>
                                <w:ind w:left="-90"/>
                                <w:jc w:val="both"/>
                                <w:rPr>
                                  <w:i/>
                                  <w:sz w:val="16"/>
                                  <w:szCs w:val="16"/>
                                </w:rPr>
                              </w:pPr>
                              <w:r>
                                <w:rPr>
                                  <w:i/>
                                  <w:sz w:val="16"/>
                                  <w:szCs w:val="16"/>
                                </w:rPr>
                                <w:t xml:space="preserve">*Penulis Korespondensi </w:t>
                              </w:r>
                            </w:p>
                          </w:txbxContent>
                        </wps:txbx>
                        <wps:bodyPr rot="0" vert="horz" wrap="square" lIns="91440" tIns="45720" rIns="91440" bIns="45720" anchor="t" anchorCtr="0" upright="1">
                          <a:noAutofit/>
                        </wps:bodyPr>
                      </wps:wsp>
                      <wps:wsp>
                        <wps:cNvPr id="7" name="AutoShape 417"/>
                        <wps:cNvCnPr>
                          <a:cxnSpLocks noChangeShapeType="1"/>
                        </wps:cNvCnPr>
                        <wps:spPr bwMode="auto">
                          <a:xfrm>
                            <a:off x="1454" y="16020"/>
                            <a:ext cx="1910" cy="0"/>
                          </a:xfrm>
                          <a:prstGeom prst="straightConnector1">
                            <a:avLst/>
                          </a:prstGeom>
                          <a:noFill/>
                          <a:ln w="9525">
                            <a:solidFill>
                              <a:srgbClr val="000000"/>
                            </a:solidFill>
                            <a:round/>
                          </a:ln>
                        </wps:spPr>
                        <wps:bodyPr/>
                      </wps:wsp>
                    </wpg:wgp>
                  </a:graphicData>
                </a:graphic>
              </wp:anchor>
            </w:drawing>
          </mc:Choice>
          <mc:Fallback>
            <w:pict>
              <v:group w14:anchorId="133FC34F" id="Group 4" o:spid="_x0000_s1029" style="position:absolute;left:0;text-align:left;margin-left:-29.95pt;margin-top:156.65pt;width:489.9pt;height:36pt;z-index:251676672;mso-position-horizontal-relative:margin" coordorigin="963,15837" coordsize="912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">
                <v:shape id="Text Box 415" o:spid="_x0000_s1030" type="#_x0000_t202" style="position:absolute;left:963;top:15837;width:912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1420D071" w14:textId="77777777" w:rsidR="00DF595A" w:rsidRDefault="00DF595A" w:rsidP="00965E65"/>
                    </w:txbxContent>
                  </v:textbox>
                </v:shape>
                <v:shape id="Text Box 416" o:spid="_x0000_s1031" type="#_x0000_t202" style="position:absolute;left:1356;top:16009;width:250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9E92D6E" w14:textId="77777777" w:rsidR="00DF595A" w:rsidRDefault="00DF595A" w:rsidP="00965E65">
                        <w:pPr>
                          <w:ind w:left="-90"/>
                          <w:jc w:val="both"/>
                          <w:rPr>
                            <w:i/>
                            <w:sz w:val="16"/>
                            <w:szCs w:val="16"/>
                          </w:rPr>
                        </w:pPr>
                        <w:r>
                          <w:rPr>
                            <w:i/>
                            <w:sz w:val="16"/>
                            <w:szCs w:val="16"/>
                          </w:rPr>
                          <w:t xml:space="preserve">*Penulis Korespondensi </w:t>
                        </w:r>
                      </w:p>
                    </w:txbxContent>
                  </v:textbox>
                </v:shape>
                <v:shapetype id="_x0000_t32" coordsize="21600,21600" o:spt="32" o:oned="t" path="m,l21600,21600e" filled="f">
                  <v:path arrowok="t" fillok="f" o:connecttype="none"/>
                  <o:lock v:ext="edit" shapetype="t"/>
                </v:shapetype>
                <v:shape id="AutoShape 417" o:spid="_x0000_s1032" type="#_x0000_t32" style="position:absolute;left:1454;top:16020;width:1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w10:wrap anchorx="margin"/>
              </v:group>
            </w:pict>
          </mc:Fallback>
        </mc:AlternateContent>
      </w:r>
      <w:r w:rsidR="00314779" w:rsidRPr="00427039">
        <w:rPr>
          <w:sz w:val="20"/>
          <w:szCs w:val="20"/>
        </w:rPr>
        <w:t xml:space="preserve">Sifat fisik suatu produk pangan merupakan komponen penting dalam penilaian produk. Salah satu sifat yang sering menjadi tolak ukur produk dikatakan menarik adalah warna (Kusuma </w:t>
      </w:r>
      <w:r w:rsidR="00314779" w:rsidRPr="00314779">
        <w:rPr>
          <w:i/>
          <w:sz w:val="20"/>
          <w:szCs w:val="20"/>
        </w:rPr>
        <w:t>et al.,</w:t>
      </w:r>
      <w:r w:rsidR="00314779" w:rsidRPr="00427039">
        <w:rPr>
          <w:sz w:val="20"/>
          <w:szCs w:val="20"/>
        </w:rPr>
        <w:t xml:space="preserve"> 2017). Pewarna makanan merupakan zat yang ditambahkan ke makanan maupun minuman yang saat ini dibutuhkan produsen untuk menarik minat konsumen (Praja</w:t>
      </w:r>
      <w:r w:rsidR="00314779">
        <w:rPr>
          <w:sz w:val="20"/>
          <w:szCs w:val="20"/>
        </w:rPr>
        <w:t>,</w:t>
      </w:r>
      <w:r w:rsidR="00314779" w:rsidRPr="00427039">
        <w:rPr>
          <w:sz w:val="20"/>
          <w:szCs w:val="20"/>
        </w:rPr>
        <w:t xml:space="preserve"> 2015). Namun demikian, terdapat beberapa masalah, yaitu adanya penambahan pewarna makanan dalam meningkatkan daya tarik konsumen (Nasution</w:t>
      </w:r>
      <w:r w:rsidR="00314779">
        <w:rPr>
          <w:sz w:val="20"/>
          <w:szCs w:val="20"/>
        </w:rPr>
        <w:t>,</w:t>
      </w:r>
      <w:r w:rsidR="00314779" w:rsidRPr="00427039">
        <w:rPr>
          <w:sz w:val="20"/>
          <w:szCs w:val="20"/>
        </w:rPr>
        <w:t xml:space="preserve"> 2014). Dua jenis zat pewarna </w:t>
      </w:r>
      <w:r w:rsidR="00314779" w:rsidRPr="00427039">
        <w:rPr>
          <w:sz w:val="20"/>
          <w:szCs w:val="20"/>
        </w:rPr>
        <w:lastRenderedPageBreak/>
        <w:t>alami yang tersedia di pasaran terdiri dari dua kategori, yaitu (1) pewarna alami dan (2) pewarna sintetis/buatan. Pewarna alami didapatkan dari bahan alami, yaitu dari bahan baku tanaman dan hewan. Di sisi lain, pewarna sintetis diproduksi dari berbagai campuran bahan kimia (Cahyadi</w:t>
      </w:r>
      <w:r w:rsidR="00314779">
        <w:rPr>
          <w:sz w:val="20"/>
          <w:szCs w:val="20"/>
        </w:rPr>
        <w:t>,</w:t>
      </w:r>
      <w:r w:rsidR="00314779" w:rsidRPr="00427039">
        <w:rPr>
          <w:sz w:val="20"/>
          <w:szCs w:val="20"/>
        </w:rPr>
        <w:t xml:space="preserve"> 2012). Menurut </w:t>
      </w:r>
      <w:bookmarkStart w:id="18" w:name="_Hlk141874981"/>
      <w:r w:rsidR="00314779" w:rsidRPr="00427039">
        <w:rPr>
          <w:sz w:val="20"/>
          <w:szCs w:val="20"/>
        </w:rPr>
        <w:t>Arshimny (2019)</w:t>
      </w:r>
      <w:bookmarkEnd w:id="18"/>
      <w:r w:rsidR="00314779" w:rsidRPr="00427039">
        <w:rPr>
          <w:sz w:val="20"/>
          <w:szCs w:val="20"/>
        </w:rPr>
        <w:t xml:space="preserve">, sediaan pandan alami dapat digunakan sebagai pewarna dan aroma yang lebih baik dari pewarna dan aroma sintetis. </w:t>
      </w:r>
    </w:p>
    <w:p w14:paraId="2FBC689B" w14:textId="22DB8B8E" w:rsidR="00314779" w:rsidRPr="00427039" w:rsidRDefault="00314779" w:rsidP="00314779">
      <w:pPr>
        <w:pStyle w:val="NoSpacing"/>
        <w:rPr>
          <w:sz w:val="20"/>
          <w:szCs w:val="20"/>
        </w:rPr>
      </w:pPr>
      <w:r w:rsidRPr="00427039">
        <w:rPr>
          <w:sz w:val="20"/>
          <w:szCs w:val="20"/>
        </w:rPr>
        <w:t xml:space="preserve">Penggunaan pewarna dan aroma sintetis pada makanan semakin marak dimasyarakat. Hal ini dapat memberikan dampak kurang baik terhadap kesehatan manusia. Beberapa penyebab semakin maraknya </w:t>
      </w:r>
      <w:r w:rsidRPr="00427039">
        <w:rPr>
          <w:sz w:val="20"/>
          <w:szCs w:val="20"/>
        </w:rPr>
        <w:lastRenderedPageBreak/>
        <w:t xml:space="preserve">penggunaan pewarna dan pengaroma buatan adalah harga yang murah, varian warna yang lebih banyak dibandingkan pewarna alamiah, penggunaan yang lebih praktis dan efisien, serta didukung dengan kurangnya pengetahuan konsumen mengenai bahaya dari pewarna sintetis (Paryanto </w:t>
      </w:r>
      <w:r w:rsidRPr="00314779">
        <w:rPr>
          <w:i/>
          <w:sz w:val="20"/>
          <w:szCs w:val="20"/>
        </w:rPr>
        <w:t>et al.,</w:t>
      </w:r>
      <w:r w:rsidRPr="00427039">
        <w:rPr>
          <w:sz w:val="20"/>
          <w:szCs w:val="20"/>
        </w:rPr>
        <w:t xml:space="preserve"> 2014). Sebagai upaya untuk mencegah dampak dari penyalahgunaan pewarna dan pengaroma sintetis, </w:t>
      </w:r>
      <w:bookmarkStart w:id="19" w:name="_Hlk142298275"/>
      <w:r w:rsidRPr="00427039">
        <w:rPr>
          <w:sz w:val="20"/>
          <w:szCs w:val="20"/>
        </w:rPr>
        <w:t xml:space="preserve">Badan Pengawas Obat dan Makanan (BPOM) Republik Indonesia mengeluarkan regulasi Peraturan Kepala Badan Pengawas Obat dan Makanan Republik Indonesia Nomor 37 Tahun 2013 mengenai </w:t>
      </w:r>
      <w:bookmarkEnd w:id="19"/>
      <w:r w:rsidRPr="00427039">
        <w:rPr>
          <w:sz w:val="20"/>
          <w:szCs w:val="20"/>
        </w:rPr>
        <w:t xml:space="preserve">“Batas Maksimum Penggunaan Bahan Tambahan Pangan Pewarna”. Upaya lain dalam menanggulangi penggunaan pewarna dan pengaroma sintetis adalah pengembangan produk pewarna dan pengaroma sintetis alami. Pewarna dan pengaroma alami merupakan pewarna dan pengaroma yang alami dan bersifat ramah lingkungan sehingga tidak memberikan efek negatif dalam pemakaiannya (Yernisa </w:t>
      </w:r>
      <w:r w:rsidRPr="00314779">
        <w:rPr>
          <w:i/>
          <w:sz w:val="20"/>
          <w:szCs w:val="20"/>
        </w:rPr>
        <w:t>et al.,</w:t>
      </w:r>
      <w:r w:rsidRPr="00427039">
        <w:rPr>
          <w:sz w:val="20"/>
          <w:szCs w:val="20"/>
        </w:rPr>
        <w:t xml:space="preserve"> 2013). Selain daripada itu, pembuatan pewarna alami juga merupakan salah satu upaya dalam peningkatan nilai tambah hasil pertanian.</w:t>
      </w:r>
    </w:p>
    <w:p w14:paraId="7AA83455" w14:textId="5F3EC637" w:rsidR="00314779" w:rsidRPr="00427039" w:rsidRDefault="00314779" w:rsidP="00314779">
      <w:pPr>
        <w:pStyle w:val="NoSpacing"/>
        <w:rPr>
          <w:sz w:val="20"/>
          <w:szCs w:val="20"/>
        </w:rPr>
      </w:pPr>
      <w:r w:rsidRPr="00427039">
        <w:rPr>
          <w:sz w:val="20"/>
          <w:szCs w:val="20"/>
        </w:rPr>
        <w:t xml:space="preserve">Di Indonesia, banyak sekali tanaman yang potensial untuk dikembangkan menjadi zat pewarna dan aroma alami, salah satunya adalah daun pandan. Daun pandan (Pandanus amaryllifolius) biasa digunakan sebagai bahan pewarna serta pewangi alami makanan karena menghasilkan zat warna klorofil (Rachmawati dan Ramdanawati, 2020). Di negara-negara Asia terutama Indonesia, daun pandan juga dijadikan sebagai bahan tambahan pangan karena memberikan aroma yang khas sehingga menambah cita rasanya (Farras </w:t>
      </w:r>
      <w:r w:rsidRPr="00314779">
        <w:rPr>
          <w:i/>
          <w:sz w:val="20"/>
          <w:szCs w:val="20"/>
        </w:rPr>
        <w:t>et al.,</w:t>
      </w:r>
      <w:r w:rsidRPr="00427039">
        <w:rPr>
          <w:sz w:val="20"/>
          <w:szCs w:val="20"/>
        </w:rPr>
        <w:t xml:space="preserve"> 2014). Daun pandan merupakan tanaman yang dapat tumbuh dimana saja, seperti di kebun, tepi sungai, tempat lembab, pantai, hingga daerah dengan ketinggian 500 m dpl (Dalimartha, 1999). Tumbuhan pandan merupakan komoditas unggul dengan nilai ekonomis yang cukup tinggi. Provinsi Jawa Barat merupakan salah satu daerah penghasil daun pandan yang melimpah. Berdasarkan data dari Dinas Perkebunan Jawa Barat (2018) luas lahan perkebunan komoditas pandan adalah 536 Ha, sedangkan produksinya sebanyak 188 ton dengan rata-rata tingkat produksi sebanyak 690 Kg/Ha. </w:t>
      </w:r>
    </w:p>
    <w:p w14:paraId="0BA4EE8F" w14:textId="531286D3" w:rsidR="00314779" w:rsidRPr="00427039" w:rsidRDefault="00314779" w:rsidP="00314779">
      <w:pPr>
        <w:pStyle w:val="NoSpacing"/>
        <w:rPr>
          <w:sz w:val="20"/>
          <w:szCs w:val="20"/>
        </w:rPr>
      </w:pPr>
      <w:r w:rsidRPr="00427039">
        <w:rPr>
          <w:sz w:val="20"/>
          <w:szCs w:val="20"/>
        </w:rPr>
        <w:t xml:space="preserve">Oleh karena itu, pendirian industri pewarna dan aroma daun pandan mempunyai prospek untuk dikembangkan. Untuk mendirikan industri yang memproduksi sediaan pewarna dan pengaroma dari daun pandan, diperlukan tahapan studi awal dalam bentuk kajian pra-kelayakan. Melalui kajian pra-kelayakan dapat diperoleh informasi mengenai perencanaan secara sistematis dari setiap aspek yang berpengaruh terhadap kelayakan pendirian industri tersebut. Aspek kajian pra-kelayakan yang dilakukan dalam pendirian industri terdiri dari beberapa aspek. Beberapa aspek dalam pra-kelayakan meliputi pasar dan pemasaran, teknis dan teknologi, manajemen </w:t>
      </w:r>
      <w:r w:rsidRPr="00427039">
        <w:rPr>
          <w:sz w:val="20"/>
          <w:szCs w:val="20"/>
        </w:rPr>
        <w:lastRenderedPageBreak/>
        <w:t xml:space="preserve">organisasi dan aspek finansial. Hasil dari studi pra-kelayakan menjadi dasar apakah diperlukan studi pendukung atau studi kelayakan untuk lebih dapat merealisasikan potensi yang ada. </w:t>
      </w:r>
    </w:p>
    <w:p w14:paraId="51608F8F" w14:textId="77777777" w:rsidR="00314779" w:rsidRPr="00427039" w:rsidRDefault="00314779" w:rsidP="00314779">
      <w:pPr>
        <w:ind w:right="46"/>
        <w:jc w:val="center"/>
        <w:rPr>
          <w:b/>
          <w:sz w:val="20"/>
          <w:szCs w:val="20"/>
        </w:rPr>
      </w:pPr>
    </w:p>
    <w:p w14:paraId="00702FDA" w14:textId="77777777" w:rsidR="00314779" w:rsidRPr="00427039" w:rsidRDefault="00314779" w:rsidP="00314779">
      <w:pPr>
        <w:ind w:right="46"/>
        <w:jc w:val="center"/>
        <w:rPr>
          <w:b/>
          <w:sz w:val="20"/>
          <w:szCs w:val="20"/>
        </w:rPr>
      </w:pPr>
      <w:r w:rsidRPr="00427039">
        <w:rPr>
          <w:b/>
          <w:sz w:val="20"/>
          <w:szCs w:val="20"/>
        </w:rPr>
        <w:t>METODE PENELITIAN</w:t>
      </w:r>
    </w:p>
    <w:p w14:paraId="6AE87BEF" w14:textId="77777777" w:rsidR="00314779" w:rsidRPr="00427039" w:rsidRDefault="00314779" w:rsidP="00314779">
      <w:pPr>
        <w:pStyle w:val="NoSpacing"/>
        <w:rPr>
          <w:sz w:val="20"/>
          <w:szCs w:val="20"/>
        </w:rPr>
      </w:pPr>
    </w:p>
    <w:p w14:paraId="73E77370" w14:textId="77777777" w:rsidR="00314779" w:rsidRPr="00427039" w:rsidRDefault="00314779" w:rsidP="00314779">
      <w:pPr>
        <w:pStyle w:val="NoSpacing"/>
        <w:rPr>
          <w:sz w:val="20"/>
          <w:szCs w:val="20"/>
        </w:rPr>
      </w:pPr>
      <w:r w:rsidRPr="00427039">
        <w:rPr>
          <w:sz w:val="20"/>
          <w:szCs w:val="20"/>
        </w:rPr>
        <w:t xml:space="preserve">Studi pra-kelayakan merupakan suatu tahapan studi dalam fase pra-investasi untuk menjembatani antara studi kesempatan dengan studi kelayakan. Studi pra-kelayakan yang dilakukan, dikembangkan dari penelitian laboratorium yang telah dilakukan oleh Arshimny (2019). Sebuah studi pra-kelayakan merupakan suatu tahapan studi dalam fase pra-investasi untuk Tahapan penelitian disajikan dalam Gambar 1. Penelitian kajian pra-kelayakan ini menggunakan data sekunder sebagai data kajian. Pengumpulan data sekunder dilakukan dengan studi pustaka serta dengan menggunakan data dari penelitian yang dilakukan oleh Arshimny (2019). Data yang dikumpulkan ditabulasikan kemudian dianalisis berdasarkan aspek teknis dan teknologi, pasar dan pemasaran, manajemen dan organisasi, dan finansial. </w:t>
      </w:r>
    </w:p>
    <w:p w14:paraId="0BDE4BC5" w14:textId="77777777" w:rsidR="00314779" w:rsidRPr="00427039" w:rsidRDefault="00314779" w:rsidP="00314779">
      <w:pPr>
        <w:pStyle w:val="NoSpacing"/>
        <w:rPr>
          <w:sz w:val="20"/>
          <w:szCs w:val="20"/>
        </w:rPr>
      </w:pPr>
      <w:r w:rsidRPr="00427039">
        <w:rPr>
          <w:sz w:val="20"/>
          <w:szCs w:val="20"/>
        </w:rPr>
        <w:t>Analisis yang digunakan dalam kajian pra-kelayakan ini adalah :</w:t>
      </w:r>
    </w:p>
    <w:p w14:paraId="6A0D8E98" w14:textId="77777777" w:rsidR="00314779" w:rsidRPr="00427039" w:rsidRDefault="00314779" w:rsidP="00314779">
      <w:pPr>
        <w:pStyle w:val="NoSpacing"/>
        <w:rPr>
          <w:sz w:val="20"/>
          <w:szCs w:val="20"/>
        </w:rPr>
      </w:pPr>
    </w:p>
    <w:p w14:paraId="252448BE" w14:textId="77777777" w:rsidR="00314779" w:rsidRPr="00427039" w:rsidRDefault="00314779" w:rsidP="00314779">
      <w:pPr>
        <w:pStyle w:val="NoSpacing"/>
        <w:ind w:right="113" w:firstLine="0"/>
        <w:rPr>
          <w:b/>
          <w:bCs/>
          <w:sz w:val="20"/>
          <w:szCs w:val="20"/>
        </w:rPr>
      </w:pPr>
      <w:r w:rsidRPr="00427039">
        <w:rPr>
          <w:b/>
          <w:bCs/>
          <w:sz w:val="20"/>
          <w:szCs w:val="20"/>
        </w:rPr>
        <w:t>Analisis Pasar dan Pemasaran</w:t>
      </w:r>
    </w:p>
    <w:p w14:paraId="440478D9" w14:textId="77777777" w:rsidR="00314779" w:rsidRPr="00427039" w:rsidRDefault="00314779" w:rsidP="00314779">
      <w:pPr>
        <w:pStyle w:val="NoSpacing"/>
        <w:rPr>
          <w:sz w:val="20"/>
          <w:szCs w:val="20"/>
        </w:rPr>
      </w:pPr>
      <w:r w:rsidRPr="00427039">
        <w:rPr>
          <w:sz w:val="20"/>
          <w:szCs w:val="20"/>
        </w:rPr>
        <w:t xml:space="preserve">Analisis pasar dan pemasaran dilakukan dengan pencarian data yang dibutuhkan untuk mengkaji aspek tersebut. Kemudian data yang sudah diperoleh digunakan untuk menganalisis beberapa aspek pasar dan pemasaran yaitu potensi pasar dengan melihat </w:t>
      </w:r>
      <w:r w:rsidRPr="00427039">
        <w:rPr>
          <w:i/>
          <w:iCs/>
          <w:sz w:val="20"/>
          <w:szCs w:val="20"/>
        </w:rPr>
        <w:t>market</w:t>
      </w:r>
      <w:r w:rsidRPr="00427039">
        <w:rPr>
          <w:sz w:val="20"/>
          <w:szCs w:val="20"/>
        </w:rPr>
        <w:t xml:space="preserve"> </w:t>
      </w:r>
      <w:r w:rsidRPr="00427039">
        <w:rPr>
          <w:i/>
          <w:iCs/>
          <w:sz w:val="20"/>
          <w:szCs w:val="20"/>
        </w:rPr>
        <w:t>size</w:t>
      </w:r>
      <w:r w:rsidRPr="00427039">
        <w:rPr>
          <w:sz w:val="20"/>
          <w:szCs w:val="20"/>
        </w:rPr>
        <w:t xml:space="preserve"> menggunakan Total Available Market (TAM), Served Addresable Market (SAM), dan Target Market (TM), strategi pemasaran menggunakan STP (Segmenting, Targeting, Positioning). Semua aspek tersebut diukur dengan teknik yang sesuai dengan kebutuhan penelitian dan sumber data yang diperoleh.</w:t>
      </w:r>
    </w:p>
    <w:p w14:paraId="7A9CF6D1" w14:textId="77777777" w:rsidR="00314779" w:rsidRPr="00427039" w:rsidRDefault="00314779" w:rsidP="00314779">
      <w:pPr>
        <w:pStyle w:val="NoSpacing"/>
        <w:rPr>
          <w:sz w:val="20"/>
          <w:szCs w:val="20"/>
        </w:rPr>
      </w:pPr>
    </w:p>
    <w:p w14:paraId="72B5B5E5" w14:textId="77777777" w:rsidR="00314779" w:rsidRPr="00427039" w:rsidRDefault="00314779" w:rsidP="00314779">
      <w:pPr>
        <w:pStyle w:val="NoSpacing"/>
        <w:ind w:right="113" w:firstLine="0"/>
        <w:rPr>
          <w:b/>
          <w:bCs/>
          <w:sz w:val="20"/>
          <w:szCs w:val="20"/>
        </w:rPr>
      </w:pPr>
      <w:r w:rsidRPr="00427039">
        <w:rPr>
          <w:b/>
          <w:bCs/>
          <w:sz w:val="20"/>
          <w:szCs w:val="20"/>
        </w:rPr>
        <w:t>Analisis Teknis dan Teknologi</w:t>
      </w:r>
    </w:p>
    <w:p w14:paraId="42510D71" w14:textId="77777777" w:rsidR="00314779" w:rsidRPr="00427039" w:rsidRDefault="00314779" w:rsidP="00314779">
      <w:pPr>
        <w:pStyle w:val="NoSpacing"/>
        <w:rPr>
          <w:sz w:val="20"/>
          <w:szCs w:val="20"/>
        </w:rPr>
      </w:pPr>
      <w:r w:rsidRPr="00427039">
        <w:rPr>
          <w:sz w:val="20"/>
          <w:szCs w:val="20"/>
        </w:rPr>
        <w:t xml:space="preserve">Analisis teknis dan teknologi meliputi beberapa hal yaitu ketersediaan bahan baku, kapasitas produksi, teknologi proses, mesin dan peralatan, neraca massa, serta desain tata letak pabrik, Pemilihan jenis teknologi proses produksi didasarkan pada hasil terbaik penelitian terdahulu. Pemilihan mesin dan peralatan ditentukan berdasarkan teknologi proses produksi yang dipilih. Neraca massa disusun untuk melihat besarnya input dan output pada setiap proses. Tata letak pabrik didesain berdasarkan prosedur </w:t>
      </w:r>
      <w:r w:rsidRPr="00427039">
        <w:rPr>
          <w:i/>
          <w:iCs/>
          <w:sz w:val="20"/>
          <w:szCs w:val="20"/>
        </w:rPr>
        <w:t>Systematic Layout Planning</w:t>
      </w:r>
      <w:r w:rsidRPr="00427039">
        <w:rPr>
          <w:sz w:val="20"/>
          <w:szCs w:val="20"/>
        </w:rPr>
        <w:t xml:space="preserve"> dengan langkah sebagai berikut (Kiran, 2019).</w:t>
      </w:r>
    </w:p>
    <w:p w14:paraId="3A7D73BB" w14:textId="77777777" w:rsidR="00314779" w:rsidRPr="00427039" w:rsidRDefault="00314779" w:rsidP="00314779">
      <w:pPr>
        <w:pStyle w:val="NoSpacing"/>
        <w:rPr>
          <w:sz w:val="20"/>
          <w:szCs w:val="20"/>
        </w:rPr>
      </w:pPr>
      <w:r w:rsidRPr="00427039">
        <w:rPr>
          <w:sz w:val="20"/>
          <w:szCs w:val="20"/>
        </w:rPr>
        <w:t xml:space="preserve">1. Peta Proses Operasi </w:t>
      </w:r>
    </w:p>
    <w:p w14:paraId="79CD91F0" w14:textId="77777777" w:rsidR="00314779" w:rsidRPr="00427039" w:rsidRDefault="00314779" w:rsidP="00314779">
      <w:pPr>
        <w:pStyle w:val="NoSpacing"/>
        <w:rPr>
          <w:sz w:val="20"/>
          <w:szCs w:val="20"/>
        </w:rPr>
      </w:pPr>
      <w:r w:rsidRPr="00427039">
        <w:rPr>
          <w:sz w:val="20"/>
          <w:szCs w:val="20"/>
        </w:rPr>
        <w:t xml:space="preserve">2. Diagram dari-ke </w:t>
      </w:r>
    </w:p>
    <w:p w14:paraId="5E64AF8D" w14:textId="77777777" w:rsidR="00314779" w:rsidRPr="00427039" w:rsidRDefault="00314779" w:rsidP="00314779">
      <w:pPr>
        <w:pStyle w:val="NoSpacing"/>
        <w:rPr>
          <w:sz w:val="20"/>
          <w:szCs w:val="20"/>
        </w:rPr>
      </w:pPr>
      <w:r w:rsidRPr="00427039">
        <w:rPr>
          <w:sz w:val="20"/>
          <w:szCs w:val="20"/>
        </w:rPr>
        <w:t xml:space="preserve">3. Diagram relasi aktivitas </w:t>
      </w:r>
    </w:p>
    <w:p w14:paraId="57AFAEBB" w14:textId="77777777" w:rsidR="00314779" w:rsidRPr="00427039" w:rsidRDefault="00314779" w:rsidP="00314779">
      <w:pPr>
        <w:pStyle w:val="NoSpacing"/>
        <w:rPr>
          <w:sz w:val="20"/>
          <w:szCs w:val="20"/>
        </w:rPr>
      </w:pPr>
      <w:r w:rsidRPr="00427039">
        <w:rPr>
          <w:sz w:val="20"/>
          <w:szCs w:val="20"/>
        </w:rPr>
        <w:t xml:space="preserve">4. Diagram relasi </w:t>
      </w:r>
    </w:p>
    <w:p w14:paraId="6907D830" w14:textId="77777777" w:rsidR="00965E65" w:rsidRDefault="00965E65" w:rsidP="00314779">
      <w:pPr>
        <w:pStyle w:val="NoSpacing"/>
        <w:rPr>
          <w:sz w:val="20"/>
          <w:szCs w:val="20"/>
        </w:rPr>
        <w:sectPr w:rsidR="00965E65">
          <w:type w:val="continuous"/>
          <w:pgSz w:w="11909" w:h="16834"/>
          <w:pgMar w:top="1411" w:right="1411" w:bottom="1411" w:left="1411" w:header="576" w:footer="576" w:gutter="0"/>
          <w:cols w:num="2" w:space="567"/>
          <w:docGrid w:linePitch="360"/>
        </w:sectPr>
      </w:pPr>
    </w:p>
    <w:p w14:paraId="09CF151A" w14:textId="7D136070" w:rsidR="00314779" w:rsidRDefault="00314779" w:rsidP="00314779">
      <w:pPr>
        <w:pStyle w:val="NoSpacing"/>
        <w:rPr>
          <w:sz w:val="20"/>
          <w:szCs w:val="20"/>
        </w:rPr>
      </w:pPr>
    </w:p>
    <w:p w14:paraId="58877F96" w14:textId="0CE475A0" w:rsidR="00965E65" w:rsidRDefault="00965E65" w:rsidP="00965E65">
      <w:pPr>
        <w:pStyle w:val="NoSpacing"/>
        <w:ind w:firstLine="0"/>
        <w:rPr>
          <w:sz w:val="20"/>
          <w:szCs w:val="20"/>
        </w:rPr>
      </w:pPr>
      <w:r>
        <w:rPr>
          <w:noProof/>
          <w:lang w:eastAsia="en-US"/>
        </w:rPr>
        <w:lastRenderedPageBreak/>
        <mc:AlternateContent>
          <mc:Choice Requires="wpc">
            <w:drawing>
              <wp:anchor distT="0" distB="0" distL="114300" distR="114300" simplePos="0" relativeHeight="251678720" behindDoc="0" locked="0" layoutInCell="1" allowOverlap="1" wp14:anchorId="33813BA4" wp14:editId="56D1051E">
                <wp:simplePos x="0" y="0"/>
                <wp:positionH relativeFrom="column">
                  <wp:posOffset>887095</wp:posOffset>
                </wp:positionH>
                <wp:positionV relativeFrom="paragraph">
                  <wp:posOffset>0</wp:posOffset>
                </wp:positionV>
                <wp:extent cx="3637280" cy="6435090"/>
                <wp:effectExtent l="0" t="0" r="20320" b="22860"/>
                <wp:wrapTopAndBottom/>
                <wp:docPr id="743474866"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noFill/>
                        </a:ln>
                      </wpc:whole>
                      <wps:wsp>
                        <wps:cNvPr id="1649725736" name="Oval 1649725736"/>
                        <wps:cNvSpPr/>
                        <wps:spPr>
                          <a:xfrm>
                            <a:off x="1379804" y="35999"/>
                            <a:ext cx="1041400" cy="452120"/>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8F9A1B" w14:textId="77777777" w:rsidR="00DF595A" w:rsidRPr="00965E65" w:rsidRDefault="00DF595A" w:rsidP="00965E65">
                              <w:pPr>
                                <w:ind w:left="14" w:right="115"/>
                                <w:jc w:val="center"/>
                                <w:rPr>
                                  <w:sz w:val="20"/>
                                  <w:szCs w:val="20"/>
                                  <w14:textOutline w14:w="9525" w14:cap="rnd" w14:cmpd="sng" w14:algn="ctr">
                                    <w14:noFill/>
                                    <w14:prstDash w14:val="solid"/>
                                    <w14:bevel/>
                                  </w14:textOutline>
                                </w:rPr>
                              </w:pPr>
                              <w:r w:rsidRPr="00965E65">
                                <w:rPr>
                                  <w:sz w:val="20"/>
                                  <w:szCs w:val="20"/>
                                  <w14:textOutline w14:w="9525" w14:cap="rnd" w14:cmpd="sng" w14:algn="ctr">
                                    <w14:noFill/>
                                    <w14:prstDash w14:val="solid"/>
                                    <w14:bevel/>
                                  </w14:textOutline>
                                </w:rPr>
                                <w:t>Mulai</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1075191" name="Rectangle 181075191"/>
                        <wps:cNvSpPr/>
                        <wps:spPr>
                          <a:xfrm>
                            <a:off x="175844" y="681794"/>
                            <a:ext cx="3462020" cy="444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B106EA" w14:textId="77777777" w:rsidR="00DF595A" w:rsidRDefault="00DF595A" w:rsidP="00965E65">
                              <w:pPr>
                                <w:spacing w:line="268" w:lineRule="auto"/>
                                <w:ind w:left="142" w:right="115"/>
                                <w:jc w:val="center"/>
                                <w:rPr>
                                  <w:sz w:val="20"/>
                                  <w:szCs w:val="20"/>
                                </w:rPr>
                              </w:pPr>
                              <w:r>
                                <w:rPr>
                                  <w:sz w:val="20"/>
                                  <w:szCs w:val="20"/>
                                </w:rPr>
                                <w:t>Studi pustaka, mempelajari deskripsi produk dan industri sediaan pandan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2711229" name="Rectangle 362711229"/>
                        <wps:cNvSpPr/>
                        <wps:spPr>
                          <a:xfrm>
                            <a:off x="651459" y="1321874"/>
                            <a:ext cx="2526030" cy="3949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6986BF" w14:textId="77777777" w:rsidR="00DF595A" w:rsidRDefault="00DF595A" w:rsidP="00965E65">
                              <w:pPr>
                                <w:spacing w:line="268" w:lineRule="auto"/>
                                <w:ind w:left="14" w:right="115"/>
                                <w:jc w:val="center"/>
                                <w:rPr>
                                  <w:sz w:val="20"/>
                                  <w:szCs w:val="20"/>
                                </w:rPr>
                              </w:pPr>
                              <w:r>
                                <w:rPr>
                                  <w:sz w:val="20"/>
                                  <w:szCs w:val="20"/>
                                </w:rPr>
                                <w:t>Pengumpulan Data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1617445" name="Rectangle 1241617445"/>
                        <wps:cNvSpPr/>
                        <wps:spPr>
                          <a:xfrm>
                            <a:off x="638759" y="2781104"/>
                            <a:ext cx="2557780" cy="3943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440C01" w14:textId="77777777" w:rsidR="00DF595A" w:rsidRDefault="00DF595A" w:rsidP="00965E65">
                              <w:pPr>
                                <w:spacing w:line="268" w:lineRule="auto"/>
                                <w:ind w:left="14" w:right="115"/>
                                <w:jc w:val="center"/>
                                <w:rPr>
                                  <w:sz w:val="20"/>
                                  <w:szCs w:val="20"/>
                                </w:rPr>
                              </w:pPr>
                              <w:r>
                                <w:rPr>
                                  <w:sz w:val="20"/>
                                  <w:szCs w:val="20"/>
                                </w:rPr>
                                <w:t>Tabulasi data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2633875" name="Rectangle 1612633875"/>
                        <wps:cNvSpPr/>
                        <wps:spPr>
                          <a:xfrm>
                            <a:off x="638759" y="3418644"/>
                            <a:ext cx="2557780" cy="3949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CF004A" w14:textId="77777777" w:rsidR="00DF595A" w:rsidRDefault="00DF595A" w:rsidP="00965E65">
                              <w:pPr>
                                <w:spacing w:line="268" w:lineRule="auto"/>
                                <w:ind w:left="14" w:right="115"/>
                                <w:jc w:val="center"/>
                                <w:rPr>
                                  <w:sz w:val="20"/>
                                  <w:szCs w:val="20"/>
                                </w:rPr>
                              </w:pPr>
                              <w:r>
                                <w:rPr>
                                  <w:sz w:val="20"/>
                                  <w:szCs w:val="20"/>
                                </w:rPr>
                                <w:t>Analisis Pasar dan pemasaran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6821454" name="Rectangle 816821454"/>
                        <wps:cNvSpPr/>
                        <wps:spPr>
                          <a:xfrm>
                            <a:off x="638759" y="3988239"/>
                            <a:ext cx="2557780" cy="3943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E8B599" w14:textId="77777777" w:rsidR="00DF595A" w:rsidRDefault="00DF595A" w:rsidP="00965E65">
                              <w:pPr>
                                <w:spacing w:line="268" w:lineRule="auto"/>
                                <w:ind w:left="14" w:right="115"/>
                                <w:jc w:val="center"/>
                                <w:rPr>
                                  <w:sz w:val="20"/>
                                  <w:szCs w:val="20"/>
                                </w:rPr>
                              </w:pPr>
                              <w:r>
                                <w:rPr>
                                  <w:sz w:val="20"/>
                                  <w:szCs w:val="20"/>
                                </w:rPr>
                                <w:t>Analisis teknis dan teknologi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8608431" name="Rectangle 588608431"/>
                        <wps:cNvSpPr/>
                        <wps:spPr>
                          <a:xfrm>
                            <a:off x="638759" y="4627049"/>
                            <a:ext cx="2557780" cy="393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4E9354" w14:textId="77777777" w:rsidR="00DF595A" w:rsidRDefault="00DF595A" w:rsidP="00965E65">
                              <w:pPr>
                                <w:spacing w:line="268" w:lineRule="auto"/>
                                <w:ind w:left="14" w:right="115"/>
                                <w:jc w:val="center"/>
                                <w:rPr>
                                  <w:sz w:val="20"/>
                                  <w:szCs w:val="20"/>
                                </w:rPr>
                              </w:pPr>
                              <w:r>
                                <w:rPr>
                                  <w:sz w:val="20"/>
                                  <w:szCs w:val="20"/>
                                </w:rPr>
                                <w:t>Analisis manajemen dan organisasi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8772822" name="Diamond 1008772822"/>
                        <wps:cNvSpPr/>
                        <wps:spPr>
                          <a:xfrm>
                            <a:off x="770204" y="1856544"/>
                            <a:ext cx="2298700" cy="7620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B88335" w14:textId="77777777" w:rsidR="00DF595A" w:rsidRDefault="00DF595A" w:rsidP="00965E65">
                              <w:pPr>
                                <w:spacing w:line="268" w:lineRule="auto"/>
                                <w:ind w:left="14" w:right="115"/>
                                <w:jc w:val="center"/>
                                <w:rPr>
                                  <w:sz w:val="20"/>
                                  <w:szCs w:val="20"/>
                                </w:rPr>
                              </w:pPr>
                              <w:r>
                                <w:rPr>
                                  <w:sz w:val="20"/>
                                  <w:szCs w:val="20"/>
                                </w:rPr>
                                <w:t xml:space="preserve">Kecukupan Data ?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04240823" name="Straight Arrow Connector 1004240823"/>
                        <wps:cNvCnPr/>
                        <wps:spPr>
                          <a:xfrm>
                            <a:off x="1900504" y="488754"/>
                            <a:ext cx="6350" cy="192405"/>
                          </a:xfrm>
                          <a:prstGeom prst="straightConnector1">
                            <a:avLst/>
                          </a:prstGeom>
                          <a:ln>
                            <a:solidFill>
                              <a:schemeClr val="tx1"/>
                            </a:solidFill>
                            <a:tailEnd type="triangle"/>
                          </a:ln>
                        </wps:spPr>
                        <wps:style>
                          <a:lnRef idx="2">
                            <a:schemeClr val="accent6"/>
                          </a:lnRef>
                          <a:fillRef idx="1">
                            <a:schemeClr val="lt1"/>
                          </a:fillRef>
                          <a:effectRef idx="0">
                            <a:schemeClr val="accent6"/>
                          </a:effectRef>
                          <a:fontRef idx="minor">
                            <a:schemeClr val="dk1"/>
                          </a:fontRef>
                        </wps:style>
                        <wps:bodyPr/>
                      </wps:wsp>
                      <wps:wsp>
                        <wps:cNvPr id="1878078722" name="Straight Arrow Connector 1878078722"/>
                        <wps:cNvCnPr/>
                        <wps:spPr>
                          <a:xfrm>
                            <a:off x="1906854" y="1126294"/>
                            <a:ext cx="7620" cy="195580"/>
                          </a:xfrm>
                          <a:prstGeom prst="straightConnector1">
                            <a:avLst/>
                          </a:prstGeom>
                          <a:ln>
                            <a:solidFill>
                              <a:schemeClr val="tx1"/>
                            </a:solidFill>
                            <a:tailEnd type="triangle"/>
                          </a:ln>
                        </wps:spPr>
                        <wps:style>
                          <a:lnRef idx="2">
                            <a:schemeClr val="accent6"/>
                          </a:lnRef>
                          <a:fillRef idx="1">
                            <a:schemeClr val="lt1"/>
                          </a:fillRef>
                          <a:effectRef idx="0">
                            <a:schemeClr val="accent6"/>
                          </a:effectRef>
                          <a:fontRef idx="minor">
                            <a:schemeClr val="dk1"/>
                          </a:fontRef>
                        </wps:style>
                        <wps:bodyPr/>
                      </wps:wsp>
                      <wps:wsp>
                        <wps:cNvPr id="88228064" name="Straight Arrow Connector 88228064"/>
                        <wps:cNvCnPr/>
                        <wps:spPr>
                          <a:xfrm>
                            <a:off x="1915109" y="1716844"/>
                            <a:ext cx="3810" cy="1390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9758685" name="Rectangle 619758685"/>
                        <wps:cNvSpPr/>
                        <wps:spPr>
                          <a:xfrm>
                            <a:off x="638759" y="5279829"/>
                            <a:ext cx="2557780" cy="393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1AD7AD" w14:textId="77777777" w:rsidR="00DF595A" w:rsidRDefault="00DF595A" w:rsidP="00965E65">
                              <w:pPr>
                                <w:spacing w:line="268" w:lineRule="auto"/>
                                <w:ind w:left="14" w:right="115"/>
                                <w:jc w:val="center"/>
                                <w:rPr>
                                  <w:sz w:val="20"/>
                                  <w:szCs w:val="20"/>
                                </w:rPr>
                              </w:pPr>
                              <w:r>
                                <w:rPr>
                                  <w:sz w:val="20"/>
                                  <w:szCs w:val="20"/>
                                </w:rPr>
                                <w:t>Analisis finansial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8857876" name="Straight Arrow Connector 828857876"/>
                        <wps:cNvCnPr/>
                        <wps:spPr>
                          <a:xfrm flipH="1">
                            <a:off x="1918284" y="2618544"/>
                            <a:ext cx="635" cy="1625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7385665" name="Straight Arrow Connector 287385665"/>
                        <wps:cNvCnPr/>
                        <wps:spPr>
                          <a:xfrm>
                            <a:off x="1918284" y="3175439"/>
                            <a:ext cx="0" cy="2432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49372517" name="Straight Arrow Connector 1449372517"/>
                        <wps:cNvCnPr/>
                        <wps:spPr>
                          <a:xfrm>
                            <a:off x="1918284" y="3813614"/>
                            <a:ext cx="0" cy="1739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57890901" name="Straight Arrow Connector 1057890901"/>
                        <wps:cNvCnPr/>
                        <wps:spPr>
                          <a:xfrm>
                            <a:off x="1918284" y="4382574"/>
                            <a:ext cx="0" cy="2444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2224225" name="Straight Arrow Connector 712224225"/>
                        <wps:cNvCnPr/>
                        <wps:spPr>
                          <a:xfrm>
                            <a:off x="1918284" y="5020749"/>
                            <a:ext cx="0" cy="2590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705518" name="Straight Arrow Connector 108705518"/>
                        <wps:cNvCnPr/>
                        <wps:spPr>
                          <a:xfrm flipH="1">
                            <a:off x="1915744" y="5673529"/>
                            <a:ext cx="1905" cy="3092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88682046" name="Connector: Elbow 888682046"/>
                        <wps:cNvCnPr/>
                        <wps:spPr>
                          <a:xfrm rot="10800000">
                            <a:off x="651459" y="1519359"/>
                            <a:ext cx="118110" cy="717550"/>
                          </a:xfrm>
                          <a:prstGeom prst="bentConnector3">
                            <a:avLst>
                              <a:gd name="adj1" fmla="val 29341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5322033" name="Oval 935322033"/>
                        <wps:cNvSpPr/>
                        <wps:spPr>
                          <a:xfrm>
                            <a:off x="1326464" y="5983409"/>
                            <a:ext cx="1177925" cy="45212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6BE33B" w14:textId="77777777" w:rsidR="00DF595A" w:rsidRDefault="00DF595A" w:rsidP="00965E65">
                              <w:pPr>
                                <w:spacing w:after="160" w:line="254" w:lineRule="auto"/>
                                <w:ind w:left="14" w:right="115"/>
                                <w:jc w:val="center"/>
                                <w:rPr>
                                  <w:rFonts w:eastAsia="Calibri"/>
                                  <w:sz w:val="20"/>
                                  <w:szCs w:val="20"/>
                                </w:rPr>
                              </w:pPr>
                              <w:r>
                                <w:rPr>
                                  <w:rFonts w:eastAsia="Calibri"/>
                                  <w:sz w:val="20"/>
                                  <w:szCs w:val="20"/>
                                </w:rPr>
                                <w:t>Selesai</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3813BA4" id="Canvas 1" o:spid="_x0000_s1033" editas="canvas" style="position:absolute;left:0;text-align:left;margin-left:69.85pt;margin-top:0;width:286.4pt;height:506.7pt;z-index:251678720;mso-width-relative:margin;mso-height-relative:margin" coordsize="36372,6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36372;height:64350;visibility:visible;mso-wrap-style:square" filled="t">
                  <v:fill o:detectmouseclick="t"/>
                  <v:path o:connecttype="none"/>
                </v:shape>
                <v:oval id="Oval 1649725736" o:spid="_x0000_s1035" style="position:absolute;left:13798;top:359;width:10414;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" fillcolor="white [3201]" strokecolor="black [3213]" strokeweight="1.5pt">
                  <v:textbox inset="0,0,0,0">
                    <w:txbxContent>
                      <w:p w14:paraId="0C8F9A1B" w14:textId="77777777" w:rsidR="00DF595A" w:rsidRPr="00965E65" w:rsidRDefault="00DF595A" w:rsidP="00965E65">
                        <w:pPr>
                          <w:ind w:left="14" w:right="115"/>
                          <w:jc w:val="center"/>
                          <w:rPr>
                            <w:sz w:val="20"/>
                            <w:szCs w:val="20"/>
                            <w14:textOutline w14:w="9525" w14:cap="rnd" w14:cmpd="sng" w14:algn="ctr">
                              <w14:noFill/>
                              <w14:prstDash w14:val="solid"/>
                              <w14:bevel/>
                            </w14:textOutline>
                          </w:rPr>
                        </w:pPr>
                        <w:r w:rsidRPr="00965E65">
                          <w:rPr>
                            <w:sz w:val="20"/>
                            <w:szCs w:val="20"/>
                            <w14:textOutline w14:w="9525" w14:cap="rnd" w14:cmpd="sng" w14:algn="ctr">
                              <w14:noFill/>
                              <w14:prstDash w14:val="solid"/>
                              <w14:bevel/>
                            </w14:textOutline>
                          </w:rPr>
                          <w:t>Mulai</w:t>
                        </w:r>
                      </w:p>
                    </w:txbxContent>
                  </v:textbox>
                </v:oval>
                <v:rect id="Rectangle 181075191" o:spid="_x0000_s1036" style="position:absolute;left:1758;top:6817;width:34620;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" fillcolor="white [3201]" strokecolor="black [3213]" strokeweight="2pt">
                  <v:textbox>
                    <w:txbxContent>
                      <w:p w14:paraId="34B106EA" w14:textId="77777777" w:rsidR="00DF595A" w:rsidRDefault="00DF595A" w:rsidP="00965E65">
                        <w:pPr>
                          <w:spacing w:line="268" w:lineRule="auto"/>
                          <w:ind w:left="142" w:right="115"/>
                          <w:jc w:val="center"/>
                          <w:rPr>
                            <w:sz w:val="20"/>
                            <w:szCs w:val="20"/>
                          </w:rPr>
                        </w:pPr>
                        <w:r>
                          <w:rPr>
                            <w:sz w:val="20"/>
                            <w:szCs w:val="20"/>
                          </w:rPr>
                          <w:t>Studi pustaka, mempelajari deskripsi produk dan industri sediaan pandan</w:t>
                        </w:r>
                      </w:p>
                    </w:txbxContent>
                  </v:textbox>
                </v:rect>
                <v:rect id="Rectangle 362711229" o:spid="_x0000_s1037" style="position:absolute;left:6514;top:13218;width:25260;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" fillcolor="white [3201]" strokecolor="black [3213]" strokeweight="2pt">
                  <v:textbox>
                    <w:txbxContent>
                      <w:p w14:paraId="236986BF" w14:textId="77777777" w:rsidR="00DF595A" w:rsidRDefault="00DF595A" w:rsidP="00965E65">
                        <w:pPr>
                          <w:spacing w:line="268" w:lineRule="auto"/>
                          <w:ind w:left="14" w:right="115"/>
                          <w:jc w:val="center"/>
                          <w:rPr>
                            <w:sz w:val="20"/>
                            <w:szCs w:val="20"/>
                          </w:rPr>
                        </w:pPr>
                        <w:r>
                          <w:rPr>
                            <w:sz w:val="20"/>
                            <w:szCs w:val="20"/>
                          </w:rPr>
                          <w:t>Pengumpulan Data</w:t>
                        </w:r>
                      </w:p>
                    </w:txbxContent>
                  </v:textbox>
                </v:rect>
                <v:rect id="Rectangle 1241617445" o:spid="_x0000_s1038" style="position:absolute;left:6387;top:27811;width:25578;height:3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" fillcolor="white [3201]" strokecolor="black [3213]" strokeweight="2pt">
                  <v:textbox>
                    <w:txbxContent>
                      <w:p w14:paraId="4E440C01" w14:textId="77777777" w:rsidR="00DF595A" w:rsidRDefault="00DF595A" w:rsidP="00965E65">
                        <w:pPr>
                          <w:spacing w:line="268" w:lineRule="auto"/>
                          <w:ind w:left="14" w:right="115"/>
                          <w:jc w:val="center"/>
                          <w:rPr>
                            <w:sz w:val="20"/>
                            <w:szCs w:val="20"/>
                          </w:rPr>
                        </w:pPr>
                        <w:r>
                          <w:rPr>
                            <w:sz w:val="20"/>
                            <w:szCs w:val="20"/>
                          </w:rPr>
                          <w:t>Tabulasi data</w:t>
                        </w:r>
                      </w:p>
                    </w:txbxContent>
                  </v:textbox>
                </v:rect>
                <v:rect id="Rectangle 1612633875" o:spid="_x0000_s1039" style="position:absolute;left:6387;top:34186;width:25578;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" fillcolor="white [3201]" strokecolor="black [3213]" strokeweight="2pt">
                  <v:textbox>
                    <w:txbxContent>
                      <w:p w14:paraId="01CF004A" w14:textId="77777777" w:rsidR="00DF595A" w:rsidRDefault="00DF595A" w:rsidP="00965E65">
                        <w:pPr>
                          <w:spacing w:line="268" w:lineRule="auto"/>
                          <w:ind w:left="14" w:right="115"/>
                          <w:jc w:val="center"/>
                          <w:rPr>
                            <w:sz w:val="20"/>
                            <w:szCs w:val="20"/>
                          </w:rPr>
                        </w:pPr>
                        <w:r>
                          <w:rPr>
                            <w:sz w:val="20"/>
                            <w:szCs w:val="20"/>
                          </w:rPr>
                          <w:t>Analisis Pasar dan pemasaran</w:t>
                        </w:r>
                      </w:p>
                    </w:txbxContent>
                  </v:textbox>
                </v:rect>
                <v:rect id="Rectangle 816821454" o:spid="_x0000_s1040" style="position:absolute;left:6387;top:39882;width:25578;height:3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" fillcolor="white [3201]" strokecolor="black [3213]" strokeweight="2pt">
                  <v:textbox>
                    <w:txbxContent>
                      <w:p w14:paraId="39E8B599" w14:textId="77777777" w:rsidR="00DF595A" w:rsidRDefault="00DF595A" w:rsidP="00965E65">
                        <w:pPr>
                          <w:spacing w:line="268" w:lineRule="auto"/>
                          <w:ind w:left="14" w:right="115"/>
                          <w:jc w:val="center"/>
                          <w:rPr>
                            <w:sz w:val="20"/>
                            <w:szCs w:val="20"/>
                          </w:rPr>
                        </w:pPr>
                        <w:r>
                          <w:rPr>
                            <w:sz w:val="20"/>
                            <w:szCs w:val="20"/>
                          </w:rPr>
                          <w:t>Analisis teknis dan teknologi</w:t>
                        </w:r>
                      </w:p>
                    </w:txbxContent>
                  </v:textbox>
                </v:rect>
                <v:rect id="Rectangle 588608431" o:spid="_x0000_s1041" style="position:absolute;left:6387;top:46270;width:25578;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" fillcolor="white [3201]" strokecolor="black [3213]" strokeweight="2pt">
                  <v:textbox>
                    <w:txbxContent>
                      <w:p w14:paraId="134E9354" w14:textId="77777777" w:rsidR="00DF595A" w:rsidRDefault="00DF595A" w:rsidP="00965E65">
                        <w:pPr>
                          <w:spacing w:line="268" w:lineRule="auto"/>
                          <w:ind w:left="14" w:right="115"/>
                          <w:jc w:val="center"/>
                          <w:rPr>
                            <w:sz w:val="20"/>
                            <w:szCs w:val="20"/>
                          </w:rPr>
                        </w:pPr>
                        <w:r>
                          <w:rPr>
                            <w:sz w:val="20"/>
                            <w:szCs w:val="20"/>
                          </w:rPr>
                          <w:t>Analisis manajemen dan organisasi</w:t>
                        </w:r>
                      </w:p>
                    </w:txbxContent>
                  </v:textbox>
                </v:rect>
                <v:shapetype id="_x0000_t4" coordsize="21600,21600" o:spt="4" path="m10800,l,10800,10800,21600,21600,10800xe">
                  <v:stroke joinstyle="miter"/>
                  <v:path gradientshapeok="t" o:connecttype="rect" textboxrect="5400,5400,16200,16200"/>
                </v:shapetype>
                <v:shape id="Diamond 1008772822" o:spid="_x0000_s1042" type="#_x0000_t4" style="position:absolute;left:7702;top:18565;width:22987;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" fillcolor="white [3201]" strokecolor="black [3213]" strokeweight="2pt">
                  <v:textbox inset="0,0,0,0">
                    <w:txbxContent>
                      <w:p w14:paraId="0DB88335" w14:textId="77777777" w:rsidR="00DF595A" w:rsidRDefault="00DF595A" w:rsidP="00965E65">
                        <w:pPr>
                          <w:spacing w:line="268" w:lineRule="auto"/>
                          <w:ind w:left="14" w:right="115"/>
                          <w:jc w:val="center"/>
                          <w:rPr>
                            <w:sz w:val="20"/>
                            <w:szCs w:val="20"/>
                          </w:rPr>
                        </w:pPr>
                        <w:r>
                          <w:rPr>
                            <w:sz w:val="20"/>
                            <w:szCs w:val="20"/>
                          </w:rPr>
                          <w:t xml:space="preserve">Kecukupan Data ? </w:t>
                        </w:r>
                      </w:p>
                    </w:txbxContent>
                  </v:textbox>
                </v:shape>
                <v:shape id="Straight Arrow Connector 1004240823" o:spid="_x0000_s1043" type="#_x0000_t32" style="position:absolute;left:19005;top:4887;width:63;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" filled="t" fillcolor="white [3201]" strokecolor="black [3213]" strokeweight="2pt">
                  <v:stroke endarrow="block"/>
                </v:shape>
                <v:shape id="Straight Arrow Connector 1878078722" o:spid="_x0000_s1044" type="#_x0000_t32" style="position:absolute;left:19068;top:11262;width:76;height:1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" filled="t" fillcolor="white [3201]" strokecolor="black [3213]" strokeweight="2pt">
                  <v:stroke endarrow="block"/>
                </v:shape>
                <v:shape id="Straight Arrow Connector 88228064" o:spid="_x0000_s1045" type="#_x0000_t32" style="position:absolute;left:19151;top:17168;width:38;height:1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" strokecolor="black [3213]">
                  <v:stroke endarrow="block"/>
                </v:shape>
                <v:rect id="Rectangle 619758685" o:spid="_x0000_s1046" style="position:absolute;left:6387;top:52798;width:25578;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" fillcolor="white [3201]" strokecolor="black [3213]" strokeweight="2pt">
                  <v:textbox>
                    <w:txbxContent>
                      <w:p w14:paraId="3C1AD7AD" w14:textId="77777777" w:rsidR="00DF595A" w:rsidRDefault="00DF595A" w:rsidP="00965E65">
                        <w:pPr>
                          <w:spacing w:line="268" w:lineRule="auto"/>
                          <w:ind w:left="14" w:right="115"/>
                          <w:jc w:val="center"/>
                          <w:rPr>
                            <w:sz w:val="20"/>
                            <w:szCs w:val="20"/>
                          </w:rPr>
                        </w:pPr>
                        <w:r>
                          <w:rPr>
                            <w:sz w:val="20"/>
                            <w:szCs w:val="20"/>
                          </w:rPr>
                          <w:t>Analisis finansial</w:t>
                        </w:r>
                      </w:p>
                    </w:txbxContent>
                  </v:textbox>
                </v:rect>
                <v:shape id="Straight Arrow Connector 828857876" o:spid="_x0000_s1047" type="#_x0000_t32" style="position:absolute;left:19182;top:26185;width:7;height:16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" strokecolor="black [3213]">
                  <v:stroke endarrow="block"/>
                </v:shape>
                <v:shape id="Straight Arrow Connector 287385665" o:spid="_x0000_s1048" type="#_x0000_t32" style="position:absolute;left:19182;top:31754;width:0;height:2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" strokecolor="black [3213]">
                  <v:stroke endarrow="block"/>
                </v:shape>
                <v:shape id="Straight Arrow Connector 1449372517" o:spid="_x0000_s1049" type="#_x0000_t32" style="position:absolute;left:19182;top:38136;width:0;height:1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" strokecolor="black [3213]">
                  <v:stroke endarrow="block"/>
                </v:shape>
                <v:shape id="Straight Arrow Connector 1057890901" o:spid="_x0000_s1050" type="#_x0000_t32" style="position:absolute;left:19182;top:43825;width:0;height:2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" strokecolor="black [3213]">
                  <v:stroke endarrow="block"/>
                </v:shape>
                <v:shape id="Straight Arrow Connector 712224225" o:spid="_x0000_s1051" type="#_x0000_t32" style="position:absolute;left:19182;top:50207;width:0;height:2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" strokecolor="black [3213]">
                  <v:stroke endarrow="block"/>
                </v:shape>
                <v:shape id="Straight Arrow Connector 108705518" o:spid="_x0000_s1052" type="#_x0000_t32" style="position:absolute;left:19157;top:56735;width:19;height:30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" strokecolor="black [3213]">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88682046" o:spid="_x0000_s1053" type="#_x0000_t34" style="position:absolute;left:6514;top:15193;width:1181;height:717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" adj="63378" strokecolor="black [3213]">
                  <v:stroke endarrow="block"/>
                </v:shape>
                <v:oval id="Oval 935322033" o:spid="_x0000_s1054" style="position:absolute;left:13264;top:59834;width:11779;height:4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" fillcolor="white [3201]" strokecolor="black [3213]" strokeweight="2pt">
                  <v:textbox inset="0,0,0,0">
                    <w:txbxContent>
                      <w:p w14:paraId="256BE33B" w14:textId="77777777" w:rsidR="00DF595A" w:rsidRDefault="00DF595A" w:rsidP="00965E65">
                        <w:pPr>
                          <w:spacing w:after="160" w:line="254" w:lineRule="auto"/>
                          <w:ind w:left="14" w:right="115"/>
                          <w:jc w:val="center"/>
                          <w:rPr>
                            <w:rFonts w:eastAsia="Calibri"/>
                            <w:sz w:val="20"/>
                            <w:szCs w:val="20"/>
                          </w:rPr>
                        </w:pPr>
                        <w:r>
                          <w:rPr>
                            <w:rFonts w:eastAsia="Calibri"/>
                            <w:sz w:val="20"/>
                            <w:szCs w:val="20"/>
                          </w:rPr>
                          <w:t>Selesai</w:t>
                        </w:r>
                      </w:p>
                    </w:txbxContent>
                  </v:textbox>
                </v:oval>
                <w10:wrap type="topAndBottom"/>
              </v:group>
            </w:pict>
          </mc:Fallback>
        </mc:AlternateContent>
      </w:r>
    </w:p>
    <w:p w14:paraId="3BCE1666" w14:textId="33D3BDCF" w:rsidR="00965E65" w:rsidRPr="00965E65" w:rsidRDefault="00965E65" w:rsidP="00965E65">
      <w:pPr>
        <w:pStyle w:val="NoSpacing"/>
        <w:jc w:val="center"/>
        <w:rPr>
          <w:sz w:val="20"/>
          <w:szCs w:val="20"/>
        </w:rPr>
      </w:pPr>
      <w:r w:rsidRPr="00965E65">
        <w:rPr>
          <w:sz w:val="20"/>
          <w:szCs w:val="20"/>
        </w:rPr>
        <w:t xml:space="preserve">Gambar 1. </w:t>
      </w:r>
      <w:r w:rsidRPr="00427039">
        <w:rPr>
          <w:sz w:val="20"/>
          <w:szCs w:val="20"/>
        </w:rPr>
        <w:t>Tahapan penelitian</w:t>
      </w:r>
    </w:p>
    <w:p w14:paraId="17A54F50" w14:textId="35A27C12" w:rsidR="00965E65" w:rsidRDefault="00965E65" w:rsidP="00314779">
      <w:pPr>
        <w:pStyle w:val="NoSpacing"/>
        <w:rPr>
          <w:sz w:val="20"/>
          <w:szCs w:val="20"/>
        </w:rPr>
      </w:pPr>
    </w:p>
    <w:p w14:paraId="20EC5F3C" w14:textId="77777777" w:rsidR="00965E65" w:rsidRDefault="00965E65" w:rsidP="00314779">
      <w:pPr>
        <w:pStyle w:val="NoSpacing"/>
        <w:rPr>
          <w:sz w:val="20"/>
          <w:szCs w:val="20"/>
        </w:rPr>
        <w:sectPr w:rsidR="00965E65" w:rsidSect="00965E65">
          <w:type w:val="continuous"/>
          <w:pgSz w:w="11909" w:h="16834"/>
          <w:pgMar w:top="1411" w:right="1411" w:bottom="1411" w:left="1411" w:header="576" w:footer="576" w:gutter="0"/>
          <w:cols w:space="567"/>
          <w:docGrid w:linePitch="360"/>
        </w:sectPr>
      </w:pPr>
    </w:p>
    <w:p w14:paraId="68693FC3" w14:textId="2CC17248" w:rsidR="00314779" w:rsidRPr="00427039" w:rsidRDefault="00314779" w:rsidP="00314779">
      <w:pPr>
        <w:pStyle w:val="NoSpacing"/>
        <w:ind w:right="113" w:firstLine="0"/>
        <w:rPr>
          <w:b/>
          <w:bCs/>
          <w:sz w:val="20"/>
          <w:szCs w:val="20"/>
        </w:rPr>
      </w:pPr>
      <w:r w:rsidRPr="00427039">
        <w:rPr>
          <w:b/>
          <w:bCs/>
          <w:sz w:val="20"/>
          <w:szCs w:val="20"/>
        </w:rPr>
        <w:lastRenderedPageBreak/>
        <w:t>Analisis Manajemen dan Organisasi</w:t>
      </w:r>
    </w:p>
    <w:p w14:paraId="73C807B4" w14:textId="2D8BA45F" w:rsidR="00314779" w:rsidRDefault="00314779" w:rsidP="00314779">
      <w:pPr>
        <w:ind w:firstLine="567"/>
        <w:jc w:val="both"/>
        <w:rPr>
          <w:sz w:val="20"/>
          <w:szCs w:val="20"/>
        </w:rPr>
      </w:pPr>
      <w:r w:rsidRPr="00427039">
        <w:rPr>
          <w:sz w:val="20"/>
          <w:szCs w:val="20"/>
        </w:rPr>
        <w:t>Analisis manajemen dan organisasi meliputi kebutuhan perizinan dalam pendirian industri, penentuan kebutuhan tenaga kerja, serta struktur organisasi. Analisis dari aspek ini dimaksudkan untuk memperoleh gambaran mengenai bentuk organisasi dan menentukan pelaksanaan dan pengawasan proyek</w:t>
      </w:r>
      <w:r>
        <w:rPr>
          <w:sz w:val="20"/>
          <w:szCs w:val="20"/>
        </w:rPr>
        <w:t>.</w:t>
      </w:r>
    </w:p>
    <w:p w14:paraId="612D9153" w14:textId="77777777" w:rsidR="00965E65" w:rsidRDefault="00965E65" w:rsidP="00314779">
      <w:pPr>
        <w:ind w:firstLine="567"/>
        <w:jc w:val="both"/>
        <w:rPr>
          <w:sz w:val="20"/>
          <w:szCs w:val="20"/>
        </w:rPr>
      </w:pPr>
    </w:p>
    <w:p w14:paraId="5E981430" w14:textId="77777777" w:rsidR="00965E65" w:rsidRPr="00C6374C" w:rsidRDefault="00965E65" w:rsidP="00965E65">
      <w:pPr>
        <w:pStyle w:val="NoSpacing"/>
        <w:ind w:right="113" w:firstLine="0"/>
        <w:rPr>
          <w:rFonts w:cs="Times New Roman"/>
          <w:b/>
          <w:bCs/>
          <w:sz w:val="20"/>
          <w:szCs w:val="20"/>
        </w:rPr>
      </w:pPr>
      <w:r w:rsidRPr="00C6374C">
        <w:rPr>
          <w:rFonts w:cs="Times New Roman"/>
          <w:b/>
          <w:bCs/>
          <w:sz w:val="20"/>
          <w:szCs w:val="20"/>
        </w:rPr>
        <w:t>Analisis Finansial</w:t>
      </w:r>
    </w:p>
    <w:p w14:paraId="0B4B6E73" w14:textId="77777777" w:rsidR="00965E65" w:rsidRPr="00C6374C" w:rsidRDefault="00965E65" w:rsidP="00965E65">
      <w:pPr>
        <w:pBdr>
          <w:top w:val="nil"/>
          <w:left w:val="nil"/>
          <w:bottom w:val="nil"/>
          <w:right w:val="nil"/>
          <w:between w:val="nil"/>
        </w:pBdr>
        <w:ind w:firstLine="567"/>
        <w:jc w:val="both"/>
        <w:rPr>
          <w:noProof/>
          <w:color w:val="000000"/>
          <w:sz w:val="20"/>
          <w:szCs w:val="20"/>
        </w:rPr>
      </w:pPr>
      <w:r w:rsidRPr="00C6374C">
        <w:rPr>
          <w:noProof/>
          <w:color w:val="000000"/>
          <w:sz w:val="20"/>
          <w:szCs w:val="20"/>
        </w:rPr>
        <w:t xml:space="preserve">Analisis finansial bertujuan untuk melihat kelayakan industri secara finansial. Kriteria-kriteria yang digunakan untuk melihat kelayakan industri </w:t>
      </w:r>
      <w:r w:rsidRPr="00C6374C">
        <w:rPr>
          <w:noProof/>
          <w:color w:val="000000"/>
          <w:sz w:val="20"/>
          <w:szCs w:val="20"/>
        </w:rPr>
        <w:lastRenderedPageBreak/>
        <w:t>secara finansial terdiri atas net present value, internal rate of return, net benefit cost ratio, payback period, dan analisis sensitivitas.</w:t>
      </w:r>
    </w:p>
    <w:p w14:paraId="0BF2FC6E" w14:textId="77777777" w:rsidR="00965E65" w:rsidRDefault="00965E65" w:rsidP="00965E65">
      <w:pPr>
        <w:pBdr>
          <w:top w:val="nil"/>
          <w:left w:val="nil"/>
          <w:bottom w:val="nil"/>
          <w:right w:val="nil"/>
          <w:between w:val="nil"/>
        </w:pBdr>
        <w:jc w:val="both"/>
        <w:rPr>
          <w:b/>
          <w:iCs/>
          <w:noProof/>
          <w:color w:val="000000"/>
          <w:sz w:val="20"/>
          <w:szCs w:val="20"/>
        </w:rPr>
      </w:pPr>
    </w:p>
    <w:p w14:paraId="67D8F2AA" w14:textId="20C04A66" w:rsidR="00965E65" w:rsidRPr="00965E65" w:rsidRDefault="00965E65" w:rsidP="00965E65">
      <w:pPr>
        <w:pBdr>
          <w:top w:val="nil"/>
          <w:left w:val="nil"/>
          <w:bottom w:val="nil"/>
          <w:right w:val="nil"/>
          <w:between w:val="nil"/>
        </w:pBdr>
        <w:jc w:val="both"/>
        <w:rPr>
          <w:i/>
          <w:noProof/>
          <w:color w:val="000000"/>
          <w:sz w:val="20"/>
          <w:szCs w:val="20"/>
        </w:rPr>
      </w:pPr>
      <w:r w:rsidRPr="00965E65">
        <w:rPr>
          <w:i/>
          <w:iCs/>
          <w:noProof/>
          <w:color w:val="000000"/>
          <w:sz w:val="20"/>
          <w:szCs w:val="20"/>
        </w:rPr>
        <w:t>Nilai sekarang bersih (Net Present Value)</w:t>
      </w:r>
    </w:p>
    <w:p w14:paraId="6C1C9456" w14:textId="5796B652" w:rsidR="00965E65" w:rsidRDefault="00965E65" w:rsidP="00965E65">
      <w:pPr>
        <w:pBdr>
          <w:top w:val="nil"/>
          <w:left w:val="nil"/>
          <w:bottom w:val="nil"/>
          <w:right w:val="nil"/>
          <w:between w:val="nil"/>
        </w:pBdr>
        <w:ind w:firstLine="567"/>
        <w:jc w:val="both"/>
        <w:rPr>
          <w:color w:val="000000"/>
          <w:sz w:val="20"/>
          <w:szCs w:val="20"/>
        </w:rPr>
      </w:pPr>
      <w:r w:rsidRPr="00C6374C">
        <w:rPr>
          <w:noProof/>
          <w:color w:val="000000"/>
          <w:sz w:val="20"/>
          <w:szCs w:val="20"/>
        </w:rPr>
        <w:t>Nilai sekarang bersih atau Net Present Value (NPV) merupakan selisih dari nilai investasi sekarang dengan biaya setiap tahun yang dikeluarkan selama kegiatan usaha dimasa yang akan datang (Pramudya</w:t>
      </w:r>
      <w:r>
        <w:rPr>
          <w:noProof/>
          <w:color w:val="000000"/>
          <w:sz w:val="20"/>
          <w:szCs w:val="20"/>
        </w:rPr>
        <w:t>,</w:t>
      </w:r>
      <w:r w:rsidRPr="00C6374C">
        <w:rPr>
          <w:noProof/>
          <w:color w:val="000000"/>
          <w:sz w:val="20"/>
          <w:szCs w:val="20"/>
        </w:rPr>
        <w:t xml:space="preserve"> 2014). Jika NPV lebih besar dari 0, keputusan dalam proyek ini dikatakan layak karena artinya nilai investasi saat ini lebih besar dari total biaya yang dikeluarkan selama kegiatan usaha di masa yang akan </w:t>
      </w:r>
      <w:r w:rsidRPr="00C6374C">
        <w:rPr>
          <w:noProof/>
          <w:color w:val="000000"/>
          <w:sz w:val="20"/>
          <w:szCs w:val="20"/>
        </w:rPr>
        <w:lastRenderedPageBreak/>
        <w:t>datang. Dengan demikian, proyek diharapkan menghasilkan keuntungan atau nilai lebih dari yang diinvestasikan. Namun, jika NPV lebih kecil dari 0, proyek ini dikatakan tidak layak karena artinya nilai investasi saat ini lebih kecil dari total biaya yang dikeluarkan selama kegiatan usaha di masa</w:t>
      </w:r>
      <w:r w:rsidRPr="00C6374C">
        <w:rPr>
          <w:color w:val="000000"/>
          <w:sz w:val="20"/>
          <w:szCs w:val="20"/>
        </w:rPr>
        <w:t xml:space="preserve"> yang akan datang. Ini menandakan bahwa proyek tidak mampu mencapai keuntungan yang diharapkan, dan bisa jadi akan merugikan pihak yang berinvestasi. Dalam mencari alternatif proyek yang lebih menguntungkan, hal ini dilakukan untuk memastikan bahwa dana yang diinvestasikan dapat memberikan pengembalian yang lebih baik dan mengurangi risiko kerugian. Pilihan proyek yang lebih menguntungkan dapat membantu memaksimalkan nilai investasi dan mendorong pertumbuhan bisnis secara berkelanjutan.Rumus yang dig</w:t>
      </w:r>
      <w:r>
        <w:rPr>
          <w:color w:val="000000"/>
          <w:sz w:val="20"/>
          <w:szCs w:val="20"/>
        </w:rPr>
        <w:t xml:space="preserve"> </w:t>
      </w:r>
      <w:r w:rsidRPr="00C6374C">
        <w:rPr>
          <w:color w:val="000000"/>
          <w:sz w:val="20"/>
          <w:szCs w:val="20"/>
        </w:rPr>
        <w:t>unakan adalah sebagai berikut:</w:t>
      </w:r>
    </w:p>
    <w:p w14:paraId="4BDD3AF6" w14:textId="77777777" w:rsidR="00965E65" w:rsidRPr="00C6374C" w:rsidRDefault="00965E65" w:rsidP="00965E65">
      <w:pPr>
        <w:pBdr>
          <w:top w:val="nil"/>
          <w:left w:val="nil"/>
          <w:bottom w:val="nil"/>
          <w:right w:val="nil"/>
          <w:between w:val="nil"/>
        </w:pBdr>
        <w:ind w:firstLine="567"/>
        <w:jc w:val="both"/>
        <w:rPr>
          <w:color w:val="000000"/>
          <w:sz w:val="20"/>
          <w:szCs w:val="20"/>
        </w:rPr>
      </w:pPr>
    </w:p>
    <w:p w14:paraId="1F73922B" w14:textId="77777777" w:rsidR="00965E65" w:rsidRPr="008C360E" w:rsidRDefault="00965E65" w:rsidP="008C360E">
      <w:pPr>
        <w:ind w:left="1276" w:firstLine="10"/>
        <w:jc w:val="both"/>
        <w:rPr>
          <w:rFonts w:eastAsia="Cambria Math"/>
          <w:color w:val="000000"/>
          <w:sz w:val="20"/>
          <w:szCs w:val="20"/>
        </w:rPr>
      </w:pPr>
      <m:oMathPara>
        <m:oMathParaPr>
          <m:jc m:val="left"/>
        </m:oMathParaPr>
        <m:oMath>
          <m:r>
            <w:rPr>
              <w:rFonts w:ascii="Cambria Math" w:eastAsia="Cambria Math" w:hAnsi="Cambria Math"/>
              <w:color w:val="000000"/>
              <w:sz w:val="20"/>
              <w:szCs w:val="20"/>
            </w:rPr>
            <m:t>NPV=</m:t>
          </m:r>
          <m:nary>
            <m:naryPr>
              <m:chr m:val="∑"/>
              <m:ctrlPr>
                <w:rPr>
                  <w:rFonts w:ascii="Cambria Math" w:eastAsia="Cambria Math" w:hAnsi="Cambria Math"/>
                  <w:color w:val="000000"/>
                  <w:sz w:val="20"/>
                  <w:szCs w:val="20"/>
                </w:rPr>
              </m:ctrlPr>
            </m:naryPr>
            <m:sub>
              <m:r>
                <w:rPr>
                  <w:rFonts w:ascii="Cambria Math" w:eastAsia="Cambria Math" w:hAnsi="Cambria Math"/>
                  <w:color w:val="000000"/>
                  <w:sz w:val="20"/>
                  <w:szCs w:val="20"/>
                </w:rPr>
                <m:t>t=0</m:t>
              </m:r>
            </m:sub>
            <m:sup>
              <m:r>
                <w:rPr>
                  <w:rFonts w:ascii="Cambria Math" w:eastAsia="Cambria Math" w:hAnsi="Cambria Math"/>
                  <w:color w:val="000000"/>
                  <w:sz w:val="20"/>
                  <w:szCs w:val="20"/>
                </w:rPr>
                <m:t>n</m:t>
              </m:r>
            </m:sup>
            <m:e>
              <m:f>
                <m:fPr>
                  <m:ctrlPr>
                    <w:rPr>
                      <w:rFonts w:ascii="Cambria Math" w:eastAsia="Cambria Math" w:hAnsi="Cambria Math"/>
                      <w:color w:val="000000"/>
                      <w:sz w:val="20"/>
                      <w:szCs w:val="20"/>
                    </w:rPr>
                  </m:ctrlPr>
                </m:fPr>
                <m:num>
                  <m:r>
                    <w:rPr>
                      <w:rFonts w:ascii="Cambria Math" w:eastAsia="Cambria Math" w:hAnsi="Cambria Math"/>
                      <w:color w:val="000000"/>
                      <w:sz w:val="20"/>
                      <w:szCs w:val="20"/>
                    </w:rPr>
                    <m:t>Bt-Ct</m:t>
                  </m:r>
                </m:num>
                <m:den>
                  <m:sSup>
                    <m:sSupPr>
                      <m:ctrlPr>
                        <w:rPr>
                          <w:rFonts w:ascii="Cambria Math" w:eastAsia="Cambria Math" w:hAnsi="Cambria Math"/>
                          <w:color w:val="000000"/>
                          <w:sz w:val="20"/>
                          <w:szCs w:val="20"/>
                        </w:rPr>
                      </m:ctrlPr>
                    </m:sSupPr>
                    <m:e>
                      <m:r>
                        <w:rPr>
                          <w:rFonts w:ascii="Cambria Math" w:eastAsia="Cambria Math" w:hAnsi="Cambria Math"/>
                          <w:color w:val="000000"/>
                          <w:sz w:val="20"/>
                          <w:szCs w:val="20"/>
                        </w:rPr>
                        <m:t>(1+i)</m:t>
                      </m:r>
                    </m:e>
                    <m:sup>
                      <m:r>
                        <w:rPr>
                          <w:rFonts w:ascii="Cambria Math" w:eastAsia="Cambria Math" w:hAnsi="Cambria Math"/>
                          <w:color w:val="000000"/>
                          <w:sz w:val="20"/>
                          <w:szCs w:val="20"/>
                        </w:rPr>
                        <m:t>t</m:t>
                      </m:r>
                    </m:sup>
                  </m:sSup>
                </m:den>
              </m:f>
            </m:e>
          </m:nary>
        </m:oMath>
      </m:oMathPara>
    </w:p>
    <w:p w14:paraId="001D3764" w14:textId="42DC2A44" w:rsidR="008C360E" w:rsidRDefault="00965E65" w:rsidP="008C360E">
      <w:pPr>
        <w:pBdr>
          <w:top w:val="nil"/>
          <w:left w:val="nil"/>
          <w:bottom w:val="nil"/>
          <w:right w:val="nil"/>
          <w:between w:val="nil"/>
        </w:pBdr>
        <w:tabs>
          <w:tab w:val="left" w:pos="1134"/>
          <w:tab w:val="left" w:pos="2835"/>
          <w:tab w:val="left" w:pos="3402"/>
        </w:tabs>
        <w:jc w:val="both"/>
        <w:rPr>
          <w:color w:val="000000"/>
          <w:sz w:val="20"/>
          <w:szCs w:val="20"/>
        </w:rPr>
      </w:pPr>
      <w:r w:rsidRPr="00C6374C">
        <w:rPr>
          <w:color w:val="000000"/>
          <w:sz w:val="20"/>
          <w:szCs w:val="20"/>
        </w:rPr>
        <w:t>Keterangan:</w:t>
      </w:r>
      <w:r w:rsidRPr="00C6374C">
        <w:rPr>
          <w:color w:val="000000"/>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6"/>
        <w:gridCol w:w="3262"/>
      </w:tblGrid>
      <w:tr w:rsidR="008C360E" w14:paraId="3565F520" w14:textId="77777777" w:rsidTr="008C360E">
        <w:tc>
          <w:tcPr>
            <w:tcW w:w="562" w:type="dxa"/>
          </w:tcPr>
          <w:p w14:paraId="4DF94E2B" w14:textId="7321B93F" w:rsidR="008C360E" w:rsidRPr="008C360E" w:rsidRDefault="008C360E" w:rsidP="008C360E">
            <w:pPr>
              <w:tabs>
                <w:tab w:val="left" w:pos="1134"/>
                <w:tab w:val="left" w:pos="2835"/>
                <w:tab w:val="left" w:pos="3402"/>
              </w:tabs>
              <w:jc w:val="both"/>
              <w:rPr>
                <w:b/>
                <w:color w:val="000000"/>
                <w:sz w:val="20"/>
                <w:szCs w:val="20"/>
              </w:rPr>
            </w:pPr>
            <w:r w:rsidRPr="00C6374C">
              <w:rPr>
                <w:color w:val="000000"/>
                <w:sz w:val="20"/>
                <w:szCs w:val="20"/>
              </w:rPr>
              <w:t>Bt</w:t>
            </w:r>
          </w:p>
        </w:tc>
        <w:tc>
          <w:tcPr>
            <w:tcW w:w="426" w:type="dxa"/>
          </w:tcPr>
          <w:p w14:paraId="7038B17E" w14:textId="46F2D7A4" w:rsidR="008C360E" w:rsidRDefault="008C360E" w:rsidP="008C360E">
            <w:pPr>
              <w:tabs>
                <w:tab w:val="left" w:pos="1134"/>
                <w:tab w:val="left" w:pos="2835"/>
                <w:tab w:val="left" w:pos="3402"/>
              </w:tabs>
              <w:jc w:val="both"/>
              <w:rPr>
                <w:color w:val="000000"/>
                <w:sz w:val="20"/>
                <w:szCs w:val="20"/>
              </w:rPr>
            </w:pPr>
            <w:r>
              <w:rPr>
                <w:color w:val="000000"/>
                <w:sz w:val="20"/>
                <w:szCs w:val="20"/>
              </w:rPr>
              <w:t>=</w:t>
            </w:r>
          </w:p>
        </w:tc>
        <w:tc>
          <w:tcPr>
            <w:tcW w:w="3262" w:type="dxa"/>
          </w:tcPr>
          <w:p w14:paraId="49FE21DD" w14:textId="26C361E3" w:rsidR="008C360E" w:rsidRDefault="008C360E" w:rsidP="008C360E">
            <w:pPr>
              <w:tabs>
                <w:tab w:val="left" w:pos="1134"/>
                <w:tab w:val="left" w:pos="2835"/>
                <w:tab w:val="left" w:pos="3402"/>
              </w:tabs>
              <w:jc w:val="both"/>
              <w:rPr>
                <w:color w:val="000000"/>
                <w:sz w:val="20"/>
                <w:szCs w:val="20"/>
              </w:rPr>
            </w:pPr>
            <w:r w:rsidRPr="00C6374C">
              <w:rPr>
                <w:color w:val="000000"/>
                <w:sz w:val="20"/>
                <w:szCs w:val="20"/>
              </w:rPr>
              <w:t>Keuntungan pada tahun ke-t</w:t>
            </w:r>
          </w:p>
        </w:tc>
      </w:tr>
      <w:tr w:rsidR="008C360E" w14:paraId="72314DD2" w14:textId="77777777" w:rsidTr="008C360E">
        <w:tc>
          <w:tcPr>
            <w:tcW w:w="562" w:type="dxa"/>
          </w:tcPr>
          <w:p w14:paraId="23799E4D" w14:textId="122BA112" w:rsidR="008C360E" w:rsidRDefault="008C360E" w:rsidP="008C360E">
            <w:pPr>
              <w:tabs>
                <w:tab w:val="left" w:pos="1134"/>
                <w:tab w:val="left" w:pos="2835"/>
                <w:tab w:val="left" w:pos="3402"/>
              </w:tabs>
              <w:jc w:val="both"/>
              <w:rPr>
                <w:color w:val="000000"/>
                <w:sz w:val="20"/>
                <w:szCs w:val="20"/>
              </w:rPr>
            </w:pPr>
            <w:r w:rsidRPr="00C6374C">
              <w:rPr>
                <w:color w:val="000000"/>
                <w:sz w:val="20"/>
                <w:szCs w:val="20"/>
              </w:rPr>
              <w:t>Ct</w:t>
            </w:r>
          </w:p>
        </w:tc>
        <w:tc>
          <w:tcPr>
            <w:tcW w:w="426" w:type="dxa"/>
          </w:tcPr>
          <w:p w14:paraId="0BBAA301" w14:textId="3AC90309" w:rsidR="008C360E" w:rsidRDefault="008C360E" w:rsidP="008C360E">
            <w:pPr>
              <w:tabs>
                <w:tab w:val="left" w:pos="1134"/>
                <w:tab w:val="left" w:pos="2835"/>
                <w:tab w:val="left" w:pos="3402"/>
              </w:tabs>
              <w:jc w:val="both"/>
              <w:rPr>
                <w:color w:val="000000"/>
                <w:sz w:val="20"/>
                <w:szCs w:val="20"/>
              </w:rPr>
            </w:pPr>
            <w:r>
              <w:rPr>
                <w:color w:val="000000"/>
                <w:sz w:val="20"/>
                <w:szCs w:val="20"/>
              </w:rPr>
              <w:t>=</w:t>
            </w:r>
          </w:p>
        </w:tc>
        <w:tc>
          <w:tcPr>
            <w:tcW w:w="3262" w:type="dxa"/>
          </w:tcPr>
          <w:p w14:paraId="120C053A" w14:textId="1B98B1B2" w:rsidR="008C360E" w:rsidRDefault="008C360E" w:rsidP="008C360E">
            <w:pPr>
              <w:pBdr>
                <w:top w:val="nil"/>
                <w:left w:val="nil"/>
                <w:bottom w:val="nil"/>
                <w:right w:val="nil"/>
                <w:between w:val="nil"/>
              </w:pBdr>
              <w:tabs>
                <w:tab w:val="left" w:pos="1701"/>
                <w:tab w:val="left" w:pos="2835"/>
                <w:tab w:val="left" w:pos="3402"/>
              </w:tabs>
              <w:jc w:val="both"/>
              <w:rPr>
                <w:color w:val="000000"/>
                <w:sz w:val="20"/>
                <w:szCs w:val="20"/>
              </w:rPr>
            </w:pPr>
            <w:r w:rsidRPr="00C6374C">
              <w:rPr>
                <w:color w:val="000000"/>
                <w:sz w:val="20"/>
                <w:szCs w:val="20"/>
              </w:rPr>
              <w:t>biaya pada tahun ke-t</w:t>
            </w:r>
          </w:p>
        </w:tc>
      </w:tr>
      <w:tr w:rsidR="008C360E" w14:paraId="7EA9C154" w14:textId="77777777" w:rsidTr="008C360E">
        <w:tc>
          <w:tcPr>
            <w:tcW w:w="562" w:type="dxa"/>
          </w:tcPr>
          <w:p w14:paraId="688363A1" w14:textId="2E87287C" w:rsidR="008C360E" w:rsidRDefault="008C360E" w:rsidP="008C360E">
            <w:pPr>
              <w:tabs>
                <w:tab w:val="left" w:pos="1134"/>
                <w:tab w:val="left" w:pos="2835"/>
                <w:tab w:val="left" w:pos="3402"/>
              </w:tabs>
              <w:jc w:val="both"/>
              <w:rPr>
                <w:color w:val="000000"/>
                <w:sz w:val="20"/>
                <w:szCs w:val="20"/>
              </w:rPr>
            </w:pPr>
            <w:r w:rsidRPr="00C6374C">
              <w:rPr>
                <w:color w:val="000000"/>
                <w:sz w:val="20"/>
                <w:szCs w:val="20"/>
              </w:rPr>
              <w:t>i</w:t>
            </w:r>
          </w:p>
        </w:tc>
        <w:tc>
          <w:tcPr>
            <w:tcW w:w="426" w:type="dxa"/>
          </w:tcPr>
          <w:p w14:paraId="1391F886" w14:textId="065AC405" w:rsidR="008C360E" w:rsidRDefault="008C360E" w:rsidP="008C360E">
            <w:pPr>
              <w:tabs>
                <w:tab w:val="left" w:pos="1134"/>
                <w:tab w:val="left" w:pos="2835"/>
                <w:tab w:val="left" w:pos="3402"/>
              </w:tabs>
              <w:jc w:val="both"/>
              <w:rPr>
                <w:color w:val="000000"/>
                <w:sz w:val="20"/>
                <w:szCs w:val="20"/>
              </w:rPr>
            </w:pPr>
            <w:r>
              <w:rPr>
                <w:color w:val="000000"/>
                <w:sz w:val="20"/>
                <w:szCs w:val="20"/>
              </w:rPr>
              <w:t>=</w:t>
            </w:r>
          </w:p>
        </w:tc>
        <w:tc>
          <w:tcPr>
            <w:tcW w:w="3262" w:type="dxa"/>
          </w:tcPr>
          <w:p w14:paraId="61F7E8C5" w14:textId="720E41CD" w:rsidR="008C360E" w:rsidRDefault="008C360E" w:rsidP="008C360E">
            <w:pPr>
              <w:tabs>
                <w:tab w:val="left" w:pos="1134"/>
                <w:tab w:val="left" w:pos="2835"/>
                <w:tab w:val="left" w:pos="3402"/>
              </w:tabs>
              <w:jc w:val="both"/>
              <w:rPr>
                <w:color w:val="000000"/>
                <w:sz w:val="20"/>
                <w:szCs w:val="20"/>
              </w:rPr>
            </w:pPr>
            <w:r w:rsidRPr="00C6374C">
              <w:rPr>
                <w:color w:val="000000"/>
                <w:sz w:val="20"/>
                <w:szCs w:val="20"/>
              </w:rPr>
              <w:t>tingkat suku bunga (%)</w:t>
            </w:r>
          </w:p>
        </w:tc>
      </w:tr>
      <w:tr w:rsidR="008C360E" w14:paraId="2193E847" w14:textId="77777777" w:rsidTr="008C360E">
        <w:tc>
          <w:tcPr>
            <w:tcW w:w="562" w:type="dxa"/>
          </w:tcPr>
          <w:p w14:paraId="516AA5B5" w14:textId="76169F2E" w:rsidR="008C360E" w:rsidRDefault="008C360E" w:rsidP="008C360E">
            <w:pPr>
              <w:tabs>
                <w:tab w:val="left" w:pos="1134"/>
                <w:tab w:val="left" w:pos="2835"/>
                <w:tab w:val="left" w:pos="3402"/>
              </w:tabs>
              <w:jc w:val="both"/>
              <w:rPr>
                <w:color w:val="000000"/>
                <w:sz w:val="20"/>
                <w:szCs w:val="20"/>
              </w:rPr>
            </w:pPr>
            <w:r w:rsidRPr="00C6374C">
              <w:rPr>
                <w:color w:val="000000"/>
                <w:sz w:val="20"/>
                <w:szCs w:val="20"/>
              </w:rPr>
              <w:t>t</w:t>
            </w:r>
          </w:p>
        </w:tc>
        <w:tc>
          <w:tcPr>
            <w:tcW w:w="426" w:type="dxa"/>
          </w:tcPr>
          <w:p w14:paraId="0363E3B4" w14:textId="6E7700DE" w:rsidR="008C360E" w:rsidRDefault="008C360E" w:rsidP="008C360E">
            <w:pPr>
              <w:tabs>
                <w:tab w:val="left" w:pos="1134"/>
                <w:tab w:val="left" w:pos="2835"/>
                <w:tab w:val="left" w:pos="3402"/>
              </w:tabs>
              <w:jc w:val="both"/>
              <w:rPr>
                <w:color w:val="000000"/>
                <w:sz w:val="20"/>
                <w:szCs w:val="20"/>
              </w:rPr>
            </w:pPr>
            <w:r>
              <w:rPr>
                <w:color w:val="000000"/>
                <w:sz w:val="20"/>
                <w:szCs w:val="20"/>
              </w:rPr>
              <w:t>=</w:t>
            </w:r>
          </w:p>
        </w:tc>
        <w:tc>
          <w:tcPr>
            <w:tcW w:w="3262" w:type="dxa"/>
          </w:tcPr>
          <w:p w14:paraId="2A2326CA" w14:textId="4B6C28CA" w:rsidR="008C360E" w:rsidRDefault="008C360E" w:rsidP="008C360E">
            <w:pPr>
              <w:pBdr>
                <w:top w:val="nil"/>
                <w:left w:val="nil"/>
                <w:bottom w:val="nil"/>
                <w:right w:val="nil"/>
                <w:between w:val="nil"/>
              </w:pBdr>
              <w:tabs>
                <w:tab w:val="left" w:pos="1701"/>
                <w:tab w:val="left" w:pos="2835"/>
                <w:tab w:val="left" w:pos="3402"/>
              </w:tabs>
              <w:jc w:val="both"/>
              <w:rPr>
                <w:color w:val="000000"/>
                <w:sz w:val="20"/>
                <w:szCs w:val="20"/>
              </w:rPr>
            </w:pPr>
            <w:r w:rsidRPr="00C6374C">
              <w:rPr>
                <w:color w:val="000000"/>
                <w:sz w:val="20"/>
                <w:szCs w:val="20"/>
              </w:rPr>
              <w:t>periode investasi (t= 0, 1, 2, 3,…, n)</w:t>
            </w:r>
          </w:p>
        </w:tc>
      </w:tr>
      <w:tr w:rsidR="008C360E" w14:paraId="207F278F" w14:textId="77777777" w:rsidTr="008C360E">
        <w:tc>
          <w:tcPr>
            <w:tcW w:w="562" w:type="dxa"/>
          </w:tcPr>
          <w:p w14:paraId="61659C04" w14:textId="47620643" w:rsidR="008C360E" w:rsidRPr="008C360E" w:rsidRDefault="008C360E" w:rsidP="008C360E">
            <w:pPr>
              <w:tabs>
                <w:tab w:val="left" w:pos="1134"/>
                <w:tab w:val="left" w:pos="2835"/>
                <w:tab w:val="left" w:pos="3402"/>
              </w:tabs>
              <w:jc w:val="both"/>
              <w:rPr>
                <w:b/>
                <w:color w:val="000000"/>
                <w:sz w:val="20"/>
                <w:szCs w:val="20"/>
              </w:rPr>
            </w:pPr>
            <w:r w:rsidRPr="00C6374C">
              <w:rPr>
                <w:color w:val="000000"/>
                <w:sz w:val="20"/>
                <w:szCs w:val="20"/>
              </w:rPr>
              <w:t>n</w:t>
            </w:r>
          </w:p>
        </w:tc>
        <w:tc>
          <w:tcPr>
            <w:tcW w:w="426" w:type="dxa"/>
          </w:tcPr>
          <w:p w14:paraId="121F3C38" w14:textId="73BBD2C2" w:rsidR="008C360E" w:rsidRDefault="008C360E" w:rsidP="008C360E">
            <w:pPr>
              <w:tabs>
                <w:tab w:val="left" w:pos="1134"/>
                <w:tab w:val="left" w:pos="2835"/>
                <w:tab w:val="left" w:pos="3402"/>
              </w:tabs>
              <w:jc w:val="both"/>
              <w:rPr>
                <w:color w:val="000000"/>
                <w:sz w:val="20"/>
                <w:szCs w:val="20"/>
              </w:rPr>
            </w:pPr>
            <w:r>
              <w:rPr>
                <w:color w:val="000000"/>
                <w:sz w:val="20"/>
                <w:szCs w:val="20"/>
              </w:rPr>
              <w:t>=</w:t>
            </w:r>
          </w:p>
        </w:tc>
        <w:tc>
          <w:tcPr>
            <w:tcW w:w="3262" w:type="dxa"/>
          </w:tcPr>
          <w:p w14:paraId="5355DFFF" w14:textId="649A849A" w:rsidR="008C360E" w:rsidRPr="00C6374C" w:rsidRDefault="008C360E" w:rsidP="008C360E">
            <w:pPr>
              <w:pBdr>
                <w:top w:val="nil"/>
                <w:left w:val="nil"/>
                <w:bottom w:val="nil"/>
                <w:right w:val="nil"/>
                <w:between w:val="nil"/>
              </w:pBdr>
              <w:tabs>
                <w:tab w:val="left" w:pos="1701"/>
                <w:tab w:val="left" w:pos="2835"/>
                <w:tab w:val="left" w:pos="3402"/>
              </w:tabs>
              <w:jc w:val="both"/>
              <w:rPr>
                <w:color w:val="000000"/>
                <w:sz w:val="20"/>
                <w:szCs w:val="20"/>
              </w:rPr>
            </w:pPr>
            <w:r w:rsidRPr="00C6374C">
              <w:rPr>
                <w:color w:val="000000"/>
                <w:sz w:val="20"/>
                <w:szCs w:val="20"/>
              </w:rPr>
              <w:t>umur ekonomi proyek</w:t>
            </w:r>
          </w:p>
        </w:tc>
      </w:tr>
    </w:tbl>
    <w:p w14:paraId="26183EEC" w14:textId="00E04CB7" w:rsidR="008C360E" w:rsidRDefault="008C360E" w:rsidP="008C360E">
      <w:pPr>
        <w:pBdr>
          <w:top w:val="nil"/>
          <w:left w:val="nil"/>
          <w:bottom w:val="nil"/>
          <w:right w:val="nil"/>
          <w:between w:val="nil"/>
        </w:pBdr>
        <w:tabs>
          <w:tab w:val="left" w:pos="1134"/>
          <w:tab w:val="left" w:pos="2835"/>
          <w:tab w:val="left" w:pos="3402"/>
        </w:tabs>
        <w:jc w:val="both"/>
        <w:rPr>
          <w:color w:val="000000"/>
          <w:sz w:val="20"/>
          <w:szCs w:val="20"/>
        </w:rPr>
      </w:pPr>
    </w:p>
    <w:p w14:paraId="13B20176" w14:textId="77777777" w:rsidR="00965E65" w:rsidRPr="008C360E" w:rsidRDefault="00965E65" w:rsidP="008C360E">
      <w:pPr>
        <w:pBdr>
          <w:top w:val="nil"/>
          <w:left w:val="nil"/>
          <w:bottom w:val="nil"/>
          <w:right w:val="nil"/>
          <w:between w:val="nil"/>
        </w:pBdr>
        <w:jc w:val="both"/>
        <w:rPr>
          <w:b/>
          <w:color w:val="000000"/>
          <w:sz w:val="20"/>
          <w:szCs w:val="20"/>
        </w:rPr>
      </w:pPr>
      <w:r w:rsidRPr="008C360E">
        <w:rPr>
          <w:b/>
          <w:iCs/>
          <w:color w:val="000000"/>
          <w:sz w:val="20"/>
          <w:szCs w:val="20"/>
        </w:rPr>
        <w:t xml:space="preserve">Tingkat Pengembalian Internal </w:t>
      </w:r>
      <w:r w:rsidRPr="008C360E">
        <w:rPr>
          <w:b/>
          <w:i/>
          <w:color w:val="000000"/>
          <w:sz w:val="20"/>
          <w:szCs w:val="20"/>
        </w:rPr>
        <w:t xml:space="preserve">(Internal Rate of Return) </w:t>
      </w:r>
    </w:p>
    <w:p w14:paraId="2EEED61F" w14:textId="77777777" w:rsidR="00965E65" w:rsidRPr="00C6374C" w:rsidRDefault="00965E65" w:rsidP="008C360E">
      <w:pPr>
        <w:pBdr>
          <w:top w:val="nil"/>
          <w:left w:val="nil"/>
          <w:bottom w:val="nil"/>
          <w:right w:val="nil"/>
          <w:between w:val="nil"/>
        </w:pBdr>
        <w:ind w:firstLine="567"/>
        <w:jc w:val="both"/>
        <w:rPr>
          <w:color w:val="000000"/>
          <w:sz w:val="20"/>
          <w:szCs w:val="20"/>
        </w:rPr>
      </w:pPr>
      <w:r w:rsidRPr="00C6374C">
        <w:rPr>
          <w:i/>
          <w:color w:val="000000"/>
          <w:sz w:val="20"/>
          <w:szCs w:val="20"/>
        </w:rPr>
        <w:t xml:space="preserve">Internal rate return </w:t>
      </w:r>
      <w:r w:rsidRPr="00C6374C">
        <w:rPr>
          <w:color w:val="000000"/>
          <w:sz w:val="20"/>
          <w:szCs w:val="20"/>
        </w:rPr>
        <w:t>(IRR) merupakan tingkat pengembalian modal yang besarnya dinyatakan dalam persen per tahun dalam suatu proyek. Suatu usaha diukur dengan Internal Rate of Return (IRR) karena IRR adalah salah satu metode yang digunakan untuk mengevaluasi keuntungan atau tingkat pengembalian dari suatu proyek atau usaha. IRR mengukur tingkat pengembalian yang diharapkan dari investasi berdasarkan aliran kas yang dihasilkan oleh proyek tersebut.</w:t>
      </w:r>
    </w:p>
    <w:p w14:paraId="1B993D54" w14:textId="77777777" w:rsidR="00965E65" w:rsidRPr="00C6374C" w:rsidRDefault="00965E65" w:rsidP="008C360E">
      <w:pPr>
        <w:pBdr>
          <w:top w:val="nil"/>
          <w:left w:val="nil"/>
          <w:bottom w:val="nil"/>
          <w:right w:val="nil"/>
          <w:between w:val="nil"/>
        </w:pBdr>
        <w:ind w:firstLine="567"/>
        <w:jc w:val="both"/>
        <w:rPr>
          <w:color w:val="000000"/>
          <w:sz w:val="20"/>
          <w:szCs w:val="20"/>
        </w:rPr>
      </w:pPr>
      <w:r w:rsidRPr="00C6374C">
        <w:rPr>
          <w:color w:val="000000"/>
          <w:sz w:val="20"/>
          <w:szCs w:val="20"/>
        </w:rPr>
        <w:t xml:space="preserve">Beberapa alasan mengapa IRR digunakan sebagai salah satu ukuran dalam evaluasi usaha adalah sebagai berikut: </w:t>
      </w:r>
    </w:p>
    <w:p w14:paraId="60D27FBA" w14:textId="77777777" w:rsidR="00965E65" w:rsidRPr="00C6374C" w:rsidRDefault="00965E65" w:rsidP="008C360E">
      <w:pPr>
        <w:pStyle w:val="ListParagraph"/>
        <w:numPr>
          <w:ilvl w:val="0"/>
          <w:numId w:val="28"/>
        </w:numPr>
        <w:pBdr>
          <w:top w:val="nil"/>
          <w:left w:val="nil"/>
          <w:bottom w:val="nil"/>
          <w:right w:val="nil"/>
          <w:between w:val="nil"/>
        </w:pBdr>
        <w:spacing w:after="0" w:line="240" w:lineRule="auto"/>
        <w:ind w:left="284" w:hanging="284"/>
        <w:jc w:val="both"/>
        <w:rPr>
          <w:rFonts w:ascii="Times New Roman" w:hAnsi="Times New Roman"/>
          <w:color w:val="000000"/>
          <w:sz w:val="20"/>
          <w:szCs w:val="20"/>
        </w:rPr>
      </w:pPr>
      <w:r w:rsidRPr="00C6374C">
        <w:rPr>
          <w:rFonts w:ascii="Times New Roman" w:hAnsi="Times New Roman"/>
          <w:color w:val="000000"/>
          <w:sz w:val="20"/>
          <w:szCs w:val="20"/>
        </w:rPr>
        <w:t>Penilaian Tingkat Pengembalian: IRR memberikan gambaran tentang berapa tingkat pengembalian yang diharapkan dari investasi atau usaha tersebut. Semakin tinggi IRR, semakin menguntungkan proyek tersebut.</w:t>
      </w:r>
    </w:p>
    <w:p w14:paraId="067AF5F7" w14:textId="77777777" w:rsidR="00965E65" w:rsidRPr="00C6374C" w:rsidRDefault="00965E65" w:rsidP="008C360E">
      <w:pPr>
        <w:pStyle w:val="ListParagraph"/>
        <w:numPr>
          <w:ilvl w:val="0"/>
          <w:numId w:val="28"/>
        </w:numPr>
        <w:pBdr>
          <w:top w:val="nil"/>
          <w:left w:val="nil"/>
          <w:bottom w:val="nil"/>
          <w:right w:val="nil"/>
          <w:between w:val="nil"/>
        </w:pBdr>
        <w:spacing w:after="0" w:line="240" w:lineRule="auto"/>
        <w:ind w:left="284" w:hanging="284"/>
        <w:jc w:val="both"/>
        <w:rPr>
          <w:rFonts w:ascii="Times New Roman" w:hAnsi="Times New Roman"/>
          <w:color w:val="000000"/>
          <w:sz w:val="20"/>
          <w:szCs w:val="20"/>
        </w:rPr>
      </w:pPr>
      <w:r w:rsidRPr="00C6374C">
        <w:rPr>
          <w:rFonts w:ascii="Times New Roman" w:hAnsi="Times New Roman"/>
          <w:color w:val="000000"/>
          <w:sz w:val="20"/>
          <w:szCs w:val="20"/>
        </w:rPr>
        <w:t>Mengukur Efisiensi Investasi: IRR membantu mengukur efisiensi investasi dengan membandingkan tingkat pengembalian yang diharapkan dengan tingkat bunga atau tingkat pengembalian alternatif lainnya. Hal ini membantu dalam memahami apakah investasi tersebut dapat menghasilkan keuntungan yang lebih tinggi daripada alternatif investasi lainnya.</w:t>
      </w:r>
    </w:p>
    <w:p w14:paraId="363AADB8" w14:textId="77777777" w:rsidR="00965E65" w:rsidRPr="00C6374C" w:rsidRDefault="00965E65" w:rsidP="008C360E">
      <w:pPr>
        <w:pStyle w:val="ListParagraph"/>
        <w:numPr>
          <w:ilvl w:val="0"/>
          <w:numId w:val="28"/>
        </w:numPr>
        <w:pBdr>
          <w:top w:val="nil"/>
          <w:left w:val="nil"/>
          <w:bottom w:val="nil"/>
          <w:right w:val="nil"/>
          <w:between w:val="nil"/>
        </w:pBdr>
        <w:spacing w:after="0" w:line="240" w:lineRule="auto"/>
        <w:ind w:left="284" w:hanging="284"/>
        <w:jc w:val="both"/>
        <w:rPr>
          <w:rFonts w:ascii="Times New Roman" w:hAnsi="Times New Roman"/>
          <w:color w:val="000000"/>
          <w:sz w:val="20"/>
          <w:szCs w:val="20"/>
        </w:rPr>
      </w:pPr>
      <w:r w:rsidRPr="00C6374C">
        <w:rPr>
          <w:rFonts w:ascii="Times New Roman" w:hAnsi="Times New Roman"/>
          <w:color w:val="000000"/>
          <w:sz w:val="20"/>
          <w:szCs w:val="20"/>
        </w:rPr>
        <w:t xml:space="preserve">Mengidentifikasi Batas Toleransi Risiko: IRR juga membantu dalam mengidentifikasi batas toleransi risiko. Jika IRR lebih tinggi dari tingkat pengembalian minimum yang diharapkan atau </w:t>
      </w:r>
      <w:r w:rsidRPr="00C6374C">
        <w:rPr>
          <w:rFonts w:ascii="Times New Roman" w:hAnsi="Times New Roman"/>
          <w:color w:val="000000"/>
          <w:sz w:val="20"/>
          <w:szCs w:val="20"/>
        </w:rPr>
        <w:lastRenderedPageBreak/>
        <w:t>tingkat bunga suku bunga pasar, maka proyek tersebut dianggap dapat diterima dan memiliki risiko yang dapat diterima.</w:t>
      </w:r>
    </w:p>
    <w:p w14:paraId="04272D09" w14:textId="77777777" w:rsidR="00965E65" w:rsidRPr="00C6374C" w:rsidRDefault="00965E65" w:rsidP="008C360E">
      <w:pPr>
        <w:pStyle w:val="ListParagraph"/>
        <w:numPr>
          <w:ilvl w:val="0"/>
          <w:numId w:val="28"/>
        </w:numPr>
        <w:pBdr>
          <w:top w:val="nil"/>
          <w:left w:val="nil"/>
          <w:bottom w:val="nil"/>
          <w:right w:val="nil"/>
          <w:between w:val="nil"/>
        </w:pBdr>
        <w:spacing w:after="0" w:line="240" w:lineRule="auto"/>
        <w:ind w:left="284" w:hanging="284"/>
        <w:jc w:val="both"/>
        <w:rPr>
          <w:rFonts w:ascii="Times New Roman" w:hAnsi="Times New Roman"/>
          <w:color w:val="000000"/>
          <w:sz w:val="20"/>
          <w:szCs w:val="20"/>
        </w:rPr>
      </w:pPr>
      <w:r w:rsidRPr="00C6374C">
        <w:rPr>
          <w:rFonts w:ascii="Times New Roman" w:hAnsi="Times New Roman"/>
          <w:color w:val="000000"/>
          <w:sz w:val="20"/>
          <w:szCs w:val="20"/>
        </w:rPr>
        <w:t>Pengambilan Keputusan Investasi: IRR adalah salah satu kriteria yang digunakan dalam pengambilan keputusan investasi. Jika IRR lebih besar dari biaya modal atau tingkat diskonto yang digunakan, maka proyek tersebut dianggap menguntungkan dan layak untuk dijalankan.</w:t>
      </w:r>
    </w:p>
    <w:p w14:paraId="6DF766CB" w14:textId="2321C2EB" w:rsidR="00965E65" w:rsidRDefault="00965E65" w:rsidP="008C360E">
      <w:pPr>
        <w:pStyle w:val="ListParagraph"/>
        <w:numPr>
          <w:ilvl w:val="0"/>
          <w:numId w:val="28"/>
        </w:numPr>
        <w:pBdr>
          <w:top w:val="nil"/>
          <w:left w:val="nil"/>
          <w:bottom w:val="nil"/>
          <w:right w:val="nil"/>
          <w:between w:val="nil"/>
        </w:pBdr>
        <w:spacing w:after="0" w:line="240" w:lineRule="auto"/>
        <w:ind w:left="284" w:hanging="284"/>
        <w:jc w:val="both"/>
        <w:rPr>
          <w:rFonts w:ascii="Times New Roman" w:hAnsi="Times New Roman"/>
          <w:color w:val="000000"/>
          <w:sz w:val="20"/>
          <w:szCs w:val="20"/>
        </w:rPr>
      </w:pPr>
      <w:r w:rsidRPr="00C6374C">
        <w:rPr>
          <w:rFonts w:ascii="Times New Roman" w:hAnsi="Times New Roman"/>
          <w:color w:val="000000"/>
          <w:sz w:val="20"/>
          <w:szCs w:val="20"/>
        </w:rPr>
        <w:t>Evaluasi Proyek dalam Jangka Waktu: IRR memperhitungkan aliran kas dari proyek dalam jangka waktu tertentu, sehingga membantu dalam melihat gambaran keseluruhan tingkat pengembalian investasi selama masa proyek berlangsung.</w:t>
      </w:r>
    </w:p>
    <w:p w14:paraId="613F85BD" w14:textId="77777777" w:rsidR="008C360E" w:rsidRPr="00C6374C" w:rsidRDefault="008C360E" w:rsidP="008C360E">
      <w:pPr>
        <w:pStyle w:val="ListParagraph"/>
        <w:pBdr>
          <w:top w:val="nil"/>
          <w:left w:val="nil"/>
          <w:bottom w:val="nil"/>
          <w:right w:val="nil"/>
          <w:between w:val="nil"/>
        </w:pBdr>
        <w:spacing w:after="0" w:line="240" w:lineRule="auto"/>
        <w:ind w:left="284"/>
        <w:jc w:val="both"/>
        <w:rPr>
          <w:rFonts w:ascii="Times New Roman" w:hAnsi="Times New Roman"/>
          <w:color w:val="000000"/>
          <w:sz w:val="20"/>
          <w:szCs w:val="20"/>
        </w:rPr>
      </w:pPr>
    </w:p>
    <w:p w14:paraId="472F603F" w14:textId="77777777" w:rsidR="00965E65" w:rsidRPr="00C6374C" w:rsidRDefault="00965E65" w:rsidP="008C360E">
      <w:pPr>
        <w:pBdr>
          <w:top w:val="nil"/>
          <w:left w:val="nil"/>
          <w:bottom w:val="nil"/>
          <w:right w:val="nil"/>
          <w:between w:val="nil"/>
        </w:pBdr>
        <w:ind w:firstLine="567"/>
        <w:jc w:val="both"/>
        <w:rPr>
          <w:color w:val="000000"/>
          <w:sz w:val="20"/>
          <w:szCs w:val="20"/>
        </w:rPr>
      </w:pPr>
      <w:r w:rsidRPr="00C6374C">
        <w:rPr>
          <w:color w:val="000000"/>
          <w:sz w:val="20"/>
          <w:szCs w:val="20"/>
        </w:rPr>
        <w:t>Jika IRR lebih besar atau sama dengan tingkat diskonto (</w:t>
      </w:r>
      <w:r w:rsidRPr="00C6374C">
        <w:rPr>
          <w:i/>
          <w:color w:val="000000"/>
          <w:sz w:val="20"/>
          <w:szCs w:val="20"/>
        </w:rPr>
        <w:t xml:space="preserve">discount rate) </w:t>
      </w:r>
      <w:r w:rsidRPr="00C6374C">
        <w:rPr>
          <w:color w:val="000000"/>
          <w:sz w:val="20"/>
          <w:szCs w:val="20"/>
        </w:rPr>
        <w:t xml:space="preserve">yang telah ditentukan maka usaha layak dilaksanakan, sedangkan jika lebih kecil maka usaha tidak layak dilaksanakan (Gray </w:t>
      </w:r>
      <w:r w:rsidRPr="00C6374C">
        <w:rPr>
          <w:i/>
          <w:color w:val="000000"/>
          <w:sz w:val="20"/>
          <w:szCs w:val="20"/>
        </w:rPr>
        <w:t xml:space="preserve">et al. </w:t>
      </w:r>
      <w:r w:rsidRPr="00C6374C">
        <w:rPr>
          <w:color w:val="000000"/>
          <w:sz w:val="20"/>
          <w:szCs w:val="20"/>
        </w:rPr>
        <w:t>1992) Rumus yang digunakan adalah sebagai berikut:</w:t>
      </w:r>
    </w:p>
    <w:p w14:paraId="7F8C3D4E" w14:textId="77777777" w:rsidR="00965E65" w:rsidRPr="00C6374C" w:rsidRDefault="00965E65" w:rsidP="00965E65">
      <w:pPr>
        <w:pBdr>
          <w:top w:val="nil"/>
          <w:left w:val="nil"/>
          <w:bottom w:val="nil"/>
          <w:right w:val="nil"/>
          <w:between w:val="nil"/>
        </w:pBdr>
        <w:ind w:left="567"/>
        <w:jc w:val="both"/>
        <w:rPr>
          <w:color w:val="000000"/>
          <w:sz w:val="20"/>
          <w:szCs w:val="20"/>
        </w:rPr>
      </w:pPr>
    </w:p>
    <w:p w14:paraId="4218D32B" w14:textId="77777777" w:rsidR="00965E65" w:rsidRPr="00C6374C" w:rsidRDefault="00965E65" w:rsidP="00965E65">
      <w:pPr>
        <w:ind w:firstLine="10"/>
        <w:jc w:val="both"/>
        <w:rPr>
          <w:rFonts w:eastAsia="Cambria Math"/>
          <w:color w:val="000000"/>
          <w:sz w:val="20"/>
          <w:szCs w:val="20"/>
        </w:rPr>
      </w:pPr>
      <m:oMathPara>
        <m:oMath>
          <m:r>
            <w:rPr>
              <w:rFonts w:ascii="Cambria Math" w:eastAsia="Cambria Math" w:hAnsi="Cambria Math"/>
              <w:color w:val="000000"/>
              <w:sz w:val="20"/>
              <w:szCs w:val="20"/>
            </w:rPr>
            <m:t xml:space="preserve">IRR = </m:t>
          </m:r>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i</m:t>
              </m:r>
            </m:e>
            <m:sub>
              <m:r>
                <w:rPr>
                  <w:rFonts w:ascii="Cambria Math" w:eastAsia="Cambria Math" w:hAnsi="Cambria Math"/>
                  <w:color w:val="000000"/>
                  <w:sz w:val="20"/>
                  <w:szCs w:val="20"/>
                </w:rPr>
                <m:t>1</m:t>
              </m:r>
            </m:sub>
          </m:sSub>
          <m:r>
            <w:rPr>
              <w:rFonts w:ascii="Cambria Math" w:eastAsia="Cambria Math" w:hAnsi="Cambria Math"/>
              <w:color w:val="000000"/>
              <w:sz w:val="20"/>
              <w:szCs w:val="20"/>
            </w:rPr>
            <m:t xml:space="preserve">+ </m:t>
          </m:r>
          <m:f>
            <m:fPr>
              <m:ctrlPr>
                <w:rPr>
                  <w:rFonts w:ascii="Cambria Math" w:eastAsia="Cambria Math" w:hAnsi="Cambria Math"/>
                  <w:color w:val="000000"/>
                  <w:sz w:val="20"/>
                  <w:szCs w:val="20"/>
                </w:rPr>
              </m:ctrlPr>
            </m:fPr>
            <m:num>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NPV</m:t>
                  </m:r>
                </m:e>
                <m:sub>
                  <m:r>
                    <w:rPr>
                      <w:rFonts w:ascii="Cambria Math" w:eastAsia="Cambria Math" w:hAnsi="Cambria Math"/>
                      <w:color w:val="000000"/>
                      <w:sz w:val="20"/>
                      <w:szCs w:val="20"/>
                    </w:rPr>
                    <m:t>1</m:t>
                  </m:r>
                </m:sub>
              </m:sSub>
            </m:num>
            <m:den>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NPV</m:t>
                  </m:r>
                </m:e>
                <m:sub>
                  <m:r>
                    <w:rPr>
                      <w:rFonts w:ascii="Cambria Math" w:eastAsia="Cambria Math" w:hAnsi="Cambria Math"/>
                      <w:color w:val="000000"/>
                      <w:sz w:val="20"/>
                      <w:szCs w:val="20"/>
                    </w:rPr>
                    <m:t>1</m:t>
                  </m:r>
                </m:sub>
              </m:sSub>
              <m:r>
                <w:rPr>
                  <w:rFonts w:ascii="Cambria Math" w:eastAsia="Cambria Math" w:hAnsi="Cambria Math"/>
                  <w:color w:val="000000"/>
                  <w:sz w:val="20"/>
                  <w:szCs w:val="20"/>
                </w:rPr>
                <m:t>-</m:t>
              </m:r>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NPV</m:t>
                  </m:r>
                </m:e>
                <m:sub>
                  <m:r>
                    <w:rPr>
                      <w:rFonts w:ascii="Cambria Math" w:eastAsia="Cambria Math" w:hAnsi="Cambria Math"/>
                      <w:color w:val="000000"/>
                      <w:sz w:val="20"/>
                      <w:szCs w:val="20"/>
                    </w:rPr>
                    <m:t>2</m:t>
                  </m:r>
                </m:sub>
              </m:sSub>
            </m:den>
          </m:f>
          <m:r>
            <w:rPr>
              <w:rFonts w:ascii="Cambria Math" w:eastAsia="Cambria Math" w:hAnsi="Cambria Math"/>
              <w:color w:val="000000"/>
              <w:sz w:val="20"/>
              <w:szCs w:val="20"/>
            </w:rPr>
            <m:t xml:space="preserve"> (</m:t>
          </m:r>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i</m:t>
              </m:r>
            </m:e>
            <m:sub>
              <m:r>
                <w:rPr>
                  <w:rFonts w:ascii="Cambria Math" w:eastAsia="Cambria Math" w:hAnsi="Cambria Math"/>
                  <w:color w:val="000000"/>
                  <w:sz w:val="20"/>
                  <w:szCs w:val="20"/>
                </w:rPr>
                <m:t>2</m:t>
              </m:r>
            </m:sub>
          </m:sSub>
          <m:r>
            <w:rPr>
              <w:rFonts w:ascii="Cambria Math" w:eastAsia="Cambria Math" w:hAnsi="Cambria Math"/>
              <w:color w:val="000000"/>
              <w:sz w:val="20"/>
              <w:szCs w:val="20"/>
            </w:rPr>
            <m:t>-</m:t>
          </m:r>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i</m:t>
              </m:r>
            </m:e>
            <m:sub>
              <m:r>
                <w:rPr>
                  <w:rFonts w:ascii="Cambria Math" w:eastAsia="Cambria Math" w:hAnsi="Cambria Math"/>
                  <w:color w:val="000000"/>
                  <w:sz w:val="20"/>
                  <w:szCs w:val="20"/>
                </w:rPr>
                <m:t>1</m:t>
              </m:r>
            </m:sub>
          </m:sSub>
          <m:r>
            <w:rPr>
              <w:rFonts w:ascii="Cambria Math" w:eastAsia="Cambria Math" w:hAnsi="Cambria Math"/>
              <w:color w:val="000000"/>
              <w:sz w:val="20"/>
              <w:szCs w:val="20"/>
            </w:rPr>
            <m:t>)</m:t>
          </m:r>
        </m:oMath>
      </m:oMathPara>
    </w:p>
    <w:p w14:paraId="4D69FFF2" w14:textId="77777777" w:rsidR="00965E65" w:rsidRPr="00C6374C" w:rsidRDefault="00965E65" w:rsidP="00965E65">
      <w:pPr>
        <w:pBdr>
          <w:top w:val="nil"/>
          <w:left w:val="nil"/>
          <w:bottom w:val="nil"/>
          <w:right w:val="nil"/>
          <w:between w:val="nil"/>
        </w:pBdr>
        <w:tabs>
          <w:tab w:val="left" w:pos="709"/>
          <w:tab w:val="left" w:pos="2127"/>
          <w:tab w:val="left" w:pos="3261"/>
        </w:tabs>
        <w:ind w:firstLine="566"/>
        <w:jc w:val="both"/>
        <w:rPr>
          <w:color w:val="000000"/>
          <w:sz w:val="20"/>
          <w:szCs w:val="20"/>
        </w:rPr>
      </w:pPr>
      <w:r w:rsidRPr="00C6374C">
        <w:rPr>
          <w:color w:val="000000"/>
          <w:sz w:val="20"/>
          <w:szCs w:val="20"/>
        </w:rPr>
        <w:tab/>
      </w:r>
    </w:p>
    <w:p w14:paraId="4EEA89AB" w14:textId="77777777" w:rsidR="008C360E" w:rsidRDefault="00965E65" w:rsidP="008C360E">
      <w:pPr>
        <w:pBdr>
          <w:top w:val="nil"/>
          <w:left w:val="nil"/>
          <w:bottom w:val="nil"/>
          <w:right w:val="nil"/>
          <w:between w:val="nil"/>
        </w:pBdr>
        <w:tabs>
          <w:tab w:val="left" w:pos="709"/>
          <w:tab w:val="left" w:pos="2127"/>
          <w:tab w:val="left" w:pos="3261"/>
        </w:tabs>
        <w:jc w:val="both"/>
        <w:rPr>
          <w:color w:val="000000"/>
          <w:sz w:val="20"/>
          <w:szCs w:val="20"/>
        </w:rPr>
      </w:pPr>
      <w:r w:rsidRPr="00C6374C">
        <w:rPr>
          <w:color w:val="000000"/>
          <w:sz w:val="20"/>
          <w:szCs w:val="20"/>
        </w:rPr>
        <w:t>Keterangan: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306"/>
        <w:gridCol w:w="3374"/>
      </w:tblGrid>
      <w:tr w:rsidR="008C360E" w14:paraId="24A35F51" w14:textId="77777777" w:rsidTr="00DF595A">
        <w:tc>
          <w:tcPr>
            <w:tcW w:w="562" w:type="dxa"/>
          </w:tcPr>
          <w:p w14:paraId="26AD4D83" w14:textId="4F6F35A5" w:rsidR="008C360E" w:rsidRPr="008C360E" w:rsidRDefault="00AC7A0E" w:rsidP="00DF595A">
            <w:pPr>
              <w:tabs>
                <w:tab w:val="left" w:pos="1134"/>
                <w:tab w:val="left" w:pos="2835"/>
                <w:tab w:val="left" w:pos="3402"/>
              </w:tabs>
              <w:rPr>
                <w:b/>
                <w:color w:val="000000"/>
                <w:sz w:val="20"/>
                <w:szCs w:val="20"/>
              </w:rPr>
            </w:pPr>
            <m:oMathPara>
              <m:oMath>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i</m:t>
                    </m:r>
                  </m:e>
                  <m:sub>
                    <m:r>
                      <w:rPr>
                        <w:rFonts w:ascii="Cambria Math" w:eastAsia="Cambria Math" w:hAnsi="Cambria Math"/>
                        <w:color w:val="000000"/>
                        <w:sz w:val="20"/>
                        <w:szCs w:val="20"/>
                      </w:rPr>
                      <m:t>1</m:t>
                    </m:r>
                  </m:sub>
                </m:sSub>
              </m:oMath>
            </m:oMathPara>
          </w:p>
        </w:tc>
        <w:tc>
          <w:tcPr>
            <w:tcW w:w="426" w:type="dxa"/>
          </w:tcPr>
          <w:p w14:paraId="6183696A" w14:textId="77777777" w:rsidR="008C360E" w:rsidRDefault="008C360E" w:rsidP="00DF595A">
            <w:pPr>
              <w:tabs>
                <w:tab w:val="left" w:pos="1134"/>
                <w:tab w:val="left" w:pos="2835"/>
                <w:tab w:val="left" w:pos="3402"/>
              </w:tabs>
              <w:jc w:val="both"/>
              <w:rPr>
                <w:color w:val="000000"/>
                <w:sz w:val="20"/>
                <w:szCs w:val="20"/>
              </w:rPr>
            </w:pPr>
            <w:r>
              <w:rPr>
                <w:color w:val="000000"/>
                <w:sz w:val="20"/>
                <w:szCs w:val="20"/>
              </w:rPr>
              <w:t>=</w:t>
            </w:r>
          </w:p>
        </w:tc>
        <w:tc>
          <w:tcPr>
            <w:tcW w:w="3262" w:type="dxa"/>
          </w:tcPr>
          <w:p w14:paraId="096FE4A6" w14:textId="22CC5DD0" w:rsidR="008C360E" w:rsidRPr="00DF595A" w:rsidRDefault="00DF595A" w:rsidP="00DF595A">
            <w:pPr>
              <w:tabs>
                <w:tab w:val="left" w:pos="1134"/>
                <w:tab w:val="left" w:pos="2835"/>
                <w:tab w:val="left" w:pos="3402"/>
              </w:tabs>
              <w:jc w:val="both"/>
              <w:rPr>
                <w:color w:val="000000"/>
                <w:sz w:val="20"/>
                <w:szCs w:val="20"/>
              </w:rPr>
            </w:pPr>
            <m:oMathPara>
              <m:oMath>
                <m:r>
                  <w:rPr>
                    <w:rFonts w:ascii="Cambria Math" w:eastAsia="Cambria Math" w:hAnsi="Cambria Math"/>
                    <w:color w:val="000000"/>
                    <w:sz w:val="20"/>
                    <w:szCs w:val="20"/>
                  </w:rPr>
                  <m:t>Discount rate</m:t>
                </m:r>
                <m:r>
                  <m:rPr>
                    <m:sty m:val="p"/>
                  </m:rPr>
                  <w:rPr>
                    <w:rFonts w:ascii="Cambria Math" w:eastAsia="Cambria Math" w:hAnsi="Cambria Math"/>
                    <w:color w:val="000000"/>
                    <w:sz w:val="20"/>
                    <w:szCs w:val="20"/>
                  </w:rPr>
                  <m:t xml:space="preserve"> yang menghasilkan NPV positif</m:t>
                </m:r>
              </m:oMath>
            </m:oMathPara>
          </w:p>
        </w:tc>
      </w:tr>
      <w:tr w:rsidR="008C360E" w:rsidRPr="00DF595A" w14:paraId="787E7048" w14:textId="77777777" w:rsidTr="00DF595A">
        <w:tc>
          <w:tcPr>
            <w:tcW w:w="562" w:type="dxa"/>
          </w:tcPr>
          <w:p w14:paraId="2A8C63F2" w14:textId="09FEFD20" w:rsidR="008C360E" w:rsidRDefault="00AC7A0E" w:rsidP="00DF595A">
            <w:pPr>
              <w:tabs>
                <w:tab w:val="left" w:pos="1134"/>
                <w:tab w:val="left" w:pos="2835"/>
                <w:tab w:val="left" w:pos="3402"/>
              </w:tabs>
              <w:rPr>
                <w:color w:val="000000"/>
                <w:sz w:val="20"/>
                <w:szCs w:val="20"/>
              </w:rPr>
            </w:pPr>
            <m:oMathPara>
              <m:oMath>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i</m:t>
                    </m:r>
                  </m:e>
                  <m:sub>
                    <m:r>
                      <w:rPr>
                        <w:rFonts w:ascii="Cambria Math" w:eastAsia="Cambria Math" w:hAnsi="Cambria Math"/>
                        <w:color w:val="000000"/>
                        <w:sz w:val="20"/>
                        <w:szCs w:val="20"/>
                      </w:rPr>
                      <m:t>2</m:t>
                    </m:r>
                  </m:sub>
                </m:sSub>
              </m:oMath>
            </m:oMathPara>
          </w:p>
        </w:tc>
        <w:tc>
          <w:tcPr>
            <w:tcW w:w="426" w:type="dxa"/>
          </w:tcPr>
          <w:p w14:paraId="66E2F342" w14:textId="77777777" w:rsidR="008C360E" w:rsidRDefault="008C360E" w:rsidP="00DF595A">
            <w:pPr>
              <w:tabs>
                <w:tab w:val="left" w:pos="1134"/>
                <w:tab w:val="left" w:pos="2835"/>
                <w:tab w:val="left" w:pos="3402"/>
              </w:tabs>
              <w:jc w:val="both"/>
              <w:rPr>
                <w:color w:val="000000"/>
                <w:sz w:val="20"/>
                <w:szCs w:val="20"/>
              </w:rPr>
            </w:pPr>
            <w:r>
              <w:rPr>
                <w:color w:val="000000"/>
                <w:sz w:val="20"/>
                <w:szCs w:val="20"/>
              </w:rPr>
              <w:t>=</w:t>
            </w:r>
          </w:p>
        </w:tc>
        <w:tc>
          <w:tcPr>
            <w:tcW w:w="3262" w:type="dxa"/>
          </w:tcPr>
          <w:p w14:paraId="2B9B1B98" w14:textId="0A7F74B7" w:rsidR="008C360E" w:rsidRPr="00DF595A" w:rsidRDefault="00DF595A" w:rsidP="00DF595A">
            <w:pPr>
              <w:pBdr>
                <w:top w:val="nil"/>
                <w:left w:val="nil"/>
                <w:bottom w:val="nil"/>
                <w:right w:val="nil"/>
                <w:between w:val="nil"/>
              </w:pBdr>
              <w:tabs>
                <w:tab w:val="left" w:pos="1701"/>
                <w:tab w:val="left" w:pos="2835"/>
                <w:tab w:val="left" w:pos="3402"/>
              </w:tabs>
              <w:jc w:val="both"/>
              <w:rPr>
                <w:color w:val="000000"/>
                <w:sz w:val="20"/>
                <w:szCs w:val="20"/>
              </w:rPr>
            </w:pPr>
            <m:oMathPara>
              <m:oMath>
                <m:r>
                  <w:rPr>
                    <w:rFonts w:ascii="Cambria Math" w:eastAsia="Cambria Math" w:hAnsi="Cambria Math"/>
                    <w:color w:val="000000"/>
                    <w:sz w:val="20"/>
                    <w:szCs w:val="20"/>
                  </w:rPr>
                  <m:t>Discount rate</m:t>
                </m:r>
                <m:r>
                  <m:rPr>
                    <m:sty m:val="p"/>
                  </m:rPr>
                  <w:rPr>
                    <w:rFonts w:ascii="Cambria Math" w:eastAsia="Cambria Math" w:hAnsi="Cambria Math"/>
                    <w:color w:val="000000"/>
                    <w:sz w:val="20"/>
                    <w:szCs w:val="20"/>
                  </w:rPr>
                  <m:t xml:space="preserve"> yang menghasilkan NPV negatif</m:t>
                </m:r>
              </m:oMath>
            </m:oMathPara>
          </w:p>
        </w:tc>
      </w:tr>
      <w:tr w:rsidR="008C360E" w14:paraId="522CC3F1" w14:textId="77777777" w:rsidTr="00DF595A">
        <w:tc>
          <w:tcPr>
            <w:tcW w:w="562" w:type="dxa"/>
          </w:tcPr>
          <w:p w14:paraId="25A660BC" w14:textId="0DA6EAFB" w:rsidR="008C360E" w:rsidRDefault="00AC7A0E" w:rsidP="00DF595A">
            <w:pPr>
              <w:tabs>
                <w:tab w:val="left" w:pos="1134"/>
                <w:tab w:val="left" w:pos="2835"/>
                <w:tab w:val="left" w:pos="3402"/>
              </w:tabs>
              <w:rPr>
                <w:color w:val="000000"/>
                <w:sz w:val="20"/>
                <w:szCs w:val="20"/>
              </w:rPr>
            </w:pPr>
            <m:oMathPara>
              <m:oMath>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NPV</m:t>
                    </m:r>
                  </m:e>
                  <m:sub>
                    <m:r>
                      <w:rPr>
                        <w:rFonts w:ascii="Cambria Math" w:eastAsia="Cambria Math" w:hAnsi="Cambria Math"/>
                        <w:color w:val="000000"/>
                        <w:sz w:val="20"/>
                        <w:szCs w:val="20"/>
                      </w:rPr>
                      <m:t>1</m:t>
                    </m:r>
                  </m:sub>
                </m:sSub>
              </m:oMath>
            </m:oMathPara>
          </w:p>
        </w:tc>
        <w:tc>
          <w:tcPr>
            <w:tcW w:w="426" w:type="dxa"/>
          </w:tcPr>
          <w:p w14:paraId="7AD9D965" w14:textId="77777777" w:rsidR="008C360E" w:rsidRDefault="008C360E" w:rsidP="00DF595A">
            <w:pPr>
              <w:tabs>
                <w:tab w:val="left" w:pos="1134"/>
                <w:tab w:val="left" w:pos="2835"/>
                <w:tab w:val="left" w:pos="3402"/>
              </w:tabs>
              <w:jc w:val="both"/>
              <w:rPr>
                <w:color w:val="000000"/>
                <w:sz w:val="20"/>
                <w:szCs w:val="20"/>
              </w:rPr>
            </w:pPr>
            <w:r>
              <w:rPr>
                <w:color w:val="000000"/>
                <w:sz w:val="20"/>
                <w:szCs w:val="20"/>
              </w:rPr>
              <w:t>=</w:t>
            </w:r>
          </w:p>
        </w:tc>
        <w:tc>
          <w:tcPr>
            <w:tcW w:w="3262" w:type="dxa"/>
          </w:tcPr>
          <w:p w14:paraId="1275F460" w14:textId="27208E5F" w:rsidR="008C360E" w:rsidRPr="00DF595A" w:rsidRDefault="00DF595A" w:rsidP="00DF595A">
            <w:pPr>
              <w:tabs>
                <w:tab w:val="left" w:pos="1134"/>
                <w:tab w:val="left" w:pos="2835"/>
                <w:tab w:val="left" w:pos="3402"/>
              </w:tabs>
              <w:jc w:val="both"/>
              <w:rPr>
                <w:color w:val="000000"/>
                <w:sz w:val="20"/>
                <w:szCs w:val="20"/>
              </w:rPr>
            </w:pPr>
            <m:oMathPara>
              <m:oMathParaPr>
                <m:jc m:val="left"/>
              </m:oMathParaPr>
              <m:oMath>
                <m:r>
                  <m:rPr>
                    <m:sty m:val="p"/>
                  </m:rPr>
                  <w:rPr>
                    <w:rFonts w:ascii="Cambria Math" w:eastAsia="Cambria Math" w:hAnsi="Cambria Math"/>
                    <w:color w:val="000000"/>
                    <w:sz w:val="20"/>
                    <w:szCs w:val="20"/>
                  </w:rPr>
                  <m:t>PV yang bernilai positif</m:t>
                </m:r>
              </m:oMath>
            </m:oMathPara>
          </w:p>
        </w:tc>
      </w:tr>
      <w:tr w:rsidR="008C360E" w14:paraId="6E7E5767" w14:textId="77777777" w:rsidTr="00DF595A">
        <w:tc>
          <w:tcPr>
            <w:tcW w:w="562" w:type="dxa"/>
          </w:tcPr>
          <w:p w14:paraId="1A65CFD1" w14:textId="3F8216E8" w:rsidR="008C360E" w:rsidRDefault="00AC7A0E" w:rsidP="00DF595A">
            <w:pPr>
              <w:tabs>
                <w:tab w:val="left" w:pos="1134"/>
                <w:tab w:val="left" w:pos="2835"/>
                <w:tab w:val="left" w:pos="3402"/>
              </w:tabs>
              <w:rPr>
                <w:color w:val="000000"/>
                <w:sz w:val="20"/>
                <w:szCs w:val="20"/>
              </w:rPr>
            </w:pPr>
            <m:oMathPara>
              <m:oMath>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NPV</m:t>
                    </m:r>
                  </m:e>
                  <m:sub>
                    <m:r>
                      <w:rPr>
                        <w:rFonts w:ascii="Cambria Math" w:eastAsia="Cambria Math" w:hAnsi="Cambria Math"/>
                        <w:color w:val="000000"/>
                        <w:sz w:val="20"/>
                        <w:szCs w:val="20"/>
                      </w:rPr>
                      <m:t>2</m:t>
                    </m:r>
                  </m:sub>
                </m:sSub>
              </m:oMath>
            </m:oMathPara>
          </w:p>
        </w:tc>
        <w:tc>
          <w:tcPr>
            <w:tcW w:w="426" w:type="dxa"/>
          </w:tcPr>
          <w:p w14:paraId="4EE2418B" w14:textId="77777777" w:rsidR="008C360E" w:rsidRDefault="008C360E" w:rsidP="00DF595A">
            <w:pPr>
              <w:tabs>
                <w:tab w:val="left" w:pos="1134"/>
                <w:tab w:val="left" w:pos="2835"/>
                <w:tab w:val="left" w:pos="3402"/>
              </w:tabs>
              <w:jc w:val="both"/>
              <w:rPr>
                <w:color w:val="000000"/>
                <w:sz w:val="20"/>
                <w:szCs w:val="20"/>
              </w:rPr>
            </w:pPr>
            <w:r>
              <w:rPr>
                <w:color w:val="000000"/>
                <w:sz w:val="20"/>
                <w:szCs w:val="20"/>
              </w:rPr>
              <w:t>=</w:t>
            </w:r>
          </w:p>
        </w:tc>
        <w:tc>
          <w:tcPr>
            <w:tcW w:w="3262" w:type="dxa"/>
          </w:tcPr>
          <w:p w14:paraId="58F94950" w14:textId="3BE6BCEC" w:rsidR="008C360E" w:rsidRPr="008C360E" w:rsidRDefault="00DF595A" w:rsidP="00DF595A">
            <w:pPr>
              <w:pBdr>
                <w:top w:val="nil"/>
                <w:left w:val="nil"/>
                <w:bottom w:val="nil"/>
                <w:right w:val="nil"/>
                <w:between w:val="nil"/>
              </w:pBdr>
              <w:tabs>
                <w:tab w:val="left" w:pos="1701"/>
                <w:tab w:val="left" w:pos="2835"/>
                <w:tab w:val="left" w:pos="3402"/>
              </w:tabs>
              <w:jc w:val="both"/>
              <w:rPr>
                <w:color w:val="000000"/>
                <w:sz w:val="20"/>
                <w:szCs w:val="20"/>
              </w:rPr>
            </w:pPr>
            <m:oMathPara>
              <m:oMathParaPr>
                <m:jc m:val="left"/>
              </m:oMathParaPr>
              <m:oMath>
                <m:r>
                  <m:rPr>
                    <m:sty m:val="p"/>
                  </m:rPr>
                  <w:rPr>
                    <w:rFonts w:ascii="Cambria Math" w:eastAsia="Cambria Math" w:hAnsi="Cambria Math"/>
                    <w:color w:val="000000"/>
                    <w:sz w:val="20"/>
                    <w:szCs w:val="20"/>
                  </w:rPr>
                  <m:t>NPV yang bernilai negatif</m:t>
                </m:r>
              </m:oMath>
            </m:oMathPara>
          </w:p>
        </w:tc>
      </w:tr>
      <w:tr w:rsidR="008C360E" w14:paraId="13B480CE" w14:textId="77777777" w:rsidTr="00DF595A">
        <w:tc>
          <w:tcPr>
            <w:tcW w:w="562" w:type="dxa"/>
          </w:tcPr>
          <w:p w14:paraId="7FEC0659" w14:textId="757A3BA5" w:rsidR="008C360E" w:rsidRPr="008C360E" w:rsidRDefault="008C360E" w:rsidP="00DF595A">
            <w:pPr>
              <w:tabs>
                <w:tab w:val="left" w:pos="1134"/>
                <w:tab w:val="left" w:pos="2835"/>
                <w:tab w:val="left" w:pos="3402"/>
              </w:tabs>
              <w:jc w:val="both"/>
              <w:rPr>
                <w:b/>
                <w:color w:val="000000"/>
                <w:sz w:val="20"/>
                <w:szCs w:val="20"/>
              </w:rPr>
            </w:pPr>
          </w:p>
        </w:tc>
        <w:tc>
          <w:tcPr>
            <w:tcW w:w="426" w:type="dxa"/>
          </w:tcPr>
          <w:p w14:paraId="1CBC6EF5" w14:textId="1B6B110F" w:rsidR="008C360E" w:rsidRDefault="008C360E" w:rsidP="00DF595A">
            <w:pPr>
              <w:tabs>
                <w:tab w:val="left" w:pos="1134"/>
                <w:tab w:val="left" w:pos="2835"/>
                <w:tab w:val="left" w:pos="3402"/>
              </w:tabs>
              <w:jc w:val="both"/>
              <w:rPr>
                <w:color w:val="000000"/>
                <w:sz w:val="20"/>
                <w:szCs w:val="20"/>
              </w:rPr>
            </w:pPr>
          </w:p>
        </w:tc>
        <w:tc>
          <w:tcPr>
            <w:tcW w:w="3262" w:type="dxa"/>
          </w:tcPr>
          <w:p w14:paraId="03F972C4" w14:textId="57A621C9" w:rsidR="008C360E" w:rsidRPr="00C6374C" w:rsidRDefault="008C360E" w:rsidP="00DF595A">
            <w:pPr>
              <w:pBdr>
                <w:top w:val="nil"/>
                <w:left w:val="nil"/>
                <w:bottom w:val="nil"/>
                <w:right w:val="nil"/>
                <w:between w:val="nil"/>
              </w:pBdr>
              <w:tabs>
                <w:tab w:val="left" w:pos="1701"/>
                <w:tab w:val="left" w:pos="2835"/>
                <w:tab w:val="left" w:pos="3402"/>
              </w:tabs>
              <w:jc w:val="both"/>
              <w:rPr>
                <w:color w:val="000000"/>
                <w:sz w:val="20"/>
                <w:szCs w:val="20"/>
              </w:rPr>
            </w:pPr>
          </w:p>
        </w:tc>
      </w:tr>
    </w:tbl>
    <w:p w14:paraId="5D5D01C6" w14:textId="77777777" w:rsidR="00965E65" w:rsidRPr="00C6374C" w:rsidRDefault="00965E65" w:rsidP="008C360E">
      <w:pPr>
        <w:pBdr>
          <w:top w:val="nil"/>
          <w:left w:val="nil"/>
          <w:bottom w:val="nil"/>
          <w:right w:val="nil"/>
          <w:between w:val="nil"/>
        </w:pBdr>
        <w:ind w:firstLine="567"/>
        <w:jc w:val="both"/>
        <w:rPr>
          <w:noProof/>
          <w:color w:val="000000"/>
          <w:sz w:val="20"/>
          <w:szCs w:val="20"/>
        </w:rPr>
      </w:pPr>
      <w:r w:rsidRPr="00C6374C">
        <w:rPr>
          <w:noProof/>
          <w:color w:val="000000"/>
          <w:sz w:val="20"/>
          <w:szCs w:val="20"/>
        </w:rPr>
        <w:t xml:space="preserve">Namun, </w:t>
      </w:r>
      <w:r w:rsidRPr="00C6374C">
        <w:rPr>
          <w:color w:val="000000"/>
          <w:sz w:val="20"/>
          <w:szCs w:val="20"/>
        </w:rPr>
        <w:t>perlu</w:t>
      </w:r>
      <w:r w:rsidRPr="00C6374C">
        <w:rPr>
          <w:noProof/>
          <w:color w:val="000000"/>
          <w:sz w:val="20"/>
          <w:szCs w:val="20"/>
        </w:rPr>
        <w:t xml:space="preserve"> diingat bahwa IRR juga memiliki beberapa kelemahan, seperti kemungkinan adanya beberapa akar IRR pada proyek dengan aliran kas yang kompleks atau tidak teratur. Oleh karena itu, dalam evaluasi usaha, disarankan untuk menggunakan beberapa metode evaluasi keuangan lainnya, seperti </w:t>
      </w:r>
      <w:r w:rsidRPr="00DF595A">
        <w:rPr>
          <w:i/>
          <w:noProof/>
          <w:color w:val="000000"/>
          <w:sz w:val="20"/>
          <w:szCs w:val="20"/>
        </w:rPr>
        <w:t>Net Present Value</w:t>
      </w:r>
      <w:r w:rsidRPr="00C6374C">
        <w:rPr>
          <w:noProof/>
          <w:color w:val="000000"/>
          <w:sz w:val="20"/>
          <w:szCs w:val="20"/>
        </w:rPr>
        <w:t xml:space="preserve"> (NPV), Payback Period, atau Profitability Index, guna mendapatkan pemahaman yang lebih menyeluruh tentang kelayakan dan potensi keuntungan dari suatu usaha.</w:t>
      </w:r>
    </w:p>
    <w:p w14:paraId="5419E8C3" w14:textId="77777777" w:rsidR="00965E65" w:rsidRPr="00C6374C" w:rsidRDefault="00965E65" w:rsidP="00965E65">
      <w:pPr>
        <w:pBdr>
          <w:top w:val="nil"/>
          <w:left w:val="nil"/>
          <w:bottom w:val="nil"/>
          <w:right w:val="nil"/>
          <w:between w:val="nil"/>
        </w:pBdr>
        <w:tabs>
          <w:tab w:val="left" w:pos="709"/>
          <w:tab w:val="left" w:pos="2127"/>
          <w:tab w:val="left" w:pos="3261"/>
        </w:tabs>
        <w:jc w:val="both"/>
        <w:rPr>
          <w:color w:val="000000"/>
          <w:sz w:val="20"/>
          <w:szCs w:val="20"/>
        </w:rPr>
      </w:pPr>
    </w:p>
    <w:p w14:paraId="010366E5" w14:textId="77777777" w:rsidR="00965E65" w:rsidRPr="00C6374C" w:rsidRDefault="00965E65" w:rsidP="00DF595A">
      <w:pPr>
        <w:pBdr>
          <w:top w:val="nil"/>
          <w:left w:val="nil"/>
          <w:bottom w:val="nil"/>
          <w:right w:val="nil"/>
          <w:between w:val="nil"/>
        </w:pBdr>
        <w:jc w:val="both"/>
        <w:rPr>
          <w:b/>
          <w:color w:val="000000"/>
          <w:sz w:val="20"/>
          <w:szCs w:val="20"/>
        </w:rPr>
      </w:pPr>
      <w:r w:rsidRPr="00C6374C">
        <w:rPr>
          <w:b/>
          <w:iCs/>
          <w:color w:val="000000"/>
          <w:sz w:val="20"/>
          <w:szCs w:val="20"/>
        </w:rPr>
        <w:t>Rasio Keuntungan Bersih terhadap Biaya</w:t>
      </w:r>
      <w:r w:rsidRPr="00C6374C">
        <w:rPr>
          <w:b/>
          <w:i/>
          <w:color w:val="000000"/>
          <w:sz w:val="20"/>
          <w:szCs w:val="20"/>
        </w:rPr>
        <w:t xml:space="preserve"> (Net Benefit Cost Ratio)</w:t>
      </w:r>
    </w:p>
    <w:p w14:paraId="6010A1AB" w14:textId="7CFABC5F" w:rsidR="00965E65" w:rsidRPr="00C6374C" w:rsidRDefault="00965E65" w:rsidP="00DF595A">
      <w:pPr>
        <w:pBdr>
          <w:top w:val="nil"/>
          <w:left w:val="nil"/>
          <w:bottom w:val="nil"/>
          <w:right w:val="nil"/>
          <w:between w:val="nil"/>
        </w:pBdr>
        <w:ind w:firstLine="567"/>
        <w:jc w:val="both"/>
        <w:rPr>
          <w:color w:val="000000"/>
          <w:sz w:val="20"/>
          <w:szCs w:val="20"/>
        </w:rPr>
      </w:pPr>
      <w:r w:rsidRPr="00C6374C">
        <w:rPr>
          <w:i/>
          <w:color w:val="000000"/>
          <w:sz w:val="20"/>
          <w:szCs w:val="20"/>
        </w:rPr>
        <w:t xml:space="preserve">Net Benefit Cost Ratio </w:t>
      </w:r>
      <w:r w:rsidRPr="00C6374C">
        <w:rPr>
          <w:color w:val="000000"/>
          <w:sz w:val="20"/>
          <w:szCs w:val="20"/>
        </w:rPr>
        <w:t xml:space="preserve">(Net B/C) </w:t>
      </w:r>
      <w:r w:rsidRPr="00C6374C">
        <w:rPr>
          <w:noProof/>
          <w:color w:val="000000"/>
          <w:sz w:val="20"/>
          <w:szCs w:val="20"/>
        </w:rPr>
        <w:t>merupakan</w:t>
      </w:r>
      <w:r w:rsidRPr="00C6374C">
        <w:rPr>
          <w:color w:val="000000"/>
          <w:sz w:val="20"/>
          <w:szCs w:val="20"/>
        </w:rPr>
        <w:t xml:space="preserve"> perbandingan antara jumlah NPV pemasukan dengan jumlah NPV biaya sepanjang umur proyek (Pramudya</w:t>
      </w:r>
      <w:r w:rsidR="00DF595A">
        <w:rPr>
          <w:color w:val="000000"/>
          <w:sz w:val="20"/>
          <w:szCs w:val="20"/>
        </w:rPr>
        <w:t>,</w:t>
      </w:r>
      <w:r w:rsidRPr="00C6374C">
        <w:rPr>
          <w:color w:val="000000"/>
          <w:sz w:val="20"/>
          <w:szCs w:val="20"/>
        </w:rPr>
        <w:t xml:space="preserve"> 2014). Net B/C menunjukkan seberapa besar manfaat yang diperoleh dari biaya yang dikeluarkan. Rumus yang digunakan adalah sebagai berikut:</w:t>
      </w:r>
    </w:p>
    <w:p w14:paraId="79170D96" w14:textId="77777777" w:rsidR="00965E65" w:rsidRPr="00C6374C" w:rsidRDefault="00965E65" w:rsidP="00965E65">
      <w:pPr>
        <w:ind w:firstLine="10"/>
        <w:jc w:val="both"/>
        <w:rPr>
          <w:rFonts w:eastAsia="Cambria Math"/>
          <w:color w:val="000000"/>
          <w:sz w:val="20"/>
          <w:szCs w:val="20"/>
        </w:rPr>
      </w:pPr>
      <m:oMathPara>
        <m:oMath>
          <m:r>
            <w:rPr>
              <w:rFonts w:ascii="Cambria Math" w:eastAsia="Cambria Math" w:hAnsi="Cambria Math"/>
              <w:color w:val="000000"/>
              <w:sz w:val="20"/>
              <w:szCs w:val="20"/>
            </w:rPr>
            <m:t>Net B/C=</m:t>
          </m:r>
          <m:f>
            <m:fPr>
              <m:ctrlPr>
                <w:rPr>
                  <w:rFonts w:ascii="Cambria Math" w:eastAsia="Cambria Math" w:hAnsi="Cambria Math"/>
                  <w:color w:val="000000"/>
                  <w:sz w:val="20"/>
                  <w:szCs w:val="20"/>
                </w:rPr>
              </m:ctrlPr>
            </m:fPr>
            <m:num>
              <m:nary>
                <m:naryPr>
                  <m:chr m:val="∑"/>
                  <m:ctrlPr>
                    <w:rPr>
                      <w:rFonts w:ascii="Cambria Math" w:eastAsia="Cambria Math" w:hAnsi="Cambria Math"/>
                      <w:color w:val="000000"/>
                      <w:sz w:val="20"/>
                      <w:szCs w:val="20"/>
                    </w:rPr>
                  </m:ctrlPr>
                </m:naryPr>
                <m:sub>
                  <m:r>
                    <w:rPr>
                      <w:rFonts w:ascii="Cambria Math" w:eastAsia="Cambria Math" w:hAnsi="Cambria Math"/>
                      <w:color w:val="000000"/>
                      <w:sz w:val="20"/>
                      <w:szCs w:val="20"/>
                    </w:rPr>
                    <m:t>t=0</m:t>
                  </m:r>
                </m:sub>
                <m:sup>
                  <m:r>
                    <w:rPr>
                      <w:rFonts w:ascii="Cambria Math" w:eastAsia="Cambria Math" w:hAnsi="Cambria Math"/>
                      <w:color w:val="000000"/>
                      <w:sz w:val="20"/>
                      <w:szCs w:val="20"/>
                    </w:rPr>
                    <m:t>n</m:t>
                  </m:r>
                </m:sup>
                <m:e>
                  <m:f>
                    <m:fPr>
                      <m:ctrlPr>
                        <w:rPr>
                          <w:rFonts w:ascii="Cambria Math" w:eastAsia="Cambria Math" w:hAnsi="Cambria Math"/>
                          <w:color w:val="000000"/>
                          <w:sz w:val="20"/>
                          <w:szCs w:val="20"/>
                        </w:rPr>
                      </m:ctrlPr>
                    </m:fPr>
                    <m:num>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B</m:t>
                          </m:r>
                        </m:e>
                        <m:sub>
                          <m:r>
                            <w:rPr>
                              <w:rFonts w:ascii="Cambria Math" w:eastAsia="Cambria Math" w:hAnsi="Cambria Math"/>
                              <w:color w:val="000000"/>
                              <w:sz w:val="20"/>
                              <w:szCs w:val="20"/>
                            </w:rPr>
                            <m:t>t</m:t>
                          </m:r>
                        </m:sub>
                      </m:sSub>
                      <m:r>
                        <w:rPr>
                          <w:rFonts w:ascii="Cambria Math" w:eastAsia="Cambria Math" w:hAnsi="Cambria Math"/>
                          <w:color w:val="000000"/>
                          <w:sz w:val="20"/>
                          <w:szCs w:val="20"/>
                        </w:rPr>
                        <m:t>-</m:t>
                      </m:r>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C</m:t>
                          </m:r>
                        </m:e>
                        <m:sub>
                          <m:r>
                            <w:rPr>
                              <w:rFonts w:ascii="Cambria Math" w:eastAsia="Cambria Math" w:hAnsi="Cambria Math"/>
                              <w:color w:val="000000"/>
                              <w:sz w:val="20"/>
                              <w:szCs w:val="20"/>
                            </w:rPr>
                            <m:t>t</m:t>
                          </m:r>
                        </m:sub>
                      </m:sSub>
                    </m:num>
                    <m:den>
                      <m:sSup>
                        <m:sSupPr>
                          <m:ctrlPr>
                            <w:rPr>
                              <w:rFonts w:ascii="Cambria Math" w:eastAsia="Cambria Math" w:hAnsi="Cambria Math"/>
                              <w:color w:val="000000"/>
                              <w:sz w:val="20"/>
                              <w:szCs w:val="20"/>
                            </w:rPr>
                          </m:ctrlPr>
                        </m:sSupPr>
                        <m:e>
                          <m:d>
                            <m:dPr>
                              <m:ctrlPr>
                                <w:rPr>
                                  <w:rFonts w:ascii="Cambria Math" w:eastAsia="Cambria Math" w:hAnsi="Cambria Math"/>
                                  <w:color w:val="000000"/>
                                  <w:sz w:val="20"/>
                                  <w:szCs w:val="20"/>
                                </w:rPr>
                              </m:ctrlPr>
                            </m:dPr>
                            <m:e>
                              <m:r>
                                <w:rPr>
                                  <w:rFonts w:ascii="Cambria Math" w:eastAsia="Cambria Math" w:hAnsi="Cambria Math"/>
                                  <w:color w:val="000000"/>
                                  <w:sz w:val="20"/>
                                  <w:szCs w:val="20"/>
                                </w:rPr>
                                <m:t>i +1</m:t>
                              </m:r>
                            </m:e>
                          </m:d>
                        </m:e>
                        <m:sup>
                          <m:r>
                            <w:rPr>
                              <w:rFonts w:ascii="Cambria Math" w:eastAsia="Cambria Math" w:hAnsi="Cambria Math"/>
                              <w:color w:val="000000"/>
                              <w:sz w:val="20"/>
                              <w:szCs w:val="20"/>
                            </w:rPr>
                            <m:t>t</m:t>
                          </m:r>
                        </m:sup>
                      </m:sSup>
                    </m:den>
                  </m:f>
                </m:e>
              </m:nary>
              <m:r>
                <w:rPr>
                  <w:rFonts w:ascii="Cambria Math" w:eastAsia="Cambria Math" w:hAnsi="Cambria Math"/>
                  <w:color w:val="000000"/>
                  <w:sz w:val="20"/>
                  <w:szCs w:val="20"/>
                </w:rPr>
                <m:t xml:space="preserve">(Untuk </m:t>
              </m:r>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B</m:t>
                  </m:r>
                </m:e>
                <m:sub>
                  <m:r>
                    <w:rPr>
                      <w:rFonts w:ascii="Cambria Math" w:eastAsia="Cambria Math" w:hAnsi="Cambria Math"/>
                      <w:color w:val="000000"/>
                      <w:sz w:val="20"/>
                      <w:szCs w:val="20"/>
                    </w:rPr>
                    <m:t>t</m:t>
                  </m:r>
                </m:sub>
              </m:sSub>
              <m:r>
                <w:rPr>
                  <w:rFonts w:ascii="Cambria Math" w:eastAsia="Cambria Math" w:hAnsi="Cambria Math"/>
                  <w:color w:val="000000"/>
                  <w:sz w:val="20"/>
                  <w:szCs w:val="20"/>
                </w:rPr>
                <m:t>-</m:t>
              </m:r>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C</m:t>
                  </m:r>
                </m:e>
                <m:sub>
                  <m:r>
                    <w:rPr>
                      <w:rFonts w:ascii="Cambria Math" w:eastAsia="Cambria Math" w:hAnsi="Cambria Math"/>
                      <w:color w:val="000000"/>
                      <w:sz w:val="20"/>
                      <w:szCs w:val="20"/>
                    </w:rPr>
                    <m:t>t</m:t>
                  </m:r>
                </m:sub>
              </m:sSub>
              <m:r>
                <w:rPr>
                  <w:rFonts w:ascii="Cambria Math" w:eastAsia="Cambria Math" w:hAnsi="Cambria Math"/>
                  <w:color w:val="000000"/>
                  <w:sz w:val="20"/>
                  <w:szCs w:val="20"/>
                </w:rPr>
                <m:t>&gt;0)</m:t>
              </m:r>
            </m:num>
            <m:den>
              <m:nary>
                <m:naryPr>
                  <m:chr m:val="∑"/>
                  <m:ctrlPr>
                    <w:rPr>
                      <w:rFonts w:ascii="Cambria Math" w:eastAsia="Cambria Math" w:hAnsi="Cambria Math"/>
                      <w:color w:val="000000"/>
                      <w:sz w:val="20"/>
                      <w:szCs w:val="20"/>
                    </w:rPr>
                  </m:ctrlPr>
                </m:naryPr>
                <m:sub>
                  <m:r>
                    <w:rPr>
                      <w:rFonts w:ascii="Cambria Math" w:eastAsia="Cambria Math" w:hAnsi="Cambria Math"/>
                      <w:color w:val="000000"/>
                      <w:sz w:val="20"/>
                      <w:szCs w:val="20"/>
                    </w:rPr>
                    <m:t>t=0</m:t>
                  </m:r>
                </m:sub>
                <m:sup>
                  <m:r>
                    <w:rPr>
                      <w:rFonts w:ascii="Cambria Math" w:eastAsia="Cambria Math" w:hAnsi="Cambria Math"/>
                      <w:color w:val="000000"/>
                      <w:sz w:val="20"/>
                      <w:szCs w:val="20"/>
                    </w:rPr>
                    <m:t>n</m:t>
                  </m:r>
                </m:sup>
                <m:e>
                  <m:f>
                    <m:fPr>
                      <m:ctrlPr>
                        <w:rPr>
                          <w:rFonts w:ascii="Cambria Math" w:eastAsia="Cambria Math" w:hAnsi="Cambria Math"/>
                          <w:color w:val="000000"/>
                          <w:sz w:val="20"/>
                          <w:szCs w:val="20"/>
                        </w:rPr>
                      </m:ctrlPr>
                    </m:fPr>
                    <m:num>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C</m:t>
                          </m:r>
                        </m:e>
                        <m:sub>
                          <m:r>
                            <w:rPr>
                              <w:rFonts w:ascii="Cambria Math" w:eastAsia="Cambria Math" w:hAnsi="Cambria Math"/>
                              <w:color w:val="000000"/>
                              <w:sz w:val="20"/>
                              <w:szCs w:val="20"/>
                            </w:rPr>
                            <m:t>t</m:t>
                          </m:r>
                        </m:sub>
                      </m:sSub>
                      <m:r>
                        <w:rPr>
                          <w:rFonts w:ascii="Cambria Math" w:eastAsia="Cambria Math" w:hAnsi="Cambria Math"/>
                          <w:color w:val="000000"/>
                          <w:sz w:val="20"/>
                          <w:szCs w:val="20"/>
                        </w:rPr>
                        <m:t>-</m:t>
                      </m:r>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B</m:t>
                          </m:r>
                        </m:e>
                        <m:sub>
                          <m:r>
                            <w:rPr>
                              <w:rFonts w:ascii="Cambria Math" w:eastAsia="Cambria Math" w:hAnsi="Cambria Math"/>
                              <w:color w:val="000000"/>
                              <w:sz w:val="20"/>
                              <w:szCs w:val="20"/>
                            </w:rPr>
                            <m:t>t</m:t>
                          </m:r>
                        </m:sub>
                      </m:sSub>
                    </m:num>
                    <m:den>
                      <m:sSup>
                        <m:sSupPr>
                          <m:ctrlPr>
                            <w:rPr>
                              <w:rFonts w:ascii="Cambria Math" w:eastAsia="Cambria Math" w:hAnsi="Cambria Math"/>
                              <w:color w:val="000000"/>
                              <w:sz w:val="20"/>
                              <w:szCs w:val="20"/>
                            </w:rPr>
                          </m:ctrlPr>
                        </m:sSupPr>
                        <m:e>
                          <m:d>
                            <m:dPr>
                              <m:ctrlPr>
                                <w:rPr>
                                  <w:rFonts w:ascii="Cambria Math" w:eastAsia="Cambria Math" w:hAnsi="Cambria Math"/>
                                  <w:color w:val="000000"/>
                                  <w:sz w:val="20"/>
                                  <w:szCs w:val="20"/>
                                </w:rPr>
                              </m:ctrlPr>
                            </m:dPr>
                            <m:e>
                              <m:r>
                                <w:rPr>
                                  <w:rFonts w:ascii="Cambria Math" w:eastAsia="Cambria Math" w:hAnsi="Cambria Math"/>
                                  <w:color w:val="000000"/>
                                  <w:sz w:val="20"/>
                                  <w:szCs w:val="20"/>
                                </w:rPr>
                                <m:t>i+1</m:t>
                              </m:r>
                            </m:e>
                          </m:d>
                        </m:e>
                        <m:sup>
                          <m:r>
                            <w:rPr>
                              <w:rFonts w:ascii="Cambria Math" w:eastAsia="Cambria Math" w:hAnsi="Cambria Math"/>
                              <w:color w:val="000000"/>
                              <w:sz w:val="20"/>
                              <w:szCs w:val="20"/>
                            </w:rPr>
                            <m:t>t</m:t>
                          </m:r>
                        </m:sup>
                      </m:sSup>
                    </m:den>
                  </m:f>
                </m:e>
              </m:nary>
              <m:r>
                <w:rPr>
                  <w:rFonts w:ascii="Cambria Math" w:eastAsia="Cambria Math" w:hAnsi="Cambria Math"/>
                  <w:color w:val="000000"/>
                  <w:sz w:val="20"/>
                  <w:szCs w:val="20"/>
                </w:rPr>
                <m:t xml:space="preserve">(Untuk </m:t>
              </m:r>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B</m:t>
                  </m:r>
                </m:e>
                <m:sub>
                  <m:r>
                    <w:rPr>
                      <w:rFonts w:ascii="Cambria Math" w:eastAsia="Cambria Math" w:hAnsi="Cambria Math"/>
                      <w:color w:val="000000"/>
                      <w:sz w:val="20"/>
                      <w:szCs w:val="20"/>
                    </w:rPr>
                    <m:t>t</m:t>
                  </m:r>
                </m:sub>
              </m:sSub>
              <m:r>
                <w:rPr>
                  <w:rFonts w:ascii="Cambria Math" w:eastAsia="Cambria Math" w:hAnsi="Cambria Math"/>
                  <w:color w:val="000000"/>
                  <w:sz w:val="20"/>
                  <w:szCs w:val="20"/>
                </w:rPr>
                <m:t>-</m:t>
              </m:r>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C</m:t>
                  </m:r>
                </m:e>
                <m:sub>
                  <m:r>
                    <w:rPr>
                      <w:rFonts w:ascii="Cambria Math" w:eastAsia="Cambria Math" w:hAnsi="Cambria Math"/>
                      <w:color w:val="000000"/>
                      <w:sz w:val="20"/>
                      <w:szCs w:val="20"/>
                    </w:rPr>
                    <m:t>t</m:t>
                  </m:r>
                </m:sub>
              </m:sSub>
              <m:r>
                <w:rPr>
                  <w:rFonts w:ascii="Cambria Math" w:eastAsia="Cambria Math" w:hAnsi="Cambria Math"/>
                  <w:color w:val="000000"/>
                  <w:sz w:val="20"/>
                  <w:szCs w:val="20"/>
                </w:rPr>
                <m:t>&lt;0)</m:t>
              </m:r>
            </m:den>
          </m:f>
        </m:oMath>
      </m:oMathPara>
    </w:p>
    <w:p w14:paraId="1E1B6A4F" w14:textId="77648A20" w:rsidR="00DF595A" w:rsidRDefault="00965E65" w:rsidP="00DF595A">
      <w:pPr>
        <w:pBdr>
          <w:top w:val="nil"/>
          <w:left w:val="nil"/>
          <w:bottom w:val="nil"/>
          <w:right w:val="nil"/>
          <w:between w:val="nil"/>
        </w:pBdr>
        <w:tabs>
          <w:tab w:val="left" w:pos="1134"/>
          <w:tab w:val="left" w:pos="2552"/>
          <w:tab w:val="left" w:pos="3119"/>
        </w:tabs>
        <w:jc w:val="both"/>
        <w:rPr>
          <w:color w:val="000000"/>
          <w:sz w:val="20"/>
          <w:szCs w:val="20"/>
        </w:rPr>
      </w:pPr>
      <w:r w:rsidRPr="00C6374C">
        <w:rPr>
          <w:color w:val="000000"/>
          <w:sz w:val="20"/>
          <w:szCs w:val="20"/>
        </w:rPr>
        <w:t>Keterangan:</w:t>
      </w:r>
      <w:r w:rsidRPr="00C6374C">
        <w:rPr>
          <w:color w:val="000000"/>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31"/>
        <w:gridCol w:w="3262"/>
      </w:tblGrid>
      <w:tr w:rsidR="00DF595A" w14:paraId="045B284F" w14:textId="77777777" w:rsidTr="00DF595A">
        <w:tc>
          <w:tcPr>
            <w:tcW w:w="426" w:type="dxa"/>
          </w:tcPr>
          <w:p w14:paraId="4E003711" w14:textId="66A9CB43" w:rsidR="00DF595A" w:rsidRPr="008C360E" w:rsidRDefault="00AC7A0E" w:rsidP="00DF595A">
            <w:pPr>
              <w:tabs>
                <w:tab w:val="left" w:pos="1134"/>
                <w:tab w:val="left" w:pos="2835"/>
                <w:tab w:val="left" w:pos="3402"/>
              </w:tabs>
              <w:jc w:val="both"/>
              <w:rPr>
                <w:b/>
                <w:color w:val="000000"/>
                <w:sz w:val="20"/>
                <w:szCs w:val="20"/>
              </w:rPr>
            </w:pPr>
            <m:oMathPara>
              <m:oMath>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B</m:t>
                    </m:r>
                  </m:e>
                  <m:sub>
                    <m:r>
                      <w:rPr>
                        <w:rFonts w:ascii="Cambria Math" w:eastAsia="Cambria Math" w:hAnsi="Cambria Math"/>
                        <w:color w:val="000000"/>
                        <w:sz w:val="20"/>
                        <w:szCs w:val="20"/>
                      </w:rPr>
                      <m:t>t</m:t>
                    </m:r>
                  </m:sub>
                </m:sSub>
              </m:oMath>
            </m:oMathPara>
          </w:p>
        </w:tc>
        <w:tc>
          <w:tcPr>
            <w:tcW w:w="331" w:type="dxa"/>
          </w:tcPr>
          <w:p w14:paraId="794D71F2" w14:textId="77777777" w:rsidR="00DF595A" w:rsidRDefault="00DF595A" w:rsidP="00DF595A">
            <w:pPr>
              <w:tabs>
                <w:tab w:val="left" w:pos="1134"/>
                <w:tab w:val="left" w:pos="2835"/>
                <w:tab w:val="left" w:pos="3402"/>
              </w:tabs>
              <w:jc w:val="both"/>
              <w:rPr>
                <w:color w:val="000000"/>
                <w:sz w:val="20"/>
                <w:szCs w:val="20"/>
              </w:rPr>
            </w:pPr>
            <w:r>
              <w:rPr>
                <w:color w:val="000000"/>
                <w:sz w:val="20"/>
                <w:szCs w:val="20"/>
              </w:rPr>
              <w:t>=</w:t>
            </w:r>
          </w:p>
        </w:tc>
        <w:tc>
          <w:tcPr>
            <w:tcW w:w="3262" w:type="dxa"/>
          </w:tcPr>
          <w:p w14:paraId="2B194AE6" w14:textId="5239560E" w:rsidR="00DF595A" w:rsidRPr="00DF595A" w:rsidRDefault="00DF595A" w:rsidP="00DF595A">
            <w:pPr>
              <w:tabs>
                <w:tab w:val="left" w:pos="1134"/>
                <w:tab w:val="left" w:pos="2835"/>
                <w:tab w:val="left" w:pos="3402"/>
              </w:tabs>
              <w:ind w:right="-197"/>
              <w:jc w:val="both"/>
              <w:rPr>
                <w:color w:val="000000"/>
                <w:sz w:val="20"/>
                <w:szCs w:val="20"/>
              </w:rPr>
            </w:pPr>
            <m:oMathPara>
              <m:oMathParaPr>
                <m:jc m:val="left"/>
              </m:oMathParaPr>
              <m:oMath>
                <m:r>
                  <m:rPr>
                    <m:sty m:val="p"/>
                  </m:rPr>
                  <w:rPr>
                    <w:rFonts w:ascii="Cambria Math" w:eastAsia="Cambria Math" w:hAnsi="Cambria Math"/>
                    <w:color w:val="000000"/>
                    <w:sz w:val="20"/>
                    <w:szCs w:val="20"/>
                  </w:rPr>
                  <m:t>total penerimaan pada tahun ke-t</m:t>
                </m:r>
              </m:oMath>
            </m:oMathPara>
          </w:p>
        </w:tc>
      </w:tr>
      <w:tr w:rsidR="00DF595A" w14:paraId="229A648C" w14:textId="77777777" w:rsidTr="00DF595A">
        <w:tc>
          <w:tcPr>
            <w:tcW w:w="426" w:type="dxa"/>
          </w:tcPr>
          <w:p w14:paraId="38260E81" w14:textId="526572C8" w:rsidR="00DF595A" w:rsidRDefault="00AC7A0E" w:rsidP="00DF595A">
            <w:pPr>
              <w:tabs>
                <w:tab w:val="left" w:pos="1134"/>
                <w:tab w:val="left" w:pos="2835"/>
                <w:tab w:val="left" w:pos="3402"/>
              </w:tabs>
              <w:jc w:val="both"/>
              <w:rPr>
                <w:color w:val="000000"/>
                <w:sz w:val="20"/>
                <w:szCs w:val="20"/>
              </w:rPr>
            </w:pPr>
            <m:oMathPara>
              <m:oMath>
                <m:sSub>
                  <m:sSubPr>
                    <m:ctrlPr>
                      <w:rPr>
                        <w:rFonts w:ascii="Cambria Math" w:eastAsia="Cambria Math" w:hAnsi="Cambria Math"/>
                        <w:color w:val="000000"/>
                        <w:sz w:val="20"/>
                        <w:szCs w:val="20"/>
                      </w:rPr>
                    </m:ctrlPr>
                  </m:sSubPr>
                  <m:e>
                    <m:r>
                      <w:rPr>
                        <w:rFonts w:ascii="Cambria Math" w:eastAsia="Cambria Math" w:hAnsi="Cambria Math"/>
                        <w:color w:val="000000"/>
                        <w:sz w:val="20"/>
                        <w:szCs w:val="20"/>
                      </w:rPr>
                      <m:t>C</m:t>
                    </m:r>
                  </m:e>
                  <m:sub>
                    <m:r>
                      <w:rPr>
                        <w:rFonts w:ascii="Cambria Math" w:eastAsia="Cambria Math" w:hAnsi="Cambria Math"/>
                        <w:color w:val="000000"/>
                        <w:sz w:val="20"/>
                        <w:szCs w:val="20"/>
                      </w:rPr>
                      <m:t>t</m:t>
                    </m:r>
                  </m:sub>
                </m:sSub>
              </m:oMath>
            </m:oMathPara>
          </w:p>
        </w:tc>
        <w:tc>
          <w:tcPr>
            <w:tcW w:w="331" w:type="dxa"/>
          </w:tcPr>
          <w:p w14:paraId="2707405C" w14:textId="77777777" w:rsidR="00DF595A" w:rsidRDefault="00DF595A" w:rsidP="00DF595A">
            <w:pPr>
              <w:tabs>
                <w:tab w:val="left" w:pos="1134"/>
                <w:tab w:val="left" w:pos="2835"/>
                <w:tab w:val="left" w:pos="3402"/>
              </w:tabs>
              <w:jc w:val="both"/>
              <w:rPr>
                <w:color w:val="000000"/>
                <w:sz w:val="20"/>
                <w:szCs w:val="20"/>
              </w:rPr>
            </w:pPr>
            <w:r>
              <w:rPr>
                <w:color w:val="000000"/>
                <w:sz w:val="20"/>
                <w:szCs w:val="20"/>
              </w:rPr>
              <w:t>=</w:t>
            </w:r>
          </w:p>
        </w:tc>
        <w:tc>
          <w:tcPr>
            <w:tcW w:w="3262" w:type="dxa"/>
          </w:tcPr>
          <w:p w14:paraId="5C3CC690" w14:textId="4653ECB3" w:rsidR="00DF595A" w:rsidRPr="00DF595A" w:rsidRDefault="00DF595A" w:rsidP="00DF595A">
            <w:pPr>
              <w:pBdr>
                <w:top w:val="nil"/>
                <w:left w:val="nil"/>
                <w:bottom w:val="nil"/>
                <w:right w:val="nil"/>
                <w:between w:val="nil"/>
              </w:pBdr>
              <w:tabs>
                <w:tab w:val="left" w:pos="1134"/>
                <w:tab w:val="left" w:pos="2835"/>
                <w:tab w:val="left" w:pos="3402"/>
              </w:tabs>
              <w:ind w:right="-197"/>
              <w:jc w:val="both"/>
              <w:rPr>
                <w:color w:val="000000"/>
                <w:sz w:val="20"/>
                <w:szCs w:val="20"/>
              </w:rPr>
            </w:pPr>
            <m:oMathPara>
              <m:oMathParaPr>
                <m:jc m:val="left"/>
              </m:oMathParaPr>
              <m:oMath>
                <m:r>
                  <m:rPr>
                    <m:sty m:val="p"/>
                  </m:rPr>
                  <w:rPr>
                    <w:rFonts w:ascii="Cambria Math" w:eastAsia="Cambria Math" w:hAnsi="Cambria Math"/>
                    <w:color w:val="000000"/>
                    <w:sz w:val="20"/>
                    <w:szCs w:val="20"/>
                  </w:rPr>
                  <m:t>total biaya pada tahun ke-t</m:t>
                </m:r>
              </m:oMath>
            </m:oMathPara>
          </w:p>
        </w:tc>
      </w:tr>
      <w:tr w:rsidR="00DF595A" w14:paraId="222B74DE" w14:textId="77777777" w:rsidTr="00DF595A">
        <w:tc>
          <w:tcPr>
            <w:tcW w:w="426" w:type="dxa"/>
          </w:tcPr>
          <w:p w14:paraId="1810075C" w14:textId="77777777" w:rsidR="00DF595A" w:rsidRDefault="00DF595A" w:rsidP="00DF595A">
            <w:pPr>
              <w:tabs>
                <w:tab w:val="left" w:pos="1134"/>
                <w:tab w:val="left" w:pos="2835"/>
                <w:tab w:val="left" w:pos="3402"/>
              </w:tabs>
              <w:jc w:val="both"/>
              <w:rPr>
                <w:color w:val="000000"/>
                <w:sz w:val="20"/>
                <w:szCs w:val="20"/>
              </w:rPr>
            </w:pPr>
            <w:r w:rsidRPr="00C6374C">
              <w:rPr>
                <w:color w:val="000000"/>
                <w:sz w:val="20"/>
                <w:szCs w:val="20"/>
              </w:rPr>
              <w:t>i</w:t>
            </w:r>
          </w:p>
        </w:tc>
        <w:tc>
          <w:tcPr>
            <w:tcW w:w="331" w:type="dxa"/>
          </w:tcPr>
          <w:p w14:paraId="39F70640" w14:textId="77777777" w:rsidR="00DF595A" w:rsidRDefault="00DF595A" w:rsidP="00DF595A">
            <w:pPr>
              <w:tabs>
                <w:tab w:val="left" w:pos="1134"/>
                <w:tab w:val="left" w:pos="2835"/>
                <w:tab w:val="left" w:pos="3402"/>
              </w:tabs>
              <w:jc w:val="both"/>
              <w:rPr>
                <w:color w:val="000000"/>
                <w:sz w:val="20"/>
                <w:szCs w:val="20"/>
              </w:rPr>
            </w:pPr>
            <w:r>
              <w:rPr>
                <w:color w:val="000000"/>
                <w:sz w:val="20"/>
                <w:szCs w:val="20"/>
              </w:rPr>
              <w:t>=</w:t>
            </w:r>
          </w:p>
        </w:tc>
        <w:tc>
          <w:tcPr>
            <w:tcW w:w="3262" w:type="dxa"/>
          </w:tcPr>
          <w:p w14:paraId="54B79712" w14:textId="5FDFBC7E" w:rsidR="00DF595A" w:rsidRPr="00E30960" w:rsidRDefault="00E30960" w:rsidP="00E30960">
            <w:pPr>
              <w:tabs>
                <w:tab w:val="left" w:pos="1134"/>
                <w:tab w:val="left" w:pos="2835"/>
                <w:tab w:val="left" w:pos="3402"/>
              </w:tabs>
              <w:jc w:val="both"/>
              <w:rPr>
                <w:color w:val="000000"/>
                <w:sz w:val="20"/>
                <w:szCs w:val="20"/>
              </w:rPr>
            </w:pPr>
            <m:oMathPara>
              <m:oMathParaPr>
                <m:jc m:val="left"/>
              </m:oMathParaPr>
              <m:oMath>
                <m:r>
                  <m:rPr>
                    <m:sty m:val="p"/>
                  </m:rPr>
                  <w:rPr>
                    <w:rFonts w:ascii="Cambria Math" w:eastAsia="Cambria Math" w:hAnsi="Cambria Math"/>
                    <w:color w:val="000000"/>
                    <w:sz w:val="20"/>
                    <w:szCs w:val="20"/>
                  </w:rPr>
                  <m:t>tingkat discount rate yang berlaku</m:t>
                </m:r>
              </m:oMath>
            </m:oMathPara>
          </w:p>
        </w:tc>
      </w:tr>
      <w:tr w:rsidR="00DF595A" w14:paraId="5A160A2E" w14:textId="77777777" w:rsidTr="00DF595A">
        <w:tc>
          <w:tcPr>
            <w:tcW w:w="426" w:type="dxa"/>
          </w:tcPr>
          <w:p w14:paraId="782F2EA1" w14:textId="77777777" w:rsidR="00DF595A" w:rsidRDefault="00DF595A" w:rsidP="00DF595A">
            <w:pPr>
              <w:tabs>
                <w:tab w:val="left" w:pos="1134"/>
                <w:tab w:val="left" w:pos="2835"/>
                <w:tab w:val="left" w:pos="3402"/>
              </w:tabs>
              <w:jc w:val="both"/>
              <w:rPr>
                <w:color w:val="000000"/>
                <w:sz w:val="20"/>
                <w:szCs w:val="20"/>
              </w:rPr>
            </w:pPr>
            <w:r w:rsidRPr="00C6374C">
              <w:rPr>
                <w:color w:val="000000"/>
                <w:sz w:val="20"/>
                <w:szCs w:val="20"/>
              </w:rPr>
              <w:t>t</w:t>
            </w:r>
          </w:p>
        </w:tc>
        <w:tc>
          <w:tcPr>
            <w:tcW w:w="331" w:type="dxa"/>
          </w:tcPr>
          <w:p w14:paraId="451CC95A" w14:textId="77777777" w:rsidR="00DF595A" w:rsidRDefault="00DF595A" w:rsidP="00DF595A">
            <w:pPr>
              <w:tabs>
                <w:tab w:val="left" w:pos="1134"/>
                <w:tab w:val="left" w:pos="2835"/>
                <w:tab w:val="left" w:pos="3402"/>
              </w:tabs>
              <w:jc w:val="both"/>
              <w:rPr>
                <w:color w:val="000000"/>
                <w:sz w:val="20"/>
                <w:szCs w:val="20"/>
              </w:rPr>
            </w:pPr>
            <w:r>
              <w:rPr>
                <w:color w:val="000000"/>
                <w:sz w:val="20"/>
                <w:szCs w:val="20"/>
              </w:rPr>
              <w:t>=</w:t>
            </w:r>
          </w:p>
        </w:tc>
        <w:tc>
          <w:tcPr>
            <w:tcW w:w="3262" w:type="dxa"/>
          </w:tcPr>
          <w:p w14:paraId="7C656D10" w14:textId="77777777" w:rsidR="00DF595A" w:rsidRDefault="00DF595A" w:rsidP="00DF595A">
            <w:pPr>
              <w:pBdr>
                <w:top w:val="nil"/>
                <w:left w:val="nil"/>
                <w:bottom w:val="nil"/>
                <w:right w:val="nil"/>
                <w:between w:val="nil"/>
              </w:pBdr>
              <w:tabs>
                <w:tab w:val="left" w:pos="1701"/>
                <w:tab w:val="left" w:pos="2835"/>
                <w:tab w:val="left" w:pos="3402"/>
              </w:tabs>
              <w:jc w:val="both"/>
              <w:rPr>
                <w:color w:val="000000"/>
                <w:sz w:val="20"/>
                <w:szCs w:val="20"/>
              </w:rPr>
            </w:pPr>
            <w:r w:rsidRPr="00C6374C">
              <w:rPr>
                <w:color w:val="000000"/>
                <w:sz w:val="20"/>
                <w:szCs w:val="20"/>
              </w:rPr>
              <w:t>periode investasi (t= 0, 1, 2, 3,…, n)</w:t>
            </w:r>
          </w:p>
        </w:tc>
      </w:tr>
      <w:tr w:rsidR="00DF595A" w:rsidRPr="00C6374C" w14:paraId="240176F2" w14:textId="77777777" w:rsidTr="00DF595A">
        <w:tc>
          <w:tcPr>
            <w:tcW w:w="426" w:type="dxa"/>
          </w:tcPr>
          <w:p w14:paraId="1A915ADC" w14:textId="77777777" w:rsidR="00DF595A" w:rsidRPr="008C360E" w:rsidRDefault="00DF595A" w:rsidP="00DF595A">
            <w:pPr>
              <w:tabs>
                <w:tab w:val="left" w:pos="1134"/>
                <w:tab w:val="left" w:pos="2835"/>
                <w:tab w:val="left" w:pos="3402"/>
              </w:tabs>
              <w:jc w:val="both"/>
              <w:rPr>
                <w:b/>
                <w:color w:val="000000"/>
                <w:sz w:val="20"/>
                <w:szCs w:val="20"/>
              </w:rPr>
            </w:pPr>
            <w:r w:rsidRPr="00C6374C">
              <w:rPr>
                <w:color w:val="000000"/>
                <w:sz w:val="20"/>
                <w:szCs w:val="20"/>
              </w:rPr>
              <w:t>n</w:t>
            </w:r>
          </w:p>
        </w:tc>
        <w:tc>
          <w:tcPr>
            <w:tcW w:w="331" w:type="dxa"/>
          </w:tcPr>
          <w:p w14:paraId="55575CB9" w14:textId="77777777" w:rsidR="00DF595A" w:rsidRDefault="00DF595A" w:rsidP="00DF595A">
            <w:pPr>
              <w:tabs>
                <w:tab w:val="left" w:pos="1134"/>
                <w:tab w:val="left" w:pos="2835"/>
                <w:tab w:val="left" w:pos="3402"/>
              </w:tabs>
              <w:jc w:val="both"/>
              <w:rPr>
                <w:color w:val="000000"/>
                <w:sz w:val="20"/>
                <w:szCs w:val="20"/>
              </w:rPr>
            </w:pPr>
            <w:r>
              <w:rPr>
                <w:color w:val="000000"/>
                <w:sz w:val="20"/>
                <w:szCs w:val="20"/>
              </w:rPr>
              <w:t>=</w:t>
            </w:r>
          </w:p>
        </w:tc>
        <w:tc>
          <w:tcPr>
            <w:tcW w:w="3262" w:type="dxa"/>
          </w:tcPr>
          <w:p w14:paraId="138D04E5" w14:textId="77777777" w:rsidR="00DF595A" w:rsidRPr="00C6374C" w:rsidRDefault="00DF595A" w:rsidP="00DF595A">
            <w:pPr>
              <w:pBdr>
                <w:top w:val="nil"/>
                <w:left w:val="nil"/>
                <w:bottom w:val="nil"/>
                <w:right w:val="nil"/>
                <w:between w:val="nil"/>
              </w:pBdr>
              <w:tabs>
                <w:tab w:val="left" w:pos="1701"/>
                <w:tab w:val="left" w:pos="2835"/>
                <w:tab w:val="left" w:pos="3402"/>
              </w:tabs>
              <w:jc w:val="both"/>
              <w:rPr>
                <w:color w:val="000000"/>
                <w:sz w:val="20"/>
                <w:szCs w:val="20"/>
              </w:rPr>
            </w:pPr>
            <w:r w:rsidRPr="00C6374C">
              <w:rPr>
                <w:color w:val="000000"/>
                <w:sz w:val="20"/>
                <w:szCs w:val="20"/>
              </w:rPr>
              <w:t>umur ekonomi proyek</w:t>
            </w:r>
          </w:p>
        </w:tc>
      </w:tr>
    </w:tbl>
    <w:p w14:paraId="4C86585D" w14:textId="77777777" w:rsidR="00965E65" w:rsidRPr="00C6374C" w:rsidRDefault="00965E65" w:rsidP="00E30960">
      <w:pPr>
        <w:pBdr>
          <w:top w:val="nil"/>
          <w:left w:val="nil"/>
          <w:bottom w:val="nil"/>
          <w:right w:val="nil"/>
          <w:between w:val="nil"/>
        </w:pBdr>
        <w:ind w:firstLine="567"/>
        <w:jc w:val="both"/>
        <w:rPr>
          <w:bCs/>
          <w:color w:val="000000"/>
          <w:sz w:val="20"/>
          <w:szCs w:val="20"/>
        </w:rPr>
      </w:pPr>
      <w:r w:rsidRPr="00C6374C">
        <w:rPr>
          <w:bCs/>
          <w:i/>
          <w:iCs/>
          <w:color w:val="000000"/>
          <w:sz w:val="20"/>
          <w:szCs w:val="20"/>
        </w:rPr>
        <w:lastRenderedPageBreak/>
        <w:t>Net Benefit Cost Ratio</w:t>
      </w:r>
      <w:r w:rsidRPr="00C6374C">
        <w:rPr>
          <w:bCs/>
          <w:color w:val="000000"/>
          <w:sz w:val="20"/>
          <w:szCs w:val="20"/>
        </w:rPr>
        <w:t xml:space="preserve"> (Rasio </w:t>
      </w:r>
      <w:r w:rsidRPr="00E30960">
        <w:rPr>
          <w:noProof/>
          <w:color w:val="000000"/>
          <w:sz w:val="20"/>
          <w:szCs w:val="20"/>
        </w:rPr>
        <w:t>Manfaat</w:t>
      </w:r>
      <w:r w:rsidRPr="00C6374C">
        <w:rPr>
          <w:bCs/>
          <w:color w:val="000000"/>
          <w:sz w:val="20"/>
          <w:szCs w:val="20"/>
        </w:rPr>
        <w:t xml:space="preserve"> Bersih terhadap Biaya) atau Net B/C adalah perbandingan antara jumlah NPV pemasukan dengan jumlah NPV biaya selama umur proyek. Rasio ini digunakan untuk mengukur seberapa besar manfaat yang diperoleh dari biaya yang dikeluarkan dalam proyek tersebut.</w:t>
      </w:r>
    </w:p>
    <w:p w14:paraId="58F8BC14" w14:textId="77777777" w:rsidR="00965E65" w:rsidRPr="00C6374C" w:rsidRDefault="00965E65" w:rsidP="00E30960">
      <w:pPr>
        <w:pBdr>
          <w:top w:val="nil"/>
          <w:left w:val="nil"/>
          <w:bottom w:val="nil"/>
          <w:right w:val="nil"/>
          <w:between w:val="nil"/>
        </w:pBdr>
        <w:ind w:firstLine="567"/>
        <w:jc w:val="both"/>
        <w:rPr>
          <w:bCs/>
          <w:color w:val="000000"/>
          <w:sz w:val="20"/>
          <w:szCs w:val="20"/>
        </w:rPr>
      </w:pPr>
      <w:r w:rsidRPr="00C6374C">
        <w:rPr>
          <w:bCs/>
          <w:color w:val="000000"/>
          <w:sz w:val="20"/>
          <w:szCs w:val="20"/>
        </w:rPr>
        <w:t xml:space="preserve">Namun demikian, </w:t>
      </w:r>
      <w:r w:rsidRPr="00E30960">
        <w:rPr>
          <w:noProof/>
          <w:color w:val="000000"/>
          <w:sz w:val="20"/>
          <w:szCs w:val="20"/>
        </w:rPr>
        <w:t>prediksi</w:t>
      </w:r>
      <w:r w:rsidRPr="00C6374C">
        <w:rPr>
          <w:bCs/>
          <w:color w:val="000000"/>
          <w:sz w:val="20"/>
          <w:szCs w:val="20"/>
        </w:rPr>
        <w:t xml:space="preserve"> mengenai keadaan di masa yang akan datang selalu melibatkan ketidakpastian. Sumber informasi yang digunakan untuk meramalkan kondisi di masa depan bisa bervariasi dalam tingkat kepercayaan dan akurasi. Oleh karena itu, penting untuk menggunakan data dan informasi yang valid, andal, dan terpercaya dalam melakukan proyeksi atau prediksi untuk mengurangi risiko kesalahan dan kesalahan perkiraan.</w:t>
      </w:r>
    </w:p>
    <w:p w14:paraId="5954325E" w14:textId="77777777" w:rsidR="00965E65" w:rsidRPr="00C6374C" w:rsidRDefault="00965E65" w:rsidP="00E30960">
      <w:pPr>
        <w:pBdr>
          <w:top w:val="nil"/>
          <w:left w:val="nil"/>
          <w:bottom w:val="nil"/>
          <w:right w:val="nil"/>
          <w:between w:val="nil"/>
        </w:pBdr>
        <w:ind w:firstLine="567"/>
        <w:jc w:val="both"/>
        <w:rPr>
          <w:bCs/>
          <w:color w:val="000000"/>
          <w:sz w:val="20"/>
          <w:szCs w:val="20"/>
        </w:rPr>
      </w:pPr>
      <w:r w:rsidRPr="00C6374C">
        <w:rPr>
          <w:bCs/>
          <w:color w:val="000000"/>
          <w:sz w:val="20"/>
          <w:szCs w:val="20"/>
        </w:rPr>
        <w:t xml:space="preserve">Proses </w:t>
      </w:r>
      <w:r w:rsidRPr="00E30960">
        <w:rPr>
          <w:noProof/>
          <w:color w:val="000000"/>
          <w:sz w:val="20"/>
          <w:szCs w:val="20"/>
        </w:rPr>
        <w:t>estimasi</w:t>
      </w:r>
      <w:r w:rsidRPr="00C6374C">
        <w:rPr>
          <w:bCs/>
          <w:color w:val="000000"/>
          <w:sz w:val="20"/>
          <w:szCs w:val="20"/>
        </w:rPr>
        <w:t xml:space="preserve"> dan prediksi biasanya melibatkan analisis tren historis, studi pasar, proyeksi ekonomi, pertimbangan faktor-faktor eksternal, dan konsultasi dengan ahli terkait. Semakin akurat dan valid informasi yang digunakan dalam prediksi, semakin dapat diandalkan hasil evaluasi Net B/C dan keputusan investasi yang diambil.</w:t>
      </w:r>
    </w:p>
    <w:p w14:paraId="0E1D1798" w14:textId="77777777" w:rsidR="00965E65" w:rsidRPr="00C6374C" w:rsidRDefault="00965E65" w:rsidP="00E30960">
      <w:pPr>
        <w:pBdr>
          <w:top w:val="nil"/>
          <w:left w:val="nil"/>
          <w:bottom w:val="nil"/>
          <w:right w:val="nil"/>
          <w:between w:val="nil"/>
        </w:pBdr>
        <w:ind w:firstLine="567"/>
        <w:jc w:val="both"/>
        <w:rPr>
          <w:bCs/>
          <w:color w:val="000000"/>
          <w:sz w:val="20"/>
          <w:szCs w:val="20"/>
        </w:rPr>
      </w:pPr>
      <w:r w:rsidRPr="00C6374C">
        <w:rPr>
          <w:bCs/>
          <w:color w:val="000000"/>
          <w:sz w:val="20"/>
          <w:szCs w:val="20"/>
        </w:rPr>
        <w:t xml:space="preserve">Namun, </w:t>
      </w:r>
      <w:r w:rsidRPr="00E30960">
        <w:rPr>
          <w:noProof/>
          <w:color w:val="000000"/>
          <w:sz w:val="20"/>
          <w:szCs w:val="20"/>
        </w:rPr>
        <w:t>meskipun</w:t>
      </w:r>
      <w:r w:rsidRPr="00C6374C">
        <w:rPr>
          <w:bCs/>
          <w:color w:val="000000"/>
          <w:sz w:val="20"/>
          <w:szCs w:val="20"/>
        </w:rPr>
        <w:t xml:space="preserve"> sudah menggunakan sumber informasi yang andal, perlu diingat bahwa ketidakpastian selalu ada dan hasil aktual bisa berbeda dari prediksi. Oleh karena itu, analisis sensitivitas juga sering dilakukan untuk mengidentifikasi bagaimana perubahan pada parameter tertentu dapat mempengaruhi Net B/C dan dampaknya terhadap keputusan investasi. Dengan demikian, Net B/C harus dipandang sebagai alat bantu dalam proses pengambilan keputusan dan perlu dipertimbangkan bersama dengan metode evaluasi keuangan lainnya untuk mendapatkan gambaran yang lebih komprehensif tentang kelayakan dan manfaat dari suatu proyek.</w:t>
      </w:r>
    </w:p>
    <w:p w14:paraId="0D1ED4B9" w14:textId="77777777" w:rsidR="00965E65" w:rsidRPr="00C6374C" w:rsidRDefault="00965E65" w:rsidP="00965E65">
      <w:pPr>
        <w:pBdr>
          <w:top w:val="nil"/>
          <w:left w:val="nil"/>
          <w:bottom w:val="nil"/>
          <w:right w:val="nil"/>
          <w:between w:val="nil"/>
        </w:pBdr>
        <w:jc w:val="both"/>
        <w:rPr>
          <w:b/>
          <w:color w:val="000000"/>
          <w:sz w:val="20"/>
          <w:szCs w:val="20"/>
        </w:rPr>
      </w:pPr>
    </w:p>
    <w:p w14:paraId="72D38104" w14:textId="77777777" w:rsidR="00965E65" w:rsidRPr="00C6374C" w:rsidRDefault="00965E65" w:rsidP="00E30960">
      <w:pPr>
        <w:pBdr>
          <w:top w:val="nil"/>
          <w:left w:val="nil"/>
          <w:bottom w:val="nil"/>
          <w:right w:val="nil"/>
          <w:between w:val="nil"/>
        </w:pBdr>
        <w:jc w:val="both"/>
        <w:rPr>
          <w:b/>
          <w:color w:val="000000"/>
          <w:sz w:val="20"/>
          <w:szCs w:val="20"/>
        </w:rPr>
      </w:pPr>
      <w:r w:rsidRPr="00C6374C">
        <w:rPr>
          <w:b/>
          <w:iCs/>
          <w:color w:val="000000"/>
          <w:sz w:val="20"/>
          <w:szCs w:val="20"/>
        </w:rPr>
        <w:t>Periode Pengembalian Modal (</w:t>
      </w:r>
      <w:r w:rsidRPr="00C6374C">
        <w:rPr>
          <w:b/>
          <w:i/>
          <w:color w:val="000000"/>
          <w:sz w:val="20"/>
          <w:szCs w:val="20"/>
        </w:rPr>
        <w:t xml:space="preserve">Payback Period) </w:t>
      </w:r>
    </w:p>
    <w:p w14:paraId="37095F0E" w14:textId="50CCF342" w:rsidR="00965E65" w:rsidRPr="00C6374C" w:rsidRDefault="00965E65" w:rsidP="00E30960">
      <w:pPr>
        <w:pBdr>
          <w:top w:val="nil"/>
          <w:left w:val="nil"/>
          <w:bottom w:val="nil"/>
          <w:right w:val="nil"/>
          <w:between w:val="nil"/>
        </w:pBdr>
        <w:ind w:firstLine="567"/>
        <w:jc w:val="both"/>
        <w:rPr>
          <w:color w:val="000000"/>
          <w:sz w:val="20"/>
          <w:szCs w:val="20"/>
        </w:rPr>
      </w:pPr>
      <w:r w:rsidRPr="00C6374C">
        <w:rPr>
          <w:iCs/>
          <w:color w:val="000000"/>
          <w:sz w:val="20"/>
          <w:szCs w:val="20"/>
        </w:rPr>
        <w:t xml:space="preserve">Periode </w:t>
      </w:r>
      <w:r w:rsidRPr="00E30960">
        <w:rPr>
          <w:bCs/>
          <w:color w:val="000000"/>
          <w:sz w:val="20"/>
          <w:szCs w:val="20"/>
        </w:rPr>
        <w:t>Pengembalian</w:t>
      </w:r>
      <w:r w:rsidRPr="00C6374C">
        <w:rPr>
          <w:iCs/>
          <w:color w:val="000000"/>
          <w:sz w:val="20"/>
          <w:szCs w:val="20"/>
        </w:rPr>
        <w:t xml:space="preserve"> Modal</w:t>
      </w:r>
      <w:r w:rsidRPr="00C6374C">
        <w:rPr>
          <w:i/>
          <w:color w:val="000000"/>
          <w:sz w:val="20"/>
          <w:szCs w:val="20"/>
        </w:rPr>
        <w:t xml:space="preserve"> </w:t>
      </w:r>
      <w:r w:rsidRPr="00C6374C">
        <w:rPr>
          <w:color w:val="000000"/>
          <w:sz w:val="20"/>
          <w:szCs w:val="20"/>
        </w:rPr>
        <w:t>merupakan waktu yang diperlukan untuk menutup kembali biaya investasi (</w:t>
      </w:r>
      <w:r w:rsidRPr="00C6374C">
        <w:rPr>
          <w:i/>
          <w:color w:val="000000"/>
          <w:sz w:val="20"/>
          <w:szCs w:val="20"/>
        </w:rPr>
        <w:t>initial investment</w:t>
      </w:r>
      <w:r w:rsidRPr="00C6374C">
        <w:rPr>
          <w:color w:val="000000"/>
          <w:sz w:val="20"/>
          <w:szCs w:val="20"/>
        </w:rPr>
        <w:t xml:space="preserve">) yang telah dikeluarkan.  </w:t>
      </w:r>
      <w:bookmarkStart w:id="20" w:name="_Hlk141271816"/>
      <w:r w:rsidRPr="00C6374C">
        <w:rPr>
          <w:sz w:val="20"/>
          <w:szCs w:val="20"/>
        </w:rPr>
        <w:t xml:space="preserve">Periode Pengembalian Modal </w:t>
      </w:r>
      <w:bookmarkEnd w:id="20"/>
      <w:r w:rsidRPr="00C6374C">
        <w:rPr>
          <w:sz w:val="20"/>
          <w:szCs w:val="20"/>
        </w:rPr>
        <w:t xml:space="preserve">merupakan periode waktu yang diperlukan untuk mengembalikan biaya investasi awal yang telah dikeluarkan. Meskipun uang investasi telah dikonversi menjadi aset atau digunakan dalam proyek, tetapi tujuan utama dari berinvestasi adalah untuk mendapatkan pengembalian yang menguntungkan dan mengembalikan modal yang telah diinvestasikan. </w:t>
      </w:r>
      <w:r w:rsidRPr="00C6374C">
        <w:rPr>
          <w:color w:val="000000"/>
          <w:sz w:val="20"/>
          <w:szCs w:val="20"/>
        </w:rPr>
        <w:t>Semakin kecil angka yang dihasilkan menunjukkan semakin tinggi tingkat pengembaliannya sehingga proyeknya semakin baik untuk dilaksanakan (Primyastanto</w:t>
      </w:r>
      <w:r w:rsidR="00E30960">
        <w:rPr>
          <w:color w:val="000000"/>
          <w:sz w:val="20"/>
          <w:szCs w:val="20"/>
        </w:rPr>
        <w:t>,</w:t>
      </w:r>
      <w:r w:rsidRPr="00C6374C">
        <w:rPr>
          <w:color w:val="000000"/>
          <w:sz w:val="20"/>
          <w:szCs w:val="20"/>
        </w:rPr>
        <w:t xml:space="preserve"> 2016). Rumus yang digunakan adalah sebagai berikut :</w:t>
      </w:r>
    </w:p>
    <w:p w14:paraId="7D906570" w14:textId="77777777" w:rsidR="00965E65" w:rsidRPr="00C6374C" w:rsidRDefault="00965E65" w:rsidP="00965E65">
      <w:pPr>
        <w:pBdr>
          <w:top w:val="nil"/>
          <w:left w:val="nil"/>
          <w:bottom w:val="nil"/>
          <w:right w:val="nil"/>
          <w:between w:val="nil"/>
        </w:pBdr>
        <w:ind w:left="567"/>
        <w:jc w:val="both"/>
        <w:rPr>
          <w:color w:val="000000"/>
          <w:sz w:val="20"/>
          <w:szCs w:val="20"/>
        </w:rPr>
      </w:pPr>
    </w:p>
    <w:p w14:paraId="27907339" w14:textId="77777777" w:rsidR="00965E65" w:rsidRPr="00E30960" w:rsidRDefault="00965E65" w:rsidP="00965E65">
      <w:pPr>
        <w:ind w:firstLine="10"/>
        <w:jc w:val="both"/>
        <w:rPr>
          <w:rFonts w:eastAsia="Cambria Math"/>
          <w:color w:val="000000"/>
          <w:sz w:val="18"/>
          <w:szCs w:val="18"/>
        </w:rPr>
      </w:pPr>
      <m:oMathPara>
        <m:oMath>
          <m:r>
            <w:rPr>
              <w:rFonts w:ascii="Cambria Math" w:eastAsia="Cambria Math" w:hAnsi="Cambria Math"/>
              <w:color w:val="000000"/>
              <w:sz w:val="18"/>
              <w:szCs w:val="18"/>
            </w:rPr>
            <m:t>Payback Period=</m:t>
          </m:r>
          <m:f>
            <m:fPr>
              <m:ctrlPr>
                <w:rPr>
                  <w:rFonts w:ascii="Cambria Math" w:eastAsia="Cambria Math" w:hAnsi="Cambria Math"/>
                  <w:color w:val="000000"/>
                  <w:sz w:val="18"/>
                  <w:szCs w:val="18"/>
                </w:rPr>
              </m:ctrlPr>
            </m:fPr>
            <m:num>
              <m:r>
                <w:rPr>
                  <w:rFonts w:ascii="Cambria Math" w:eastAsia="Cambria Math" w:hAnsi="Cambria Math"/>
                  <w:color w:val="000000"/>
                  <w:sz w:val="18"/>
                  <w:szCs w:val="18"/>
                </w:rPr>
                <m:t>Nilai Investasi</m:t>
              </m:r>
            </m:num>
            <m:den>
              <m:r>
                <w:rPr>
                  <w:rFonts w:ascii="Cambria Math" w:eastAsia="Cambria Math" w:hAnsi="Cambria Math"/>
                  <w:color w:val="000000"/>
                  <w:sz w:val="18"/>
                  <w:szCs w:val="18"/>
                </w:rPr>
                <m:t>Manfaat bersih rata-rata</m:t>
              </m:r>
            </m:den>
          </m:f>
        </m:oMath>
      </m:oMathPara>
    </w:p>
    <w:p w14:paraId="6BA11D28" w14:textId="77777777" w:rsidR="00965E65" w:rsidRPr="00C6374C" w:rsidRDefault="00965E65" w:rsidP="00965E65">
      <w:pPr>
        <w:pBdr>
          <w:top w:val="nil"/>
          <w:left w:val="nil"/>
          <w:bottom w:val="nil"/>
          <w:right w:val="nil"/>
          <w:between w:val="nil"/>
        </w:pBdr>
        <w:ind w:firstLine="566"/>
        <w:jc w:val="both"/>
        <w:rPr>
          <w:color w:val="000000"/>
          <w:sz w:val="20"/>
          <w:szCs w:val="20"/>
        </w:rPr>
      </w:pPr>
    </w:p>
    <w:p w14:paraId="1EE8845D" w14:textId="77777777" w:rsidR="00965E65" w:rsidRPr="00C6374C" w:rsidRDefault="00965E65" w:rsidP="00E30960">
      <w:pPr>
        <w:pBdr>
          <w:top w:val="nil"/>
          <w:left w:val="nil"/>
          <w:bottom w:val="nil"/>
          <w:right w:val="nil"/>
          <w:between w:val="nil"/>
        </w:pBdr>
        <w:ind w:firstLine="567"/>
        <w:jc w:val="both"/>
        <w:rPr>
          <w:sz w:val="20"/>
          <w:szCs w:val="20"/>
        </w:rPr>
      </w:pPr>
      <w:r w:rsidRPr="00C6374C">
        <w:rPr>
          <w:sz w:val="20"/>
          <w:szCs w:val="20"/>
        </w:rPr>
        <w:t xml:space="preserve">Singkatnya </w:t>
      </w:r>
      <w:r w:rsidRPr="00E30960">
        <w:rPr>
          <w:iCs/>
          <w:color w:val="000000"/>
          <w:sz w:val="20"/>
          <w:szCs w:val="20"/>
        </w:rPr>
        <w:t>Periode</w:t>
      </w:r>
      <w:r w:rsidRPr="00C6374C">
        <w:rPr>
          <w:sz w:val="20"/>
          <w:szCs w:val="20"/>
        </w:rPr>
        <w:t xml:space="preserve"> Pengembalian Modal memberikan gambaran tentang seberapa cepat biaya </w:t>
      </w:r>
      <w:r w:rsidRPr="00C6374C">
        <w:rPr>
          <w:sz w:val="20"/>
          <w:szCs w:val="20"/>
        </w:rPr>
        <w:lastRenderedPageBreak/>
        <w:t>investasi awal akan kembali dalam bentuk pendapatan dari proyek tersebut. Semakin kecil angka Periode Pengembalian Modal yang dihasilkan, semakin cepat biaya investasi tersebut akan terbayar kembali, dan ini menunjukkan tingkat pengembalian yang lebih tinggi dalam jangka waktu yang lebih singkat. Jadi, semakin singkat Periode Pengembalian Modal, semakin baik proyeknya untuk dilaksanakan, karena risiko investasi dapat segera dikembalikan, dan investor dapat mengalokasikan dana mereka untuk proyek atau investasi lainnya. Namun, Periode Pengembalian Modal hanya memperhitungkan periode waktu di mana biaya investasi kembali, tanpa memperhitungkan keuntungan yang diperoleh setelah periode tersebut. Oleh karena itu, dalam pengambilan keputusan investasi, perlu untuk mempertimbangkan metode evaluasi keuangan lainnya, seperti Net Present Value (NPV) dan Internal Rate of Return (IRR), yang memberikan gambaran lebih komprehensif tentang kelayakan dan keuntungan jangka panjang dari suatu proyek.</w:t>
      </w:r>
    </w:p>
    <w:p w14:paraId="592AAEF0" w14:textId="77777777" w:rsidR="00965E65" w:rsidRPr="00C6374C" w:rsidRDefault="00965E65" w:rsidP="00965E65">
      <w:pPr>
        <w:pBdr>
          <w:top w:val="nil"/>
          <w:left w:val="nil"/>
          <w:bottom w:val="nil"/>
          <w:right w:val="nil"/>
          <w:between w:val="nil"/>
        </w:pBdr>
        <w:jc w:val="both"/>
        <w:rPr>
          <w:b/>
          <w:bCs/>
          <w:sz w:val="20"/>
          <w:szCs w:val="20"/>
        </w:rPr>
      </w:pPr>
    </w:p>
    <w:p w14:paraId="55860E25" w14:textId="77777777" w:rsidR="00965E65" w:rsidRPr="00C6374C" w:rsidRDefault="00965E65" w:rsidP="00E30960">
      <w:pPr>
        <w:pStyle w:val="NoSpacing"/>
        <w:ind w:right="113" w:firstLine="0"/>
        <w:rPr>
          <w:rFonts w:cs="Times New Roman"/>
          <w:b/>
          <w:bCs/>
          <w:sz w:val="20"/>
          <w:szCs w:val="20"/>
        </w:rPr>
      </w:pPr>
      <w:r w:rsidRPr="00C6374C">
        <w:rPr>
          <w:rFonts w:cs="Times New Roman"/>
          <w:b/>
          <w:bCs/>
          <w:sz w:val="20"/>
          <w:szCs w:val="20"/>
        </w:rPr>
        <w:t>Analisis Sensitivitas</w:t>
      </w:r>
    </w:p>
    <w:p w14:paraId="12D97CEF" w14:textId="77777777" w:rsidR="00965E65" w:rsidRPr="00C6374C" w:rsidRDefault="00965E65" w:rsidP="00E30960">
      <w:pPr>
        <w:pBdr>
          <w:top w:val="nil"/>
          <w:left w:val="nil"/>
          <w:bottom w:val="nil"/>
          <w:right w:val="nil"/>
          <w:between w:val="nil"/>
        </w:pBdr>
        <w:ind w:firstLine="567"/>
        <w:jc w:val="both"/>
        <w:rPr>
          <w:sz w:val="20"/>
          <w:szCs w:val="20"/>
        </w:rPr>
      </w:pPr>
      <w:r w:rsidRPr="00E30960">
        <w:rPr>
          <w:noProof/>
          <w:color w:val="000000"/>
          <w:sz w:val="20"/>
          <w:szCs w:val="20"/>
        </w:rPr>
        <w:t>Analisis</w:t>
      </w:r>
      <w:r w:rsidRPr="00C6374C">
        <w:rPr>
          <w:sz w:val="20"/>
          <w:szCs w:val="20"/>
        </w:rPr>
        <w:t xml:space="preserve"> sensitivitas merupakan analisis yang dilakukan untuk melihat gambaran pengaruh berbagai perubahan harga dan biaya terhadap tingkat kelayakan industri pewarna dan pengaroma (Sudibyo </w:t>
      </w:r>
      <w:r w:rsidRPr="00C6374C">
        <w:rPr>
          <w:i/>
          <w:sz w:val="20"/>
          <w:szCs w:val="20"/>
        </w:rPr>
        <w:t>et al.</w:t>
      </w:r>
      <w:r w:rsidRPr="00C6374C">
        <w:rPr>
          <w:sz w:val="20"/>
          <w:szCs w:val="20"/>
        </w:rPr>
        <w:t xml:space="preserve"> 2005). Menurut Gittinger (1986), Pada bidang pertanian ada empat faktor yang mengakibatkan terjadi perubahan pada suatu kegiatan usaha yaitu harga jual produk (price), keterlambatan pelaksanaan usaha, kenaikan biaya</w:t>
      </w:r>
      <w:r w:rsidRPr="00C6374C">
        <w:rPr>
          <w:color w:val="FF0000"/>
          <w:sz w:val="20"/>
          <w:szCs w:val="20"/>
        </w:rPr>
        <w:t xml:space="preserve"> </w:t>
      </w:r>
      <w:r w:rsidRPr="00C6374C">
        <w:rPr>
          <w:sz w:val="20"/>
          <w:szCs w:val="20"/>
        </w:rPr>
        <w:t xml:space="preserve">dan perubahan volume produksi. </w:t>
      </w:r>
    </w:p>
    <w:p w14:paraId="3C9A87FC" w14:textId="77777777" w:rsidR="00965E65" w:rsidRPr="00C6374C" w:rsidRDefault="00965E65" w:rsidP="00E30960">
      <w:pPr>
        <w:pBdr>
          <w:top w:val="nil"/>
          <w:left w:val="nil"/>
          <w:bottom w:val="nil"/>
          <w:right w:val="nil"/>
          <w:between w:val="nil"/>
        </w:pBdr>
        <w:ind w:firstLine="567"/>
        <w:jc w:val="both"/>
        <w:rPr>
          <w:sz w:val="20"/>
          <w:szCs w:val="20"/>
        </w:rPr>
      </w:pPr>
      <w:r w:rsidRPr="00E30960">
        <w:rPr>
          <w:noProof/>
          <w:color w:val="000000"/>
          <w:sz w:val="20"/>
          <w:szCs w:val="20"/>
        </w:rPr>
        <w:t>Menurut</w:t>
      </w:r>
      <w:r w:rsidRPr="00C6374C">
        <w:rPr>
          <w:sz w:val="20"/>
          <w:szCs w:val="20"/>
        </w:rPr>
        <w:t xml:space="preserve"> Gray </w:t>
      </w:r>
      <w:r w:rsidRPr="00C6374C">
        <w:rPr>
          <w:i/>
          <w:sz w:val="20"/>
          <w:szCs w:val="20"/>
        </w:rPr>
        <w:t xml:space="preserve">et al. </w:t>
      </w:r>
      <w:r w:rsidRPr="00C6374C">
        <w:rPr>
          <w:sz w:val="20"/>
          <w:szCs w:val="20"/>
        </w:rPr>
        <w:t xml:space="preserve">(1992), analisis sensitivitas pada umumnya dilakukan pada rentang nilai 10-50%. </w:t>
      </w:r>
      <w:r w:rsidRPr="00C6374C">
        <w:rPr>
          <w:sz w:val="20"/>
          <w:szCs w:val="20"/>
          <w:shd w:val="clear" w:color="auto" w:fill="F7F7F8"/>
        </w:rPr>
        <w:t xml:space="preserve">Rentang nilai 10-50% mencakup variasi yang cukup luas untuk memperhitungkan kemungkinan perubahan yang dapat terjadi dalam realita. Angka-angka di luar rentang ini mungkin terlalu ekstrem dan tidak realistis, sedangkan rentang ini memberikan fleksibilitas dalam menguji proyek dalam skenario yang berbeda. </w:t>
      </w:r>
      <w:r w:rsidRPr="00C6374C">
        <w:rPr>
          <w:sz w:val="20"/>
          <w:szCs w:val="20"/>
        </w:rPr>
        <w:t xml:space="preserve">Analisa ini diperlukan untuk mengantisipasi kemungkinan terjadinya kesalahan perkiraan biaya serta terjadinya perubahan suatu harga yang akan mengubah asumsi-asumsi yang sudah dibuat. </w:t>
      </w:r>
    </w:p>
    <w:p w14:paraId="61A3C877" w14:textId="77777777" w:rsidR="00965E65" w:rsidRPr="00C6374C" w:rsidRDefault="00965E65" w:rsidP="00965E65">
      <w:pPr>
        <w:ind w:left="648" w:right="747"/>
        <w:jc w:val="both"/>
        <w:rPr>
          <w:b/>
          <w:sz w:val="20"/>
          <w:szCs w:val="20"/>
        </w:rPr>
      </w:pPr>
    </w:p>
    <w:p w14:paraId="634E6E98" w14:textId="3DEEF41C" w:rsidR="00965E65" w:rsidRPr="00C6374C" w:rsidRDefault="00965E65" w:rsidP="00E30960">
      <w:pPr>
        <w:ind w:right="747"/>
        <w:jc w:val="center"/>
        <w:rPr>
          <w:sz w:val="20"/>
          <w:szCs w:val="20"/>
        </w:rPr>
      </w:pPr>
      <w:r w:rsidRPr="00C6374C">
        <w:rPr>
          <w:b/>
          <w:sz w:val="20"/>
          <w:szCs w:val="20"/>
        </w:rPr>
        <w:t>HASIL DAN PEMBAHASAN</w:t>
      </w:r>
    </w:p>
    <w:p w14:paraId="3DF5A18C" w14:textId="77777777" w:rsidR="00E30960" w:rsidRDefault="00E30960" w:rsidP="00E30960">
      <w:pPr>
        <w:pStyle w:val="Heading1"/>
        <w:ind w:right="748"/>
        <w:jc w:val="both"/>
        <w:rPr>
          <w:szCs w:val="20"/>
        </w:rPr>
      </w:pPr>
    </w:p>
    <w:p w14:paraId="52F5B69A" w14:textId="59DAE7A6" w:rsidR="00965E65" w:rsidRPr="00E30960" w:rsidRDefault="00965E65" w:rsidP="00E30960">
      <w:pPr>
        <w:pStyle w:val="Heading1"/>
        <w:ind w:right="748"/>
        <w:jc w:val="both"/>
        <w:rPr>
          <w:b/>
          <w:i w:val="0"/>
          <w:szCs w:val="20"/>
        </w:rPr>
      </w:pPr>
      <w:r w:rsidRPr="00E30960">
        <w:rPr>
          <w:b/>
          <w:i w:val="0"/>
          <w:szCs w:val="20"/>
        </w:rPr>
        <w:t xml:space="preserve">Analisis Pasar dan Pemasaran </w:t>
      </w:r>
    </w:p>
    <w:p w14:paraId="222B5E9F" w14:textId="1568BC1F" w:rsidR="00965E65" w:rsidRPr="00E30960" w:rsidRDefault="00965E65" w:rsidP="00E30960">
      <w:pPr>
        <w:pBdr>
          <w:top w:val="nil"/>
          <w:left w:val="nil"/>
          <w:bottom w:val="nil"/>
          <w:right w:val="nil"/>
          <w:between w:val="nil"/>
        </w:pBdr>
        <w:jc w:val="both"/>
        <w:rPr>
          <w:bCs/>
          <w:i/>
          <w:color w:val="000000"/>
          <w:sz w:val="20"/>
          <w:szCs w:val="20"/>
        </w:rPr>
      </w:pPr>
      <w:r w:rsidRPr="00E30960">
        <w:rPr>
          <w:bCs/>
          <w:i/>
          <w:color w:val="000000"/>
          <w:sz w:val="20"/>
          <w:szCs w:val="20"/>
        </w:rPr>
        <w:t xml:space="preserve">Potensi Pasar </w:t>
      </w:r>
    </w:p>
    <w:p w14:paraId="74D9CC41" w14:textId="77777777" w:rsidR="00965E65" w:rsidRPr="00C6374C" w:rsidRDefault="00965E65" w:rsidP="00965E65">
      <w:pPr>
        <w:ind w:firstLine="557"/>
        <w:jc w:val="both"/>
        <w:rPr>
          <w:sz w:val="20"/>
          <w:szCs w:val="20"/>
        </w:rPr>
      </w:pPr>
      <w:r w:rsidRPr="00C6374C">
        <w:rPr>
          <w:sz w:val="20"/>
          <w:szCs w:val="20"/>
        </w:rPr>
        <w:t xml:space="preserve">Industri pewarna dan pengaroma pandan memiliki potensi pasar yang luas. Dalam industri kue dan roti pewarna dan pengaroma digunakan pada produk yang dihasilkan. Selain di industri tersebut, restoran di hotel berbintang juga menyediakan hidangan yang menggunakan pewarna dan pengaroma. Seiring dengan berkembangnya tingkat konsumsi masyarakat maka, maka perkembangan industri kue dan roti serta sektor industri penyediaan </w:t>
      </w:r>
      <w:r w:rsidRPr="00C6374C">
        <w:rPr>
          <w:sz w:val="20"/>
          <w:szCs w:val="20"/>
        </w:rPr>
        <w:lastRenderedPageBreak/>
        <w:t xml:space="preserve">makanan dan minuman seperti hotel, restoran, dan kafe juga semakin besar. Produk sediaan pandan berpotensi untuk dipasarkan di industri kue dan roti serta hotel, restoran dan kafe yang ada di Jawa Barat. </w:t>
      </w:r>
    </w:p>
    <w:p w14:paraId="627DD94A" w14:textId="5BD2FE7A" w:rsidR="00965E65" w:rsidRDefault="00965E65" w:rsidP="00965E65">
      <w:pPr>
        <w:ind w:firstLine="557"/>
        <w:jc w:val="both"/>
        <w:rPr>
          <w:color w:val="FF0000"/>
          <w:sz w:val="20"/>
          <w:szCs w:val="20"/>
        </w:rPr>
      </w:pPr>
      <w:r w:rsidRPr="00C6374C">
        <w:rPr>
          <w:sz w:val="20"/>
          <w:szCs w:val="20"/>
        </w:rPr>
        <w:t xml:space="preserve">Menurut Kementerian Perindustrian (2013) jumlah industri kue dan roti di Indonesia sebesar 617 unit usaha, sedangkan jumlah restoran dan kafe di sektor perhotelan berjumlah 8022 (BPS 2016). Jumlah ini dinyatakan sebagai </w:t>
      </w:r>
      <w:r w:rsidRPr="00C6374C">
        <w:rPr>
          <w:i/>
          <w:sz w:val="20"/>
          <w:szCs w:val="20"/>
        </w:rPr>
        <w:t xml:space="preserve">Total Available Market </w:t>
      </w:r>
      <w:r w:rsidRPr="00C6374C">
        <w:rPr>
          <w:sz w:val="20"/>
          <w:szCs w:val="20"/>
        </w:rPr>
        <w:t>(TAM). Jawa barat merupakan salah satu provinsi dengan perkembangan industri kue dan roti terbesar di Indonesia, terdapat 153 unit usaha yang bergerak di Industri ini (Kemenperin</w:t>
      </w:r>
      <w:r w:rsidR="00E30960">
        <w:rPr>
          <w:sz w:val="20"/>
          <w:szCs w:val="20"/>
        </w:rPr>
        <w:t>,</w:t>
      </w:r>
      <w:r w:rsidRPr="00C6374C">
        <w:rPr>
          <w:sz w:val="20"/>
          <w:szCs w:val="20"/>
        </w:rPr>
        <w:t xml:space="preserve"> 2013) dan juga terdapat 1637 industri hotel, restoran dan kafe di Jawa Barat (BPS</w:t>
      </w:r>
      <w:r w:rsidR="00E30960">
        <w:rPr>
          <w:sz w:val="20"/>
          <w:szCs w:val="20"/>
        </w:rPr>
        <w:t>,</w:t>
      </w:r>
      <w:r w:rsidRPr="00C6374C">
        <w:rPr>
          <w:sz w:val="20"/>
          <w:szCs w:val="20"/>
        </w:rPr>
        <w:t xml:space="preserve"> 2016).  153 industri kue dan roti dan 637 hotel, restoran dan kafe di Jawa Barat dinyatakan sebagai </w:t>
      </w:r>
      <w:r w:rsidRPr="00C6374C">
        <w:rPr>
          <w:i/>
          <w:sz w:val="20"/>
          <w:szCs w:val="20"/>
        </w:rPr>
        <w:t xml:space="preserve">Served Available Market </w:t>
      </w:r>
      <w:r w:rsidRPr="00C6374C">
        <w:rPr>
          <w:sz w:val="20"/>
          <w:szCs w:val="20"/>
        </w:rPr>
        <w:t>(SAM). Jika diasumsikan setiap Unit industri roti, kue, dan hotel menggunakan pewarna sebanyak 2 kg/hari, restoran dan kafe menggunakan 1 kg/hari dengan asumsi 300 hari kerja/tahun, didapatkan kebutuhan pewarna sebanyak 677 100 kg/tahun. Berdasarkan banyaknya pewarna yang tersebar di pasaran terdapat 5 pewarna utama yang sering digunakan yaitu merah, kuning, biru, hijau, dan oranye, diasumsikan kebutuhan setiap pewarna sama maka didapatkan jumlah kebutuhan pewarna hijau sebanyak 135</w:t>
      </w:r>
      <w:r w:rsidR="00335498">
        <w:rPr>
          <w:sz w:val="20"/>
          <w:szCs w:val="20"/>
        </w:rPr>
        <w:t>.</w:t>
      </w:r>
      <w:r w:rsidRPr="00C6374C">
        <w:rPr>
          <w:sz w:val="20"/>
          <w:szCs w:val="20"/>
        </w:rPr>
        <w:t xml:space="preserve">420 kg/tahun. Besarnya </w:t>
      </w:r>
      <w:r w:rsidRPr="00C6374C">
        <w:rPr>
          <w:i/>
          <w:sz w:val="20"/>
          <w:szCs w:val="20"/>
        </w:rPr>
        <w:t xml:space="preserve">Target Market </w:t>
      </w:r>
      <w:r w:rsidRPr="00C6374C">
        <w:rPr>
          <w:sz w:val="20"/>
          <w:szCs w:val="20"/>
        </w:rPr>
        <w:t xml:space="preserve">(TM) disesuaikan dengan banyaknya pasar yang ingin dicapai. </w:t>
      </w:r>
      <w:r w:rsidRPr="00C6374C">
        <w:rPr>
          <w:i/>
          <w:sz w:val="20"/>
          <w:szCs w:val="20"/>
        </w:rPr>
        <w:t xml:space="preserve">Target Market </w:t>
      </w:r>
      <w:r w:rsidRPr="00C6374C">
        <w:rPr>
          <w:sz w:val="20"/>
          <w:szCs w:val="20"/>
        </w:rPr>
        <w:t>dari produk sediaan pewarna pandan adalah sebesar 30% dari kebutuhan pewarna yaitu 40</w:t>
      </w:r>
      <w:r w:rsidR="00335498">
        <w:rPr>
          <w:sz w:val="20"/>
          <w:szCs w:val="20"/>
        </w:rPr>
        <w:t>.</w:t>
      </w:r>
      <w:r w:rsidRPr="00C6374C">
        <w:rPr>
          <w:sz w:val="20"/>
          <w:szCs w:val="20"/>
        </w:rPr>
        <w:t xml:space="preserve">626 kg/tahun. 30% </w:t>
      </w:r>
      <w:r w:rsidRPr="00C6374C">
        <w:rPr>
          <w:sz w:val="20"/>
          <w:szCs w:val="20"/>
        </w:rPr>
        <w:lastRenderedPageBreak/>
        <w:t>ditentukan berdasarkan adanya industri pesaing yaitu PT. Gunacipta Multirasa dan PT Roha Lautan Pewarna sehingga industri ini diasumsikan dapat memenuhi 30% dari kebutuhan pasar.</w:t>
      </w:r>
      <w:r w:rsidRPr="00C6374C">
        <w:rPr>
          <w:color w:val="FF0000"/>
          <w:sz w:val="20"/>
          <w:szCs w:val="20"/>
        </w:rPr>
        <w:t xml:space="preserve">  </w:t>
      </w:r>
    </w:p>
    <w:p w14:paraId="0B6BF9AC" w14:textId="77777777" w:rsidR="00E30960" w:rsidRPr="00C6374C" w:rsidRDefault="00E30960" w:rsidP="00965E65">
      <w:pPr>
        <w:ind w:firstLine="557"/>
        <w:jc w:val="both"/>
        <w:rPr>
          <w:color w:val="FF0000"/>
          <w:sz w:val="20"/>
          <w:szCs w:val="20"/>
        </w:rPr>
      </w:pPr>
    </w:p>
    <w:p w14:paraId="1105D982" w14:textId="77777777" w:rsidR="00965E65" w:rsidRPr="00E30960" w:rsidRDefault="00965E65" w:rsidP="00E30960">
      <w:pPr>
        <w:pBdr>
          <w:top w:val="nil"/>
          <w:left w:val="nil"/>
          <w:bottom w:val="nil"/>
          <w:right w:val="nil"/>
          <w:between w:val="nil"/>
        </w:pBdr>
        <w:jc w:val="both"/>
        <w:rPr>
          <w:b/>
          <w:bCs/>
          <w:i/>
          <w:color w:val="000000"/>
          <w:sz w:val="20"/>
          <w:szCs w:val="20"/>
        </w:rPr>
      </w:pPr>
      <w:r w:rsidRPr="00E30960">
        <w:rPr>
          <w:b/>
          <w:bCs/>
          <w:i/>
          <w:color w:val="000000"/>
          <w:sz w:val="20"/>
          <w:szCs w:val="20"/>
        </w:rPr>
        <w:t>Strategi Pemasaran</w:t>
      </w:r>
    </w:p>
    <w:p w14:paraId="69663D88" w14:textId="3FF9613F" w:rsidR="00314779" w:rsidRDefault="00965E65" w:rsidP="00965E65">
      <w:pPr>
        <w:ind w:firstLine="567"/>
        <w:jc w:val="both"/>
        <w:rPr>
          <w:sz w:val="20"/>
          <w:szCs w:val="20"/>
        </w:rPr>
      </w:pPr>
      <w:r w:rsidRPr="00C6374C">
        <w:rPr>
          <w:sz w:val="20"/>
          <w:szCs w:val="20"/>
        </w:rPr>
        <w:t xml:space="preserve">Strategi pemasaran yang digunakan adalah </w:t>
      </w:r>
      <w:r w:rsidRPr="00C6374C">
        <w:rPr>
          <w:i/>
          <w:sz w:val="20"/>
          <w:szCs w:val="20"/>
        </w:rPr>
        <w:t>segmenting, targetting, dan positioning</w:t>
      </w:r>
      <w:r w:rsidRPr="00C6374C">
        <w:rPr>
          <w:sz w:val="20"/>
          <w:szCs w:val="20"/>
        </w:rPr>
        <w:t>. Segmen pasar yang coba diraih adalah konsumen bisnis yang terdiri atas perusahaan pembuat roti dan kue serta industri hotel, restoran dan kafe yang memerlukan zat pewarna makanan untuk ditambahkan ke produk mereka. Konsumen seperti ini mengutamakan ketersediaan produk dengan harga yang bersaing serta dengan kebutuhan yang relatif banyak. Target pasar dari produk pewarna pandan ini adalah industri kue dan roti yang menggunakan pewarna alami pada produk mereka. Produk pewarna pandan diposisikan sebagai produk dengan kualitas yang baik dengan mengutamakan sumber bahan baku yang aman dan menyehatkan</w:t>
      </w:r>
      <w:r w:rsidR="00E30960">
        <w:rPr>
          <w:sz w:val="20"/>
          <w:szCs w:val="20"/>
        </w:rPr>
        <w:t>.</w:t>
      </w:r>
    </w:p>
    <w:p w14:paraId="34E78445" w14:textId="77777777" w:rsidR="00314779" w:rsidRDefault="00314779" w:rsidP="00965E65">
      <w:pPr>
        <w:ind w:firstLine="567"/>
        <w:jc w:val="both"/>
        <w:rPr>
          <w:sz w:val="20"/>
          <w:szCs w:val="20"/>
        </w:rPr>
      </w:pPr>
    </w:p>
    <w:p w14:paraId="69F844C1" w14:textId="77777777" w:rsidR="00E30960" w:rsidRPr="00E30960" w:rsidRDefault="00E30960" w:rsidP="00E30960">
      <w:pPr>
        <w:pStyle w:val="Heading1"/>
        <w:ind w:right="748"/>
        <w:jc w:val="left"/>
        <w:rPr>
          <w:b/>
          <w:i w:val="0"/>
          <w:szCs w:val="20"/>
        </w:rPr>
      </w:pPr>
      <w:r w:rsidRPr="00E30960">
        <w:rPr>
          <w:b/>
          <w:i w:val="0"/>
          <w:szCs w:val="20"/>
        </w:rPr>
        <w:t>Analisis Teknis dan Teknologi</w:t>
      </w:r>
    </w:p>
    <w:p w14:paraId="0A2289B3" w14:textId="245EF561" w:rsidR="00E30960" w:rsidRPr="00E30960" w:rsidRDefault="00E30960" w:rsidP="00E30960">
      <w:pPr>
        <w:pStyle w:val="Heading1"/>
        <w:ind w:right="746"/>
        <w:jc w:val="left"/>
        <w:rPr>
          <w:b/>
          <w:szCs w:val="20"/>
        </w:rPr>
      </w:pPr>
      <w:r w:rsidRPr="0082389F">
        <w:rPr>
          <w:b/>
          <w:bCs/>
          <w:szCs w:val="20"/>
        </w:rPr>
        <w:t xml:space="preserve">Ketersediaan Bahan Baku </w:t>
      </w:r>
    </w:p>
    <w:p w14:paraId="3F55B7E9" w14:textId="6B396F56" w:rsidR="00314779" w:rsidRDefault="00E30960" w:rsidP="00E30960">
      <w:pPr>
        <w:ind w:firstLine="567"/>
        <w:jc w:val="both"/>
        <w:rPr>
          <w:sz w:val="20"/>
          <w:szCs w:val="20"/>
        </w:rPr>
      </w:pPr>
      <w:r w:rsidRPr="0082389F">
        <w:rPr>
          <w:sz w:val="20"/>
          <w:szCs w:val="20"/>
        </w:rPr>
        <w:t>Bahan baku utama adalah daun pandan karena berpotensi untuk dijadikan pewarna sekaligus pengaroma. Jawa Barat merupakan provinsi yang memiliki ketersediaan tanaman pandan yang cukup banyak</w:t>
      </w:r>
      <w:r w:rsidR="00335498">
        <w:rPr>
          <w:sz w:val="20"/>
          <w:szCs w:val="20"/>
        </w:rPr>
        <w:t xml:space="preserve">. </w:t>
      </w:r>
      <w:r w:rsidR="00335498" w:rsidRPr="00335498">
        <w:rPr>
          <w:sz w:val="20"/>
          <w:szCs w:val="20"/>
        </w:rPr>
        <w:t>Luas tanaman dan jumlah produksi tanaman pandan Jawa Barat (Badan Pusat Statistik. 2019) disajikan pada Tabel 1.</w:t>
      </w:r>
    </w:p>
    <w:p w14:paraId="1AF10EC8" w14:textId="63F2E893" w:rsidR="00335498" w:rsidRDefault="00335498" w:rsidP="00335498">
      <w:pPr>
        <w:jc w:val="both"/>
        <w:rPr>
          <w:sz w:val="20"/>
          <w:szCs w:val="20"/>
        </w:rPr>
        <w:sectPr w:rsidR="00335498">
          <w:type w:val="continuous"/>
          <w:pgSz w:w="11909" w:h="16834"/>
          <w:pgMar w:top="1411" w:right="1411" w:bottom="1411" w:left="1411" w:header="576" w:footer="576" w:gutter="0"/>
          <w:cols w:num="2" w:space="567"/>
          <w:docGrid w:linePitch="360"/>
        </w:sectPr>
      </w:pPr>
    </w:p>
    <w:p w14:paraId="59294780" w14:textId="47DB850D" w:rsidR="00335498" w:rsidRDefault="00335498" w:rsidP="00E30960">
      <w:pPr>
        <w:ind w:firstLine="567"/>
        <w:jc w:val="both"/>
        <w:rPr>
          <w:sz w:val="20"/>
          <w:szCs w:val="20"/>
        </w:rPr>
      </w:pPr>
    </w:p>
    <w:p w14:paraId="4ED244A5" w14:textId="77777777" w:rsidR="00335498" w:rsidRPr="00E73AC7" w:rsidRDefault="00335498" w:rsidP="00335498">
      <w:pPr>
        <w:spacing w:after="120"/>
        <w:rPr>
          <w:sz w:val="20"/>
          <w:szCs w:val="20"/>
        </w:rPr>
      </w:pPr>
      <w:r w:rsidRPr="00E73AC7">
        <w:rPr>
          <w:sz w:val="20"/>
          <w:szCs w:val="20"/>
        </w:rPr>
        <w:t>Tabel 1. Luas tanaman dan jumlah produksi tanaman pandan Jawa Barat (Badan Pusat Statistik. 2019)</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1972"/>
        <w:gridCol w:w="1010"/>
        <w:gridCol w:w="971"/>
        <w:gridCol w:w="1219"/>
        <w:gridCol w:w="1008"/>
        <w:gridCol w:w="1055"/>
        <w:gridCol w:w="1139"/>
      </w:tblGrid>
      <w:tr w:rsidR="00335498" w:rsidRPr="00335498" w14:paraId="164A0472" w14:textId="77777777" w:rsidTr="00335498">
        <w:tc>
          <w:tcPr>
            <w:tcW w:w="633" w:type="dxa"/>
            <w:vMerge w:val="restart"/>
            <w:tcBorders>
              <w:top w:val="single" w:sz="4" w:space="0" w:color="auto"/>
            </w:tcBorders>
          </w:tcPr>
          <w:p w14:paraId="73A054E4" w14:textId="77777777" w:rsidR="00335498" w:rsidRPr="00335498" w:rsidRDefault="00335498" w:rsidP="00335498">
            <w:pPr>
              <w:pStyle w:val="NoSpacing"/>
              <w:ind w:firstLine="0"/>
              <w:rPr>
                <w:rFonts w:cs="Times New Roman"/>
                <w:b/>
                <w:sz w:val="20"/>
                <w:szCs w:val="20"/>
              </w:rPr>
            </w:pPr>
            <w:r w:rsidRPr="00335498">
              <w:rPr>
                <w:rFonts w:cs="Times New Roman"/>
                <w:b/>
                <w:sz w:val="20"/>
                <w:szCs w:val="20"/>
              </w:rPr>
              <w:t>No</w:t>
            </w:r>
          </w:p>
        </w:tc>
        <w:tc>
          <w:tcPr>
            <w:tcW w:w="1972" w:type="dxa"/>
            <w:vMerge w:val="restart"/>
            <w:tcBorders>
              <w:top w:val="single" w:sz="4" w:space="0" w:color="auto"/>
            </w:tcBorders>
          </w:tcPr>
          <w:p w14:paraId="68E59EB2" w14:textId="77777777" w:rsidR="00335498" w:rsidRPr="00335498" w:rsidRDefault="00335498" w:rsidP="00335498">
            <w:pPr>
              <w:pStyle w:val="NoSpacing"/>
              <w:ind w:firstLine="0"/>
              <w:rPr>
                <w:rFonts w:cs="Times New Roman"/>
                <w:b/>
                <w:sz w:val="20"/>
                <w:szCs w:val="20"/>
              </w:rPr>
            </w:pPr>
            <w:r w:rsidRPr="00335498">
              <w:rPr>
                <w:rFonts w:cs="Times New Roman"/>
                <w:b/>
                <w:sz w:val="20"/>
                <w:szCs w:val="20"/>
              </w:rPr>
              <w:t>Kabupaten/Kota</w:t>
            </w:r>
          </w:p>
        </w:tc>
        <w:tc>
          <w:tcPr>
            <w:tcW w:w="4208" w:type="dxa"/>
            <w:gridSpan w:val="4"/>
            <w:tcBorders>
              <w:top w:val="single" w:sz="4" w:space="0" w:color="auto"/>
            </w:tcBorders>
          </w:tcPr>
          <w:p w14:paraId="4C05F3D8" w14:textId="77777777" w:rsidR="00335498" w:rsidRPr="00335498" w:rsidRDefault="00335498" w:rsidP="00335498">
            <w:pPr>
              <w:pStyle w:val="NoSpacing"/>
              <w:ind w:firstLine="0"/>
              <w:jc w:val="center"/>
              <w:rPr>
                <w:rFonts w:cs="Times New Roman"/>
                <w:b/>
                <w:sz w:val="20"/>
                <w:szCs w:val="20"/>
              </w:rPr>
            </w:pPr>
            <w:r w:rsidRPr="00335498">
              <w:rPr>
                <w:rFonts w:cs="Times New Roman"/>
                <w:b/>
                <w:sz w:val="20"/>
                <w:szCs w:val="20"/>
              </w:rPr>
              <w:t>Luas Tanaman (Ha)</w:t>
            </w:r>
          </w:p>
        </w:tc>
        <w:tc>
          <w:tcPr>
            <w:tcW w:w="2194" w:type="dxa"/>
            <w:gridSpan w:val="2"/>
            <w:tcBorders>
              <w:top w:val="single" w:sz="4" w:space="0" w:color="auto"/>
            </w:tcBorders>
          </w:tcPr>
          <w:p w14:paraId="1B6895DD" w14:textId="77777777" w:rsidR="00335498" w:rsidRPr="00335498" w:rsidRDefault="00335498" w:rsidP="00335498">
            <w:pPr>
              <w:pStyle w:val="NoSpacing"/>
              <w:ind w:firstLine="0"/>
              <w:jc w:val="center"/>
              <w:rPr>
                <w:rFonts w:cs="Times New Roman"/>
                <w:b/>
                <w:sz w:val="20"/>
                <w:szCs w:val="20"/>
              </w:rPr>
            </w:pPr>
            <w:r w:rsidRPr="00335498">
              <w:rPr>
                <w:rFonts w:cs="Times New Roman"/>
                <w:b/>
                <w:sz w:val="20"/>
                <w:szCs w:val="20"/>
              </w:rPr>
              <w:t>Produksi</w:t>
            </w:r>
          </w:p>
        </w:tc>
      </w:tr>
      <w:tr w:rsidR="00335498" w:rsidRPr="00335498" w14:paraId="729F2616" w14:textId="77777777" w:rsidTr="00335498">
        <w:tc>
          <w:tcPr>
            <w:tcW w:w="633" w:type="dxa"/>
            <w:vMerge/>
            <w:tcBorders>
              <w:bottom w:val="single" w:sz="4" w:space="0" w:color="auto"/>
            </w:tcBorders>
          </w:tcPr>
          <w:p w14:paraId="309955FE" w14:textId="77777777" w:rsidR="00335498" w:rsidRPr="00335498" w:rsidRDefault="00335498" w:rsidP="00335498">
            <w:pPr>
              <w:pStyle w:val="NoSpacing"/>
              <w:ind w:firstLine="0"/>
              <w:rPr>
                <w:rFonts w:cs="Times New Roman"/>
                <w:b/>
                <w:sz w:val="20"/>
                <w:szCs w:val="20"/>
              </w:rPr>
            </w:pPr>
          </w:p>
        </w:tc>
        <w:tc>
          <w:tcPr>
            <w:tcW w:w="1972" w:type="dxa"/>
            <w:vMerge/>
            <w:tcBorders>
              <w:bottom w:val="single" w:sz="4" w:space="0" w:color="auto"/>
            </w:tcBorders>
          </w:tcPr>
          <w:p w14:paraId="0584BD2E" w14:textId="77777777" w:rsidR="00335498" w:rsidRPr="00335498" w:rsidRDefault="00335498" w:rsidP="00335498">
            <w:pPr>
              <w:pStyle w:val="NoSpacing"/>
              <w:ind w:firstLine="0"/>
              <w:rPr>
                <w:rFonts w:cs="Times New Roman"/>
                <w:b/>
                <w:sz w:val="20"/>
                <w:szCs w:val="20"/>
              </w:rPr>
            </w:pPr>
          </w:p>
        </w:tc>
        <w:tc>
          <w:tcPr>
            <w:tcW w:w="1010" w:type="dxa"/>
            <w:tcBorders>
              <w:bottom w:val="single" w:sz="4" w:space="0" w:color="auto"/>
            </w:tcBorders>
          </w:tcPr>
          <w:p w14:paraId="505A4143" w14:textId="77777777" w:rsidR="00335498" w:rsidRPr="00335498" w:rsidRDefault="00335498" w:rsidP="00335498">
            <w:pPr>
              <w:pStyle w:val="NoSpacing"/>
              <w:ind w:firstLine="0"/>
              <w:jc w:val="center"/>
              <w:rPr>
                <w:rFonts w:cs="Times New Roman"/>
                <w:b/>
                <w:sz w:val="20"/>
                <w:szCs w:val="20"/>
              </w:rPr>
            </w:pPr>
            <w:r w:rsidRPr="00335498">
              <w:rPr>
                <w:rFonts w:cs="Times New Roman"/>
                <w:b/>
                <w:sz w:val="20"/>
                <w:szCs w:val="20"/>
              </w:rPr>
              <w:t>TBM</w:t>
            </w:r>
          </w:p>
        </w:tc>
        <w:tc>
          <w:tcPr>
            <w:tcW w:w="971" w:type="dxa"/>
            <w:tcBorders>
              <w:bottom w:val="single" w:sz="4" w:space="0" w:color="auto"/>
            </w:tcBorders>
          </w:tcPr>
          <w:p w14:paraId="31867FFB" w14:textId="77777777" w:rsidR="00335498" w:rsidRPr="00335498" w:rsidRDefault="00335498" w:rsidP="00335498">
            <w:pPr>
              <w:pStyle w:val="NoSpacing"/>
              <w:ind w:firstLine="0"/>
              <w:jc w:val="center"/>
              <w:rPr>
                <w:rFonts w:cs="Times New Roman"/>
                <w:b/>
                <w:sz w:val="20"/>
                <w:szCs w:val="20"/>
              </w:rPr>
            </w:pPr>
            <w:r w:rsidRPr="00335498">
              <w:rPr>
                <w:rFonts w:cs="Times New Roman"/>
                <w:b/>
                <w:sz w:val="20"/>
                <w:szCs w:val="20"/>
              </w:rPr>
              <w:t>TM</w:t>
            </w:r>
          </w:p>
        </w:tc>
        <w:tc>
          <w:tcPr>
            <w:tcW w:w="1219" w:type="dxa"/>
            <w:tcBorders>
              <w:bottom w:val="single" w:sz="4" w:space="0" w:color="auto"/>
            </w:tcBorders>
          </w:tcPr>
          <w:p w14:paraId="0FE89575" w14:textId="77777777" w:rsidR="00335498" w:rsidRPr="00335498" w:rsidRDefault="00335498" w:rsidP="00335498">
            <w:pPr>
              <w:pStyle w:val="NoSpacing"/>
              <w:ind w:firstLine="0"/>
              <w:jc w:val="center"/>
              <w:rPr>
                <w:rFonts w:cs="Times New Roman"/>
                <w:b/>
                <w:sz w:val="20"/>
                <w:szCs w:val="20"/>
              </w:rPr>
            </w:pPr>
            <w:r w:rsidRPr="00335498">
              <w:rPr>
                <w:rFonts w:cs="Times New Roman"/>
                <w:b/>
                <w:sz w:val="20"/>
                <w:szCs w:val="20"/>
              </w:rPr>
              <w:t>TR/TTM</w:t>
            </w:r>
          </w:p>
        </w:tc>
        <w:tc>
          <w:tcPr>
            <w:tcW w:w="1008" w:type="dxa"/>
            <w:tcBorders>
              <w:bottom w:val="single" w:sz="4" w:space="0" w:color="auto"/>
            </w:tcBorders>
          </w:tcPr>
          <w:p w14:paraId="68BA51BD" w14:textId="77777777" w:rsidR="00335498" w:rsidRPr="00335498" w:rsidRDefault="00335498" w:rsidP="00335498">
            <w:pPr>
              <w:pStyle w:val="NoSpacing"/>
              <w:ind w:firstLine="0"/>
              <w:jc w:val="center"/>
              <w:rPr>
                <w:rFonts w:cs="Times New Roman"/>
                <w:b/>
                <w:sz w:val="20"/>
                <w:szCs w:val="20"/>
              </w:rPr>
            </w:pPr>
            <w:r w:rsidRPr="00335498">
              <w:rPr>
                <w:rFonts w:cs="Times New Roman"/>
                <w:b/>
                <w:sz w:val="20"/>
                <w:szCs w:val="20"/>
              </w:rPr>
              <w:t>Total</w:t>
            </w:r>
          </w:p>
        </w:tc>
        <w:tc>
          <w:tcPr>
            <w:tcW w:w="1055" w:type="dxa"/>
            <w:tcBorders>
              <w:bottom w:val="single" w:sz="4" w:space="0" w:color="auto"/>
            </w:tcBorders>
          </w:tcPr>
          <w:p w14:paraId="4EDEAE41" w14:textId="77777777" w:rsidR="00335498" w:rsidRPr="00335498" w:rsidRDefault="00335498" w:rsidP="00335498">
            <w:pPr>
              <w:pStyle w:val="NoSpacing"/>
              <w:ind w:firstLine="0"/>
              <w:jc w:val="center"/>
              <w:rPr>
                <w:rFonts w:cs="Times New Roman"/>
                <w:b/>
                <w:sz w:val="20"/>
                <w:szCs w:val="20"/>
              </w:rPr>
            </w:pPr>
            <w:r w:rsidRPr="00335498">
              <w:rPr>
                <w:rFonts w:cs="Times New Roman"/>
                <w:b/>
                <w:sz w:val="20"/>
                <w:szCs w:val="20"/>
              </w:rPr>
              <w:t>Jumlah (ton)</w:t>
            </w:r>
          </w:p>
        </w:tc>
        <w:tc>
          <w:tcPr>
            <w:tcW w:w="1139" w:type="dxa"/>
            <w:tcBorders>
              <w:bottom w:val="single" w:sz="4" w:space="0" w:color="auto"/>
            </w:tcBorders>
          </w:tcPr>
          <w:p w14:paraId="4FCFD159" w14:textId="77777777" w:rsidR="00335498" w:rsidRPr="00335498" w:rsidRDefault="00335498" w:rsidP="00335498">
            <w:pPr>
              <w:pStyle w:val="NoSpacing"/>
              <w:ind w:firstLine="0"/>
              <w:jc w:val="center"/>
              <w:rPr>
                <w:rFonts w:cs="Times New Roman"/>
                <w:b/>
                <w:sz w:val="20"/>
                <w:szCs w:val="20"/>
              </w:rPr>
            </w:pPr>
            <w:r w:rsidRPr="00335498">
              <w:rPr>
                <w:rFonts w:cs="Times New Roman"/>
                <w:b/>
                <w:sz w:val="20"/>
                <w:szCs w:val="20"/>
              </w:rPr>
              <w:t>Rata-rata (Kg/Ha)</w:t>
            </w:r>
          </w:p>
        </w:tc>
      </w:tr>
      <w:tr w:rsidR="00335498" w:rsidRPr="00335498" w14:paraId="7187D68C" w14:textId="77777777" w:rsidTr="00335498">
        <w:tc>
          <w:tcPr>
            <w:tcW w:w="633" w:type="dxa"/>
            <w:tcBorders>
              <w:top w:val="single" w:sz="4" w:space="0" w:color="auto"/>
            </w:tcBorders>
          </w:tcPr>
          <w:p w14:paraId="5E850344"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1</w:t>
            </w:r>
          </w:p>
        </w:tc>
        <w:tc>
          <w:tcPr>
            <w:tcW w:w="1972" w:type="dxa"/>
            <w:tcBorders>
              <w:top w:val="single" w:sz="4" w:space="0" w:color="auto"/>
            </w:tcBorders>
          </w:tcPr>
          <w:p w14:paraId="2FDB297C"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Bandung</w:t>
            </w:r>
          </w:p>
        </w:tc>
        <w:tc>
          <w:tcPr>
            <w:tcW w:w="1010" w:type="dxa"/>
            <w:tcBorders>
              <w:top w:val="single" w:sz="4" w:space="0" w:color="auto"/>
            </w:tcBorders>
          </w:tcPr>
          <w:p w14:paraId="05D35577"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Borders>
              <w:top w:val="single" w:sz="4" w:space="0" w:color="auto"/>
            </w:tcBorders>
          </w:tcPr>
          <w:p w14:paraId="17825A6C"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Borders>
              <w:top w:val="single" w:sz="4" w:space="0" w:color="auto"/>
            </w:tcBorders>
          </w:tcPr>
          <w:p w14:paraId="7ED3B0CE"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Borders>
              <w:top w:val="single" w:sz="4" w:space="0" w:color="auto"/>
            </w:tcBorders>
          </w:tcPr>
          <w:p w14:paraId="1A32CB4B"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55" w:type="dxa"/>
            <w:tcBorders>
              <w:top w:val="single" w:sz="4" w:space="0" w:color="auto"/>
            </w:tcBorders>
          </w:tcPr>
          <w:p w14:paraId="29ADCAD9"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Borders>
              <w:top w:val="single" w:sz="4" w:space="0" w:color="auto"/>
            </w:tcBorders>
          </w:tcPr>
          <w:p w14:paraId="0B4BAF11"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30A98715" w14:textId="77777777" w:rsidTr="00335498">
        <w:tc>
          <w:tcPr>
            <w:tcW w:w="633" w:type="dxa"/>
          </w:tcPr>
          <w:p w14:paraId="033E9B9E"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2</w:t>
            </w:r>
          </w:p>
        </w:tc>
        <w:tc>
          <w:tcPr>
            <w:tcW w:w="1972" w:type="dxa"/>
          </w:tcPr>
          <w:p w14:paraId="13E4BF76"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Bandung Barat</w:t>
            </w:r>
          </w:p>
        </w:tc>
        <w:tc>
          <w:tcPr>
            <w:tcW w:w="1010" w:type="dxa"/>
          </w:tcPr>
          <w:p w14:paraId="4991DB26"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Pr>
          <w:p w14:paraId="7B912402"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Pr>
          <w:p w14:paraId="0A1F4D73"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Pr>
          <w:p w14:paraId="6DEAFDD4"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55" w:type="dxa"/>
          </w:tcPr>
          <w:p w14:paraId="6B18B209"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Pr>
          <w:p w14:paraId="2D730592"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1614955D" w14:textId="77777777" w:rsidTr="00335498">
        <w:tc>
          <w:tcPr>
            <w:tcW w:w="633" w:type="dxa"/>
          </w:tcPr>
          <w:p w14:paraId="72B010AF"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3</w:t>
            </w:r>
          </w:p>
        </w:tc>
        <w:tc>
          <w:tcPr>
            <w:tcW w:w="1972" w:type="dxa"/>
          </w:tcPr>
          <w:p w14:paraId="677D0488"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Bekasi</w:t>
            </w:r>
          </w:p>
        </w:tc>
        <w:tc>
          <w:tcPr>
            <w:tcW w:w="1010" w:type="dxa"/>
          </w:tcPr>
          <w:p w14:paraId="4223B218"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Pr>
          <w:p w14:paraId="6E7410A4"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Pr>
          <w:p w14:paraId="75AF602E"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Pr>
          <w:p w14:paraId="6409C79C"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55" w:type="dxa"/>
          </w:tcPr>
          <w:p w14:paraId="663B9219"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Pr>
          <w:p w14:paraId="1660AE8A"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71230596" w14:textId="77777777" w:rsidTr="00335498">
        <w:tc>
          <w:tcPr>
            <w:tcW w:w="633" w:type="dxa"/>
          </w:tcPr>
          <w:p w14:paraId="2EB2D13A"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4</w:t>
            </w:r>
          </w:p>
        </w:tc>
        <w:tc>
          <w:tcPr>
            <w:tcW w:w="1972" w:type="dxa"/>
          </w:tcPr>
          <w:p w14:paraId="1D1159A4"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Bogor</w:t>
            </w:r>
          </w:p>
        </w:tc>
        <w:tc>
          <w:tcPr>
            <w:tcW w:w="1010" w:type="dxa"/>
          </w:tcPr>
          <w:p w14:paraId="3DA8AB91"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Pr>
          <w:p w14:paraId="0ACA9BFE"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Pr>
          <w:p w14:paraId="19CF093C"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Pr>
          <w:p w14:paraId="36A211D9"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55" w:type="dxa"/>
          </w:tcPr>
          <w:p w14:paraId="02937D84"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Pr>
          <w:p w14:paraId="6F42CF99"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54360C8C" w14:textId="77777777" w:rsidTr="00335498">
        <w:tc>
          <w:tcPr>
            <w:tcW w:w="633" w:type="dxa"/>
          </w:tcPr>
          <w:p w14:paraId="679A36B6"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5</w:t>
            </w:r>
          </w:p>
        </w:tc>
        <w:tc>
          <w:tcPr>
            <w:tcW w:w="1972" w:type="dxa"/>
          </w:tcPr>
          <w:p w14:paraId="2231E1A0"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Ciamis</w:t>
            </w:r>
          </w:p>
        </w:tc>
        <w:tc>
          <w:tcPr>
            <w:tcW w:w="1010" w:type="dxa"/>
          </w:tcPr>
          <w:p w14:paraId="6EA9741D"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Pr>
          <w:p w14:paraId="75D87731"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Pr>
          <w:p w14:paraId="0C6179FB"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Pr>
          <w:p w14:paraId="12914A4F"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55" w:type="dxa"/>
          </w:tcPr>
          <w:p w14:paraId="6ADC6E0C"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Pr>
          <w:p w14:paraId="2576A8CA"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6163FA43" w14:textId="77777777" w:rsidTr="00335498">
        <w:tc>
          <w:tcPr>
            <w:tcW w:w="633" w:type="dxa"/>
          </w:tcPr>
          <w:p w14:paraId="388C356B"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6</w:t>
            </w:r>
          </w:p>
        </w:tc>
        <w:tc>
          <w:tcPr>
            <w:tcW w:w="1972" w:type="dxa"/>
          </w:tcPr>
          <w:p w14:paraId="75EA2C8C"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Cianjur</w:t>
            </w:r>
          </w:p>
        </w:tc>
        <w:tc>
          <w:tcPr>
            <w:tcW w:w="1010" w:type="dxa"/>
          </w:tcPr>
          <w:p w14:paraId="33BBFF88"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Pr>
          <w:p w14:paraId="4E46C3DF"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Pr>
          <w:p w14:paraId="0BD51616"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Pr>
          <w:p w14:paraId="08BCF5D4"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55" w:type="dxa"/>
          </w:tcPr>
          <w:p w14:paraId="542F8375"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Pr>
          <w:p w14:paraId="3DD2F73F"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28C8AC0A" w14:textId="77777777" w:rsidTr="00335498">
        <w:tc>
          <w:tcPr>
            <w:tcW w:w="633" w:type="dxa"/>
          </w:tcPr>
          <w:p w14:paraId="5384B607"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7</w:t>
            </w:r>
          </w:p>
        </w:tc>
        <w:tc>
          <w:tcPr>
            <w:tcW w:w="1972" w:type="dxa"/>
          </w:tcPr>
          <w:p w14:paraId="254814A5"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Cirebon</w:t>
            </w:r>
          </w:p>
        </w:tc>
        <w:tc>
          <w:tcPr>
            <w:tcW w:w="1010" w:type="dxa"/>
          </w:tcPr>
          <w:p w14:paraId="594CB935"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Pr>
          <w:p w14:paraId="6F6A1A17"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Pr>
          <w:p w14:paraId="5477DD83"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Pr>
          <w:p w14:paraId="1579DFDB"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55" w:type="dxa"/>
          </w:tcPr>
          <w:p w14:paraId="7F8D924C"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Pr>
          <w:p w14:paraId="75326139"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0F21E22D" w14:textId="77777777" w:rsidTr="00335498">
        <w:tc>
          <w:tcPr>
            <w:tcW w:w="633" w:type="dxa"/>
          </w:tcPr>
          <w:p w14:paraId="357CB780"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8</w:t>
            </w:r>
          </w:p>
        </w:tc>
        <w:tc>
          <w:tcPr>
            <w:tcW w:w="1972" w:type="dxa"/>
          </w:tcPr>
          <w:p w14:paraId="0C98885D"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Garut</w:t>
            </w:r>
          </w:p>
        </w:tc>
        <w:tc>
          <w:tcPr>
            <w:tcW w:w="1010" w:type="dxa"/>
          </w:tcPr>
          <w:p w14:paraId="52B4099D"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Pr>
          <w:p w14:paraId="5FE19DDB"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Pr>
          <w:p w14:paraId="6D71C1E2"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Pr>
          <w:p w14:paraId="4027E773"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55" w:type="dxa"/>
          </w:tcPr>
          <w:p w14:paraId="55E6F36E"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Pr>
          <w:p w14:paraId="181595D6"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286D9C17" w14:textId="77777777" w:rsidTr="00335498">
        <w:tc>
          <w:tcPr>
            <w:tcW w:w="633" w:type="dxa"/>
          </w:tcPr>
          <w:p w14:paraId="21EE8B00"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9</w:t>
            </w:r>
          </w:p>
        </w:tc>
        <w:tc>
          <w:tcPr>
            <w:tcW w:w="1972" w:type="dxa"/>
          </w:tcPr>
          <w:p w14:paraId="575750BF"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Indramayu</w:t>
            </w:r>
          </w:p>
        </w:tc>
        <w:tc>
          <w:tcPr>
            <w:tcW w:w="1010" w:type="dxa"/>
          </w:tcPr>
          <w:p w14:paraId="4BC18FBE"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Pr>
          <w:p w14:paraId="5BB45C7D"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Pr>
          <w:p w14:paraId="314D19E7"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Pr>
          <w:p w14:paraId="75E77B5F"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55" w:type="dxa"/>
          </w:tcPr>
          <w:p w14:paraId="4C74DE27"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Pr>
          <w:p w14:paraId="3A7B54B6"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636D4DAA" w14:textId="77777777" w:rsidTr="00335498">
        <w:tc>
          <w:tcPr>
            <w:tcW w:w="633" w:type="dxa"/>
          </w:tcPr>
          <w:p w14:paraId="1009ED42"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10</w:t>
            </w:r>
          </w:p>
        </w:tc>
        <w:tc>
          <w:tcPr>
            <w:tcW w:w="1972" w:type="dxa"/>
          </w:tcPr>
          <w:p w14:paraId="67DFBAB7"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Karawang</w:t>
            </w:r>
          </w:p>
        </w:tc>
        <w:tc>
          <w:tcPr>
            <w:tcW w:w="1010" w:type="dxa"/>
          </w:tcPr>
          <w:p w14:paraId="0D0AF219"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Pr>
          <w:p w14:paraId="77F666F8"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Pr>
          <w:p w14:paraId="42D939A5"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Pr>
          <w:p w14:paraId="22854B08"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55" w:type="dxa"/>
          </w:tcPr>
          <w:p w14:paraId="6E9C2E72"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Pr>
          <w:p w14:paraId="78AEC29F"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71BC427C" w14:textId="77777777" w:rsidTr="00335498">
        <w:tc>
          <w:tcPr>
            <w:tcW w:w="633" w:type="dxa"/>
          </w:tcPr>
          <w:p w14:paraId="73494EFE"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11</w:t>
            </w:r>
          </w:p>
        </w:tc>
        <w:tc>
          <w:tcPr>
            <w:tcW w:w="1972" w:type="dxa"/>
          </w:tcPr>
          <w:p w14:paraId="5E68571D"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Kota Banjar</w:t>
            </w:r>
          </w:p>
        </w:tc>
        <w:tc>
          <w:tcPr>
            <w:tcW w:w="1010" w:type="dxa"/>
          </w:tcPr>
          <w:p w14:paraId="63E2E2A7"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Pr>
          <w:p w14:paraId="121E08D2"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Pr>
          <w:p w14:paraId="25452633"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Pr>
          <w:p w14:paraId="68D7380F"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55" w:type="dxa"/>
          </w:tcPr>
          <w:p w14:paraId="238E86DF"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Pr>
          <w:p w14:paraId="2DD8D04F"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091C8C6C" w14:textId="77777777" w:rsidTr="00335498">
        <w:tc>
          <w:tcPr>
            <w:tcW w:w="633" w:type="dxa"/>
          </w:tcPr>
          <w:p w14:paraId="5E4F7C71"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12</w:t>
            </w:r>
          </w:p>
        </w:tc>
        <w:tc>
          <w:tcPr>
            <w:tcW w:w="1972" w:type="dxa"/>
          </w:tcPr>
          <w:p w14:paraId="2A65DC62"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Kota Sukabumi</w:t>
            </w:r>
          </w:p>
        </w:tc>
        <w:tc>
          <w:tcPr>
            <w:tcW w:w="1010" w:type="dxa"/>
          </w:tcPr>
          <w:p w14:paraId="20C47392"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Pr>
          <w:p w14:paraId="2B9264F5"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Pr>
          <w:p w14:paraId="2A37D855"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Pr>
          <w:p w14:paraId="3B72F9BD"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55" w:type="dxa"/>
          </w:tcPr>
          <w:p w14:paraId="44E39EBA"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Pr>
          <w:p w14:paraId="6B4D21F4"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46A5ED05" w14:textId="77777777" w:rsidTr="00335498">
        <w:tc>
          <w:tcPr>
            <w:tcW w:w="633" w:type="dxa"/>
          </w:tcPr>
          <w:p w14:paraId="2743CB9A"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13</w:t>
            </w:r>
          </w:p>
        </w:tc>
        <w:tc>
          <w:tcPr>
            <w:tcW w:w="1972" w:type="dxa"/>
          </w:tcPr>
          <w:p w14:paraId="6EE6878B"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Kota Tasikmalaya</w:t>
            </w:r>
          </w:p>
        </w:tc>
        <w:tc>
          <w:tcPr>
            <w:tcW w:w="1010" w:type="dxa"/>
          </w:tcPr>
          <w:p w14:paraId="1CEACCF8"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Pr>
          <w:p w14:paraId="76C6081A"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Pr>
          <w:p w14:paraId="2631CEA0"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Pr>
          <w:p w14:paraId="5FD0894B"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55" w:type="dxa"/>
          </w:tcPr>
          <w:p w14:paraId="5E2FF2C9"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Pr>
          <w:p w14:paraId="7082027A"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6184E3A9" w14:textId="77777777" w:rsidTr="00335498">
        <w:tc>
          <w:tcPr>
            <w:tcW w:w="633" w:type="dxa"/>
          </w:tcPr>
          <w:p w14:paraId="6682A577"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14</w:t>
            </w:r>
          </w:p>
        </w:tc>
        <w:tc>
          <w:tcPr>
            <w:tcW w:w="1972" w:type="dxa"/>
          </w:tcPr>
          <w:p w14:paraId="3D12BF77"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Kuningan</w:t>
            </w:r>
          </w:p>
        </w:tc>
        <w:tc>
          <w:tcPr>
            <w:tcW w:w="1010" w:type="dxa"/>
          </w:tcPr>
          <w:p w14:paraId="13480E07"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10</w:t>
            </w:r>
          </w:p>
        </w:tc>
        <w:tc>
          <w:tcPr>
            <w:tcW w:w="971" w:type="dxa"/>
          </w:tcPr>
          <w:p w14:paraId="4E4ED532"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7</w:t>
            </w:r>
          </w:p>
        </w:tc>
        <w:tc>
          <w:tcPr>
            <w:tcW w:w="1219" w:type="dxa"/>
          </w:tcPr>
          <w:p w14:paraId="4155B0E9"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40</w:t>
            </w:r>
          </w:p>
        </w:tc>
        <w:tc>
          <w:tcPr>
            <w:tcW w:w="1008" w:type="dxa"/>
          </w:tcPr>
          <w:p w14:paraId="0F70BB01"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57</w:t>
            </w:r>
          </w:p>
        </w:tc>
        <w:tc>
          <w:tcPr>
            <w:tcW w:w="1055" w:type="dxa"/>
          </w:tcPr>
          <w:p w14:paraId="72C2DF77"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1</w:t>
            </w:r>
          </w:p>
        </w:tc>
        <w:tc>
          <w:tcPr>
            <w:tcW w:w="1139" w:type="dxa"/>
          </w:tcPr>
          <w:p w14:paraId="3903CAB9"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153</w:t>
            </w:r>
          </w:p>
        </w:tc>
      </w:tr>
      <w:tr w:rsidR="00335498" w:rsidRPr="00335498" w14:paraId="794CC9AC" w14:textId="77777777" w:rsidTr="00335498">
        <w:tc>
          <w:tcPr>
            <w:tcW w:w="633" w:type="dxa"/>
          </w:tcPr>
          <w:p w14:paraId="421EBD09"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15</w:t>
            </w:r>
          </w:p>
        </w:tc>
        <w:tc>
          <w:tcPr>
            <w:tcW w:w="1972" w:type="dxa"/>
          </w:tcPr>
          <w:p w14:paraId="3046D8AA"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Majalengka</w:t>
            </w:r>
          </w:p>
        </w:tc>
        <w:tc>
          <w:tcPr>
            <w:tcW w:w="1010" w:type="dxa"/>
          </w:tcPr>
          <w:p w14:paraId="28F2B5CB"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Pr>
          <w:p w14:paraId="023503E4"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Pr>
          <w:p w14:paraId="46E2FED2"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Pr>
          <w:p w14:paraId="0D569297"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55" w:type="dxa"/>
          </w:tcPr>
          <w:p w14:paraId="4D425C3C"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Pr>
          <w:p w14:paraId="05D9382D"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3E114F7E" w14:textId="77777777" w:rsidTr="00335498">
        <w:tc>
          <w:tcPr>
            <w:tcW w:w="633" w:type="dxa"/>
          </w:tcPr>
          <w:p w14:paraId="11E1B596"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16</w:t>
            </w:r>
          </w:p>
        </w:tc>
        <w:tc>
          <w:tcPr>
            <w:tcW w:w="1972" w:type="dxa"/>
          </w:tcPr>
          <w:p w14:paraId="1AFFF6C3"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Pangandaran</w:t>
            </w:r>
          </w:p>
        </w:tc>
        <w:tc>
          <w:tcPr>
            <w:tcW w:w="1010" w:type="dxa"/>
          </w:tcPr>
          <w:p w14:paraId="68AA6450"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4</w:t>
            </w:r>
          </w:p>
        </w:tc>
        <w:tc>
          <w:tcPr>
            <w:tcW w:w="971" w:type="dxa"/>
          </w:tcPr>
          <w:p w14:paraId="6BD74A38"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9</w:t>
            </w:r>
          </w:p>
        </w:tc>
        <w:tc>
          <w:tcPr>
            <w:tcW w:w="1219" w:type="dxa"/>
          </w:tcPr>
          <w:p w14:paraId="3D473B88"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Pr>
          <w:p w14:paraId="70C3AD8A"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13</w:t>
            </w:r>
          </w:p>
        </w:tc>
        <w:tc>
          <w:tcPr>
            <w:tcW w:w="1055" w:type="dxa"/>
          </w:tcPr>
          <w:p w14:paraId="1DE57EDF"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6</w:t>
            </w:r>
          </w:p>
        </w:tc>
        <w:tc>
          <w:tcPr>
            <w:tcW w:w="1139" w:type="dxa"/>
          </w:tcPr>
          <w:p w14:paraId="0840EEAE"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667</w:t>
            </w:r>
          </w:p>
        </w:tc>
      </w:tr>
      <w:tr w:rsidR="00335498" w:rsidRPr="00335498" w14:paraId="30A2F1F1" w14:textId="77777777" w:rsidTr="00335498">
        <w:tc>
          <w:tcPr>
            <w:tcW w:w="633" w:type="dxa"/>
          </w:tcPr>
          <w:p w14:paraId="39237D26"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17</w:t>
            </w:r>
          </w:p>
        </w:tc>
        <w:tc>
          <w:tcPr>
            <w:tcW w:w="1972" w:type="dxa"/>
          </w:tcPr>
          <w:p w14:paraId="2184F59F"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Purwakarta</w:t>
            </w:r>
          </w:p>
        </w:tc>
        <w:tc>
          <w:tcPr>
            <w:tcW w:w="1010" w:type="dxa"/>
          </w:tcPr>
          <w:p w14:paraId="04CF8DF0"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Pr>
          <w:p w14:paraId="2984D401"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Pr>
          <w:p w14:paraId="67C5FD75"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Pr>
          <w:p w14:paraId="31995C34"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55" w:type="dxa"/>
          </w:tcPr>
          <w:p w14:paraId="6373038A"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Pr>
          <w:p w14:paraId="4E5BBE5E"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739975F1" w14:textId="77777777" w:rsidTr="00335498">
        <w:tc>
          <w:tcPr>
            <w:tcW w:w="633" w:type="dxa"/>
          </w:tcPr>
          <w:p w14:paraId="76288390"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18</w:t>
            </w:r>
          </w:p>
        </w:tc>
        <w:tc>
          <w:tcPr>
            <w:tcW w:w="1972" w:type="dxa"/>
          </w:tcPr>
          <w:p w14:paraId="0B4C236D"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Subang</w:t>
            </w:r>
          </w:p>
        </w:tc>
        <w:tc>
          <w:tcPr>
            <w:tcW w:w="1010" w:type="dxa"/>
          </w:tcPr>
          <w:p w14:paraId="02F7C6AC"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Pr>
          <w:p w14:paraId="768D5F31"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Pr>
          <w:p w14:paraId="2889C92D"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Pr>
          <w:p w14:paraId="48F77CD1"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55" w:type="dxa"/>
          </w:tcPr>
          <w:p w14:paraId="597C43FA"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Pr>
          <w:p w14:paraId="0F48B6CC"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2D816251" w14:textId="77777777" w:rsidTr="00335498">
        <w:tc>
          <w:tcPr>
            <w:tcW w:w="633" w:type="dxa"/>
          </w:tcPr>
          <w:p w14:paraId="614E837A"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19</w:t>
            </w:r>
          </w:p>
        </w:tc>
        <w:tc>
          <w:tcPr>
            <w:tcW w:w="1972" w:type="dxa"/>
          </w:tcPr>
          <w:p w14:paraId="1C16D2F0"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Sukabumi</w:t>
            </w:r>
          </w:p>
        </w:tc>
        <w:tc>
          <w:tcPr>
            <w:tcW w:w="1010" w:type="dxa"/>
          </w:tcPr>
          <w:p w14:paraId="32A6FF14"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Pr>
          <w:p w14:paraId="4B947D74"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Pr>
          <w:p w14:paraId="1A9DA728"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40</w:t>
            </w:r>
          </w:p>
        </w:tc>
        <w:tc>
          <w:tcPr>
            <w:tcW w:w="1008" w:type="dxa"/>
          </w:tcPr>
          <w:p w14:paraId="2D225F1B"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40</w:t>
            </w:r>
          </w:p>
        </w:tc>
        <w:tc>
          <w:tcPr>
            <w:tcW w:w="1055" w:type="dxa"/>
          </w:tcPr>
          <w:p w14:paraId="1AA763C8"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Pr>
          <w:p w14:paraId="22ABA263"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2310FFB9" w14:textId="77777777" w:rsidTr="00335498">
        <w:tc>
          <w:tcPr>
            <w:tcW w:w="633" w:type="dxa"/>
          </w:tcPr>
          <w:p w14:paraId="57A599A9"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20</w:t>
            </w:r>
          </w:p>
        </w:tc>
        <w:tc>
          <w:tcPr>
            <w:tcW w:w="1972" w:type="dxa"/>
          </w:tcPr>
          <w:p w14:paraId="0704D93E"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Sumedang</w:t>
            </w:r>
          </w:p>
        </w:tc>
        <w:tc>
          <w:tcPr>
            <w:tcW w:w="1010" w:type="dxa"/>
          </w:tcPr>
          <w:p w14:paraId="600EC1C4"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971" w:type="dxa"/>
          </w:tcPr>
          <w:p w14:paraId="312C566B"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219" w:type="dxa"/>
          </w:tcPr>
          <w:p w14:paraId="0CFC1506"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08" w:type="dxa"/>
          </w:tcPr>
          <w:p w14:paraId="3DBF4BF7"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055" w:type="dxa"/>
          </w:tcPr>
          <w:p w14:paraId="6ED212D4"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c>
          <w:tcPr>
            <w:tcW w:w="1139" w:type="dxa"/>
          </w:tcPr>
          <w:p w14:paraId="0C292F87"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w:t>
            </w:r>
          </w:p>
        </w:tc>
      </w:tr>
      <w:tr w:rsidR="00335498" w:rsidRPr="00335498" w14:paraId="61CFB693" w14:textId="77777777" w:rsidTr="00335498">
        <w:tc>
          <w:tcPr>
            <w:tcW w:w="633" w:type="dxa"/>
            <w:tcBorders>
              <w:bottom w:val="single" w:sz="4" w:space="0" w:color="auto"/>
            </w:tcBorders>
          </w:tcPr>
          <w:p w14:paraId="5E2F2017"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21</w:t>
            </w:r>
          </w:p>
        </w:tc>
        <w:tc>
          <w:tcPr>
            <w:tcW w:w="1972" w:type="dxa"/>
            <w:tcBorders>
              <w:bottom w:val="single" w:sz="4" w:space="0" w:color="auto"/>
            </w:tcBorders>
          </w:tcPr>
          <w:p w14:paraId="50EF01EC" w14:textId="77777777" w:rsidR="00335498" w:rsidRPr="00335498" w:rsidRDefault="00335498" w:rsidP="00335498">
            <w:pPr>
              <w:pStyle w:val="NoSpacing"/>
              <w:ind w:firstLine="0"/>
              <w:rPr>
                <w:rFonts w:cs="Times New Roman"/>
                <w:sz w:val="20"/>
                <w:szCs w:val="20"/>
              </w:rPr>
            </w:pPr>
            <w:r w:rsidRPr="00335498">
              <w:rPr>
                <w:rFonts w:cs="Times New Roman"/>
                <w:sz w:val="20"/>
                <w:szCs w:val="20"/>
              </w:rPr>
              <w:t>Tasikmalaya</w:t>
            </w:r>
          </w:p>
        </w:tc>
        <w:tc>
          <w:tcPr>
            <w:tcW w:w="1010" w:type="dxa"/>
            <w:tcBorders>
              <w:bottom w:val="single" w:sz="4" w:space="0" w:color="auto"/>
            </w:tcBorders>
          </w:tcPr>
          <w:p w14:paraId="7C29A654"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59</w:t>
            </w:r>
          </w:p>
        </w:tc>
        <w:tc>
          <w:tcPr>
            <w:tcW w:w="971" w:type="dxa"/>
            <w:tcBorders>
              <w:bottom w:val="single" w:sz="4" w:space="0" w:color="auto"/>
            </w:tcBorders>
          </w:tcPr>
          <w:p w14:paraId="64DEDE6C"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257</w:t>
            </w:r>
          </w:p>
        </w:tc>
        <w:tc>
          <w:tcPr>
            <w:tcW w:w="1219" w:type="dxa"/>
            <w:tcBorders>
              <w:bottom w:val="single" w:sz="4" w:space="0" w:color="auto"/>
            </w:tcBorders>
          </w:tcPr>
          <w:p w14:paraId="5507C374"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107</w:t>
            </w:r>
          </w:p>
        </w:tc>
        <w:tc>
          <w:tcPr>
            <w:tcW w:w="1008" w:type="dxa"/>
            <w:tcBorders>
              <w:bottom w:val="single" w:sz="4" w:space="0" w:color="auto"/>
            </w:tcBorders>
          </w:tcPr>
          <w:p w14:paraId="25E21A66"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423</w:t>
            </w:r>
          </w:p>
        </w:tc>
        <w:tc>
          <w:tcPr>
            <w:tcW w:w="1055" w:type="dxa"/>
            <w:tcBorders>
              <w:bottom w:val="single" w:sz="4" w:space="0" w:color="auto"/>
            </w:tcBorders>
          </w:tcPr>
          <w:p w14:paraId="6E1B8C0D"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181</w:t>
            </w:r>
          </w:p>
        </w:tc>
        <w:tc>
          <w:tcPr>
            <w:tcW w:w="1139" w:type="dxa"/>
            <w:tcBorders>
              <w:bottom w:val="single" w:sz="4" w:space="0" w:color="auto"/>
            </w:tcBorders>
          </w:tcPr>
          <w:p w14:paraId="31D8B620"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704</w:t>
            </w:r>
          </w:p>
        </w:tc>
      </w:tr>
      <w:tr w:rsidR="00335498" w:rsidRPr="00335498" w14:paraId="31B01C5E" w14:textId="77777777" w:rsidTr="00335498">
        <w:tc>
          <w:tcPr>
            <w:tcW w:w="633" w:type="dxa"/>
            <w:tcBorders>
              <w:top w:val="single" w:sz="4" w:space="0" w:color="auto"/>
              <w:bottom w:val="single" w:sz="4" w:space="0" w:color="auto"/>
            </w:tcBorders>
          </w:tcPr>
          <w:p w14:paraId="789C1425" w14:textId="77777777" w:rsidR="00335498" w:rsidRPr="00335498" w:rsidRDefault="00335498" w:rsidP="00335498">
            <w:pPr>
              <w:pStyle w:val="NoSpacing"/>
              <w:ind w:firstLine="0"/>
              <w:rPr>
                <w:rFonts w:cs="Times New Roman"/>
                <w:sz w:val="20"/>
                <w:szCs w:val="20"/>
              </w:rPr>
            </w:pPr>
          </w:p>
        </w:tc>
        <w:tc>
          <w:tcPr>
            <w:tcW w:w="1972" w:type="dxa"/>
            <w:tcBorders>
              <w:top w:val="single" w:sz="4" w:space="0" w:color="auto"/>
              <w:bottom w:val="single" w:sz="4" w:space="0" w:color="auto"/>
            </w:tcBorders>
          </w:tcPr>
          <w:p w14:paraId="16BDBB1E" w14:textId="64BB4D56" w:rsidR="00335498" w:rsidRPr="00335498" w:rsidRDefault="00335498" w:rsidP="00335498">
            <w:pPr>
              <w:pStyle w:val="NoSpacing"/>
              <w:ind w:firstLine="0"/>
              <w:rPr>
                <w:rFonts w:cs="Times New Roman"/>
                <w:sz w:val="20"/>
                <w:szCs w:val="20"/>
              </w:rPr>
            </w:pPr>
            <w:r>
              <w:rPr>
                <w:rFonts w:cs="Times New Roman"/>
                <w:sz w:val="20"/>
                <w:szCs w:val="20"/>
              </w:rPr>
              <w:t>Total</w:t>
            </w:r>
          </w:p>
        </w:tc>
        <w:tc>
          <w:tcPr>
            <w:tcW w:w="1010" w:type="dxa"/>
            <w:tcBorders>
              <w:top w:val="single" w:sz="4" w:space="0" w:color="auto"/>
              <w:bottom w:val="single" w:sz="4" w:space="0" w:color="auto"/>
            </w:tcBorders>
          </w:tcPr>
          <w:p w14:paraId="07C02221"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73</w:t>
            </w:r>
          </w:p>
        </w:tc>
        <w:tc>
          <w:tcPr>
            <w:tcW w:w="971" w:type="dxa"/>
            <w:tcBorders>
              <w:top w:val="single" w:sz="4" w:space="0" w:color="auto"/>
              <w:bottom w:val="single" w:sz="4" w:space="0" w:color="auto"/>
            </w:tcBorders>
          </w:tcPr>
          <w:p w14:paraId="70E9F040"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273</w:t>
            </w:r>
          </w:p>
        </w:tc>
        <w:tc>
          <w:tcPr>
            <w:tcW w:w="1219" w:type="dxa"/>
            <w:tcBorders>
              <w:top w:val="single" w:sz="4" w:space="0" w:color="auto"/>
              <w:bottom w:val="single" w:sz="4" w:space="0" w:color="auto"/>
            </w:tcBorders>
          </w:tcPr>
          <w:p w14:paraId="59B2C427"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190</w:t>
            </w:r>
          </w:p>
        </w:tc>
        <w:tc>
          <w:tcPr>
            <w:tcW w:w="1008" w:type="dxa"/>
            <w:tcBorders>
              <w:top w:val="single" w:sz="4" w:space="0" w:color="auto"/>
              <w:bottom w:val="single" w:sz="4" w:space="0" w:color="auto"/>
            </w:tcBorders>
          </w:tcPr>
          <w:p w14:paraId="3A1C0494"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536</w:t>
            </w:r>
          </w:p>
        </w:tc>
        <w:tc>
          <w:tcPr>
            <w:tcW w:w="1055" w:type="dxa"/>
            <w:tcBorders>
              <w:top w:val="single" w:sz="4" w:space="0" w:color="auto"/>
              <w:bottom w:val="single" w:sz="4" w:space="0" w:color="auto"/>
            </w:tcBorders>
          </w:tcPr>
          <w:p w14:paraId="5FE877A2"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188</w:t>
            </w:r>
          </w:p>
        </w:tc>
        <w:tc>
          <w:tcPr>
            <w:tcW w:w="1139" w:type="dxa"/>
            <w:tcBorders>
              <w:top w:val="single" w:sz="4" w:space="0" w:color="auto"/>
              <w:bottom w:val="single" w:sz="4" w:space="0" w:color="auto"/>
            </w:tcBorders>
          </w:tcPr>
          <w:p w14:paraId="744261D5" w14:textId="77777777" w:rsidR="00335498" w:rsidRPr="00335498" w:rsidRDefault="00335498" w:rsidP="00335498">
            <w:pPr>
              <w:pStyle w:val="NoSpacing"/>
              <w:ind w:firstLine="0"/>
              <w:jc w:val="center"/>
              <w:rPr>
                <w:rFonts w:cs="Times New Roman"/>
                <w:sz w:val="20"/>
                <w:szCs w:val="20"/>
              </w:rPr>
            </w:pPr>
            <w:r w:rsidRPr="00335498">
              <w:rPr>
                <w:rFonts w:cs="Times New Roman"/>
                <w:sz w:val="20"/>
                <w:szCs w:val="20"/>
              </w:rPr>
              <w:t>690</w:t>
            </w:r>
          </w:p>
        </w:tc>
      </w:tr>
    </w:tbl>
    <w:p w14:paraId="4B8C30BE" w14:textId="77777777" w:rsidR="00335498" w:rsidRPr="00335498" w:rsidRDefault="00335498" w:rsidP="00335498">
      <w:pPr>
        <w:jc w:val="both"/>
        <w:rPr>
          <w:sz w:val="20"/>
          <w:szCs w:val="20"/>
        </w:rPr>
      </w:pPr>
    </w:p>
    <w:p w14:paraId="641B3153" w14:textId="329F0BDF" w:rsidR="00335498" w:rsidRDefault="00335498" w:rsidP="00E30960">
      <w:pPr>
        <w:ind w:firstLine="567"/>
        <w:jc w:val="both"/>
        <w:rPr>
          <w:sz w:val="20"/>
          <w:szCs w:val="20"/>
        </w:rPr>
      </w:pPr>
    </w:p>
    <w:p w14:paraId="05F3F599" w14:textId="7FE9DDA5" w:rsidR="00335498" w:rsidRDefault="00335498" w:rsidP="00335498">
      <w:pPr>
        <w:jc w:val="both"/>
        <w:rPr>
          <w:sz w:val="20"/>
          <w:szCs w:val="20"/>
        </w:rPr>
        <w:sectPr w:rsidR="00335498" w:rsidSect="00335498">
          <w:type w:val="continuous"/>
          <w:pgSz w:w="11909" w:h="16834"/>
          <w:pgMar w:top="1411" w:right="1411" w:bottom="1411" w:left="1411" w:header="576" w:footer="576" w:gutter="0"/>
          <w:cols w:space="567"/>
          <w:docGrid w:linePitch="360"/>
        </w:sectPr>
      </w:pPr>
    </w:p>
    <w:p w14:paraId="5561C037" w14:textId="77777777" w:rsidR="00BC1602" w:rsidRDefault="00335498" w:rsidP="00BC1602">
      <w:pPr>
        <w:ind w:firstLine="567"/>
        <w:jc w:val="both"/>
        <w:rPr>
          <w:sz w:val="20"/>
          <w:szCs w:val="20"/>
        </w:rPr>
      </w:pPr>
      <w:r w:rsidRPr="00E73AC7">
        <w:rPr>
          <w:sz w:val="20"/>
          <w:szCs w:val="20"/>
        </w:rPr>
        <w:lastRenderedPageBreak/>
        <w:t xml:space="preserve">Dengan jumlah produksi di Jawa Barat sebanyak 188 ton/tahun dan terbesar di Tasikmalaya sebesar 181 ton/tahun menunjukkan ketersediaan bahan baku yang cukup besar untuk dijadikan sediaan pewarna dan pengaroma pandan. </w:t>
      </w:r>
      <w:r w:rsidR="00BC1602">
        <w:rPr>
          <w:sz w:val="20"/>
          <w:szCs w:val="20"/>
        </w:rPr>
        <w:t xml:space="preserve"> </w:t>
      </w:r>
      <w:r w:rsidRPr="00E73AC7">
        <w:rPr>
          <w:sz w:val="20"/>
          <w:szCs w:val="20"/>
        </w:rPr>
        <w:t xml:space="preserve">Bahan tambahan yang digunakan adalah maltodekstrin. Penggunaan maltodekstrin berfungsi sebagai bahan pengisi dan penstabil serta bersifat mudah larut dalam air, membentuk sifat higroskopis yang rendah, mampu menghambat kristalisasi, sifat </w:t>
      </w:r>
      <w:r w:rsidRPr="00E73AC7">
        <w:rPr>
          <w:i/>
          <w:sz w:val="20"/>
          <w:szCs w:val="20"/>
        </w:rPr>
        <w:t>browning</w:t>
      </w:r>
      <w:r w:rsidRPr="00E73AC7">
        <w:rPr>
          <w:sz w:val="20"/>
          <w:szCs w:val="20"/>
        </w:rPr>
        <w:t xml:space="preserve"> yang rendah, dan memiliki daya ikat yang kuat (Tama </w:t>
      </w:r>
      <w:r w:rsidRPr="00E73AC7">
        <w:rPr>
          <w:i/>
          <w:sz w:val="20"/>
          <w:szCs w:val="20"/>
        </w:rPr>
        <w:t>et al.</w:t>
      </w:r>
      <w:r w:rsidR="00BC1602">
        <w:rPr>
          <w:i/>
          <w:sz w:val="20"/>
          <w:szCs w:val="20"/>
        </w:rPr>
        <w:t>,</w:t>
      </w:r>
      <w:r w:rsidRPr="00E73AC7">
        <w:rPr>
          <w:sz w:val="20"/>
          <w:szCs w:val="20"/>
        </w:rPr>
        <w:t xml:space="preserve"> 2014). Maltodekstrin tersedia secara luas dipasaran sehingga bahan tersebut dapat dijamin ketersediaannya. Selain itu juga produksi sediaan pandan juga menggunakan air sebagai bahan pelarut yang tersedia melalui PDAM.</w:t>
      </w:r>
    </w:p>
    <w:p w14:paraId="7D718D64" w14:textId="77777777" w:rsidR="00BC1602" w:rsidRDefault="00BC1602" w:rsidP="00BC1602">
      <w:pPr>
        <w:ind w:firstLine="567"/>
        <w:jc w:val="both"/>
        <w:rPr>
          <w:sz w:val="20"/>
          <w:szCs w:val="20"/>
        </w:rPr>
      </w:pPr>
    </w:p>
    <w:p w14:paraId="494636B4" w14:textId="77777777" w:rsidR="00BC1602" w:rsidRPr="00BC1602" w:rsidRDefault="00BC1602" w:rsidP="00BC1602">
      <w:pPr>
        <w:ind w:right="97"/>
        <w:jc w:val="both"/>
        <w:rPr>
          <w:b/>
          <w:bCs/>
          <w:sz w:val="20"/>
          <w:szCs w:val="20"/>
        </w:rPr>
      </w:pPr>
      <w:r w:rsidRPr="00BC1602">
        <w:rPr>
          <w:b/>
          <w:bCs/>
          <w:sz w:val="20"/>
          <w:szCs w:val="20"/>
        </w:rPr>
        <w:t>Perencanaan Kapasitas Produksi</w:t>
      </w:r>
    </w:p>
    <w:p w14:paraId="25AD6924" w14:textId="77777777" w:rsidR="00BC1602" w:rsidRPr="00BC1602" w:rsidRDefault="00BC1602" w:rsidP="00BC1602">
      <w:pPr>
        <w:ind w:firstLine="567"/>
        <w:jc w:val="both"/>
        <w:rPr>
          <w:sz w:val="20"/>
          <w:szCs w:val="20"/>
        </w:rPr>
      </w:pPr>
      <w:r w:rsidRPr="00BC1602">
        <w:rPr>
          <w:sz w:val="20"/>
          <w:szCs w:val="20"/>
        </w:rPr>
        <w:t>Kapasitas produksi ditentukan berdasarkan besarnya Target Market (TM) yang ingin dicapai. Target Market dari produk sediaan pandan ini yaitu 30% dari total permintaan pewarna pandan yaitu sebesar 135.420 kg/tahun. Berdasarkan penelitian yang dilakukan Arshimny (2019) rendemen tertinggi yang dihasilkan dalam proses pembuatan sediaan pandan adalah dengan menggunakan 35% maltodekstrin (b/v) yaitu sebanyak 98,75%. Dengan rendemen tersebut maka jumlah bahan baku yang digunakan untuk mencukupi target yang ingin dicapai adalah 41.140,25 kg/tahun atau dengan asumsi hari kerja 300 hari/tahun, maka kapasitas bahan baku industri sebesar 137,13 kg/hari dibulatkan menjadi 150 kg/hari, dengan rendemen sebesar 96.775% maka dihasilkan sediaan pandan sebesar 145,16 kg/hari atau 43.548,75/tahun.</w:t>
      </w:r>
    </w:p>
    <w:p w14:paraId="08A74414" w14:textId="77777777" w:rsidR="00BC1602" w:rsidRPr="00BC1602" w:rsidRDefault="00BC1602" w:rsidP="00BC1602">
      <w:pPr>
        <w:ind w:firstLine="567"/>
        <w:jc w:val="both"/>
        <w:rPr>
          <w:sz w:val="20"/>
          <w:szCs w:val="20"/>
        </w:rPr>
      </w:pPr>
    </w:p>
    <w:p w14:paraId="13EB5702" w14:textId="77777777" w:rsidR="00BC1602" w:rsidRPr="00BC1602" w:rsidRDefault="00BC1602" w:rsidP="00BC1602">
      <w:pPr>
        <w:ind w:right="97"/>
        <w:jc w:val="both"/>
        <w:rPr>
          <w:b/>
          <w:bCs/>
          <w:sz w:val="20"/>
          <w:szCs w:val="20"/>
        </w:rPr>
      </w:pPr>
      <w:r w:rsidRPr="00BC1602">
        <w:rPr>
          <w:b/>
          <w:bCs/>
          <w:sz w:val="20"/>
          <w:szCs w:val="20"/>
        </w:rPr>
        <w:t>Pemilihan Lokasi Industri</w:t>
      </w:r>
    </w:p>
    <w:p w14:paraId="4675B3DB" w14:textId="77777777" w:rsidR="00BC1602" w:rsidRPr="00BC1602" w:rsidRDefault="00BC1602" w:rsidP="00BC1602">
      <w:pPr>
        <w:pBdr>
          <w:top w:val="nil"/>
          <w:left w:val="nil"/>
          <w:bottom w:val="nil"/>
          <w:right w:val="nil"/>
          <w:between w:val="nil"/>
        </w:pBdr>
        <w:ind w:firstLine="567"/>
        <w:jc w:val="both"/>
        <w:rPr>
          <w:color w:val="000000"/>
          <w:sz w:val="20"/>
          <w:szCs w:val="20"/>
        </w:rPr>
      </w:pPr>
      <w:r w:rsidRPr="00BC1602">
        <w:rPr>
          <w:color w:val="000000"/>
          <w:sz w:val="20"/>
          <w:szCs w:val="20"/>
        </w:rPr>
        <w:t xml:space="preserve">Penentuan lokasi ditentukan berdasarkan kedekatan dengan bahan baku berdasarkan sifat daun pandan wangi yang mudah rusak serta warna dan aroma yang mudah hilang. Lokasi yang berdekatan dengan sumber bahan baku dapat memperkecil risiko kerusakan serta meminimalkan biaya transportasi. Selain itu, juga dipertimbangkan kondisi topografis, harga lahan, serta upah tenaga kerja didaerah tersebut. Kota Tasikmalaya merupakan daerah terpilih pendirian industri karena lokasinya yang berbatasan langsung dengan Kabupaten Tasikmalaya yang merupakan daerah yang memiliki sumber bahan baku terbesar. Kota Tasikmalaya merupakan daerah yang strategis karena berada di jalur utama selatan pulau Jawa di wilayah Jawa Barat serta adanya rencana pembangunan jalan tol yang sangat mendukung jalur distribusi industri sediaan pandan. Selain itu, tenaga listrik PLN juga sudah tersalurkan dengan baik melalui PT PLN UP3 Tasikmalaya. Air bersih dapat didapatkan melalui PDAM Tirta Sukapura Tasikmalaya serta tersedia aliran air dari sungai Cilangla dan sungai Ciwulan. Berdasarkan data BPS </w:t>
      </w:r>
      <w:r w:rsidRPr="00BC1602">
        <w:rPr>
          <w:color w:val="000000"/>
          <w:sz w:val="20"/>
          <w:szCs w:val="20"/>
        </w:rPr>
        <w:lastRenderedPageBreak/>
        <w:t>Kabupaten Tasikmalaya (2019), Kota Tasikmalaya  memiliki jumlah penduduk miskin dan jumlah pengangguran sebanyak 76,98 ribu jiwa dan 21.806 jiwa, sehingga dengan adanya industri sediaan pandan ini diharapkan dapat membuka lapangan kerja bagi masyarakat Tasikmalaya.</w:t>
      </w:r>
    </w:p>
    <w:p w14:paraId="2C81A104" w14:textId="77777777" w:rsidR="00BC1602" w:rsidRPr="00BC1602" w:rsidRDefault="00BC1602" w:rsidP="00BC1602">
      <w:pPr>
        <w:pBdr>
          <w:top w:val="nil"/>
          <w:left w:val="nil"/>
          <w:bottom w:val="nil"/>
          <w:right w:val="nil"/>
          <w:between w:val="nil"/>
        </w:pBdr>
        <w:ind w:firstLine="567"/>
        <w:jc w:val="both"/>
        <w:rPr>
          <w:color w:val="000000"/>
          <w:sz w:val="20"/>
          <w:szCs w:val="20"/>
        </w:rPr>
      </w:pPr>
    </w:p>
    <w:p w14:paraId="040AE2BC" w14:textId="77777777" w:rsidR="00BC1602" w:rsidRPr="00BC1602" w:rsidRDefault="00BC1602" w:rsidP="00BC1602">
      <w:pPr>
        <w:ind w:right="97"/>
        <w:jc w:val="both"/>
        <w:rPr>
          <w:b/>
          <w:bCs/>
          <w:sz w:val="20"/>
          <w:szCs w:val="20"/>
        </w:rPr>
      </w:pPr>
      <w:r w:rsidRPr="00BC1602">
        <w:rPr>
          <w:b/>
          <w:bCs/>
          <w:sz w:val="20"/>
          <w:szCs w:val="20"/>
        </w:rPr>
        <w:t xml:space="preserve">Proses Produksi </w:t>
      </w:r>
    </w:p>
    <w:p w14:paraId="30A8F654" w14:textId="77777777" w:rsidR="00BC1602" w:rsidRPr="00BC1602" w:rsidRDefault="00BC1602" w:rsidP="00BC1602">
      <w:pPr>
        <w:ind w:firstLine="567"/>
        <w:jc w:val="both"/>
        <w:rPr>
          <w:sz w:val="20"/>
          <w:szCs w:val="20"/>
        </w:rPr>
      </w:pPr>
      <w:r w:rsidRPr="00BC1602">
        <w:rPr>
          <w:color w:val="000000"/>
          <w:sz w:val="20"/>
          <w:szCs w:val="20"/>
        </w:rPr>
        <w:t xml:space="preserve">Tahapan dalam proses produksi pembuatan sediaan pandan terdiri dari pengecilan ukuran, ekstraksi, filtrasi, pengeringan, dan pengemasan. </w:t>
      </w:r>
      <w:r w:rsidRPr="00BC1602">
        <w:rPr>
          <w:sz w:val="20"/>
          <w:szCs w:val="20"/>
        </w:rPr>
        <w:t>Tahapan dalam proses produksi pembuatan sediaan pandan adalah sebagai berikut:</w:t>
      </w:r>
    </w:p>
    <w:p w14:paraId="5CFEB88D" w14:textId="77777777" w:rsidR="00BC1602" w:rsidRPr="00BC1602" w:rsidRDefault="00BC1602" w:rsidP="00BC1602">
      <w:pPr>
        <w:pStyle w:val="ListParagraph"/>
        <w:numPr>
          <w:ilvl w:val="0"/>
          <w:numId w:val="31"/>
        </w:numPr>
        <w:spacing w:after="0" w:line="240" w:lineRule="auto"/>
        <w:ind w:left="284" w:hanging="284"/>
        <w:jc w:val="both"/>
        <w:rPr>
          <w:rFonts w:ascii="Times New Roman" w:hAnsi="Times New Roman"/>
          <w:sz w:val="20"/>
          <w:szCs w:val="20"/>
        </w:rPr>
      </w:pPr>
      <w:r w:rsidRPr="00BC1602">
        <w:rPr>
          <w:rFonts w:ascii="Times New Roman" w:hAnsi="Times New Roman"/>
          <w:sz w:val="20"/>
          <w:szCs w:val="20"/>
        </w:rPr>
        <w:t>Penerimaan</w:t>
      </w:r>
    </w:p>
    <w:p w14:paraId="32FAD05E" w14:textId="77777777" w:rsidR="00BC1602" w:rsidRPr="00BC1602" w:rsidRDefault="00BC1602" w:rsidP="00BC1602">
      <w:pPr>
        <w:pStyle w:val="ListParagraph"/>
        <w:spacing w:after="0" w:line="240" w:lineRule="auto"/>
        <w:ind w:left="284"/>
        <w:jc w:val="both"/>
        <w:rPr>
          <w:rFonts w:ascii="Times New Roman" w:hAnsi="Times New Roman"/>
          <w:sz w:val="20"/>
          <w:szCs w:val="20"/>
        </w:rPr>
      </w:pPr>
      <w:r w:rsidRPr="00BC1602">
        <w:rPr>
          <w:rFonts w:ascii="Times New Roman" w:hAnsi="Times New Roman"/>
          <w:sz w:val="20"/>
          <w:szCs w:val="20"/>
        </w:rPr>
        <w:t>Pada proses ini bahan baku yang diterima dari petani disortir terlebih dahulu kemudian dibersihkan dengan air sampai bersih dari kotoran, lalu diangkut menuju mesin pencacah (</w:t>
      </w:r>
      <w:r w:rsidRPr="00BC1602">
        <w:rPr>
          <w:rFonts w:ascii="Times New Roman" w:hAnsi="Times New Roman"/>
          <w:i/>
          <w:sz w:val="20"/>
          <w:szCs w:val="20"/>
        </w:rPr>
        <w:t>Chopper</w:t>
      </w:r>
      <w:r w:rsidRPr="00BC1602">
        <w:rPr>
          <w:rFonts w:ascii="Times New Roman" w:hAnsi="Times New Roman"/>
          <w:sz w:val="20"/>
          <w:szCs w:val="20"/>
        </w:rPr>
        <w:t>).</w:t>
      </w:r>
    </w:p>
    <w:p w14:paraId="5B186324" w14:textId="77777777" w:rsidR="00BC1602" w:rsidRPr="00BC1602" w:rsidRDefault="00BC1602" w:rsidP="00BC1602">
      <w:pPr>
        <w:pStyle w:val="ListParagraph"/>
        <w:numPr>
          <w:ilvl w:val="0"/>
          <w:numId w:val="31"/>
        </w:numPr>
        <w:spacing w:after="0" w:line="240" w:lineRule="auto"/>
        <w:ind w:left="284" w:hanging="284"/>
        <w:jc w:val="both"/>
        <w:rPr>
          <w:rFonts w:ascii="Times New Roman" w:hAnsi="Times New Roman"/>
          <w:sz w:val="20"/>
          <w:szCs w:val="20"/>
        </w:rPr>
      </w:pPr>
      <w:r w:rsidRPr="00BC1602">
        <w:rPr>
          <w:rFonts w:ascii="Times New Roman" w:hAnsi="Times New Roman"/>
          <w:sz w:val="20"/>
          <w:szCs w:val="20"/>
        </w:rPr>
        <w:t>Pengecilan Ukuran</w:t>
      </w:r>
    </w:p>
    <w:p w14:paraId="51A0305F" w14:textId="77777777" w:rsidR="00BC1602" w:rsidRPr="00BC1602" w:rsidRDefault="00BC1602" w:rsidP="00BC1602">
      <w:pPr>
        <w:pStyle w:val="ListParagraph"/>
        <w:spacing w:after="0" w:line="240" w:lineRule="auto"/>
        <w:ind w:left="284"/>
        <w:jc w:val="both"/>
        <w:rPr>
          <w:rFonts w:ascii="Times New Roman" w:hAnsi="Times New Roman"/>
          <w:sz w:val="20"/>
          <w:szCs w:val="20"/>
        </w:rPr>
      </w:pPr>
      <w:r w:rsidRPr="00BC1602">
        <w:rPr>
          <w:rFonts w:ascii="Times New Roman" w:hAnsi="Times New Roman"/>
          <w:sz w:val="20"/>
          <w:szCs w:val="20"/>
        </w:rPr>
        <w:t>Daun pandan yang sudah bersih dikecilkan ukurannya menggunakan mesin pencacah (</w:t>
      </w:r>
      <w:r w:rsidRPr="00BC1602">
        <w:rPr>
          <w:rFonts w:ascii="Times New Roman" w:hAnsi="Times New Roman"/>
          <w:i/>
          <w:sz w:val="20"/>
          <w:szCs w:val="20"/>
        </w:rPr>
        <w:t>Chopper</w:t>
      </w:r>
      <w:r w:rsidRPr="00BC1602">
        <w:rPr>
          <w:rFonts w:ascii="Times New Roman" w:hAnsi="Times New Roman"/>
          <w:sz w:val="20"/>
          <w:szCs w:val="20"/>
        </w:rPr>
        <w:t>). Pada tahap ini dilakukan pengecilan ukuran agar proses penghancuran terjadi lebih cepat dan klorofil yang terkandung pada pandan lebih mudah didapat.</w:t>
      </w:r>
    </w:p>
    <w:p w14:paraId="096C939E" w14:textId="77777777" w:rsidR="00BC1602" w:rsidRPr="00BC1602" w:rsidRDefault="00BC1602" w:rsidP="00BC1602">
      <w:pPr>
        <w:pStyle w:val="ListParagraph"/>
        <w:numPr>
          <w:ilvl w:val="0"/>
          <w:numId w:val="31"/>
        </w:numPr>
        <w:spacing w:after="0" w:line="240" w:lineRule="auto"/>
        <w:ind w:left="284" w:hanging="284"/>
        <w:jc w:val="both"/>
        <w:rPr>
          <w:rFonts w:ascii="Times New Roman" w:hAnsi="Times New Roman"/>
          <w:sz w:val="20"/>
          <w:szCs w:val="20"/>
        </w:rPr>
      </w:pPr>
      <w:r w:rsidRPr="00BC1602">
        <w:rPr>
          <w:rFonts w:ascii="Times New Roman" w:hAnsi="Times New Roman"/>
          <w:sz w:val="20"/>
          <w:szCs w:val="20"/>
        </w:rPr>
        <w:t>Ekstraksi</w:t>
      </w:r>
    </w:p>
    <w:p w14:paraId="2567C57A" w14:textId="77777777" w:rsidR="00BC1602" w:rsidRPr="00BC1602" w:rsidRDefault="00BC1602" w:rsidP="00BC1602">
      <w:pPr>
        <w:pStyle w:val="ListParagraph"/>
        <w:spacing w:after="0" w:line="240" w:lineRule="auto"/>
        <w:ind w:left="284"/>
        <w:jc w:val="both"/>
        <w:rPr>
          <w:rFonts w:ascii="Times New Roman" w:hAnsi="Times New Roman"/>
          <w:sz w:val="20"/>
          <w:szCs w:val="20"/>
        </w:rPr>
      </w:pPr>
      <w:r w:rsidRPr="00BC1602">
        <w:rPr>
          <w:rFonts w:ascii="Times New Roman" w:hAnsi="Times New Roman"/>
          <w:sz w:val="20"/>
          <w:szCs w:val="20"/>
        </w:rPr>
        <w:t xml:space="preserve">Setelah dilakukan pengecilan ukuran, daun pandan ditimbang kemudian dibawa ke mesin ekstraktor kemudian ditambahkan akuades dengan perbandingan daun pandan: akuades sebanyak 1:3 (b/v) </w:t>
      </w:r>
    </w:p>
    <w:p w14:paraId="190FB230" w14:textId="77777777" w:rsidR="00BC1602" w:rsidRPr="00BC1602" w:rsidRDefault="00BC1602" w:rsidP="00BC1602">
      <w:pPr>
        <w:pStyle w:val="ListParagraph"/>
        <w:numPr>
          <w:ilvl w:val="0"/>
          <w:numId w:val="31"/>
        </w:numPr>
        <w:spacing w:after="0" w:line="240" w:lineRule="auto"/>
        <w:ind w:left="284" w:hanging="284"/>
        <w:jc w:val="both"/>
        <w:rPr>
          <w:rFonts w:ascii="Times New Roman" w:hAnsi="Times New Roman"/>
          <w:sz w:val="20"/>
          <w:szCs w:val="20"/>
        </w:rPr>
      </w:pPr>
      <w:r w:rsidRPr="00BC1602">
        <w:rPr>
          <w:rFonts w:ascii="Times New Roman" w:hAnsi="Times New Roman"/>
          <w:sz w:val="20"/>
          <w:szCs w:val="20"/>
        </w:rPr>
        <w:t>Pemisahan Filtrat</w:t>
      </w:r>
    </w:p>
    <w:p w14:paraId="0A339F40" w14:textId="77777777" w:rsidR="00BC1602" w:rsidRPr="00BC1602" w:rsidRDefault="00BC1602" w:rsidP="00BC1602">
      <w:pPr>
        <w:pStyle w:val="ListParagraph"/>
        <w:spacing w:after="0" w:line="240" w:lineRule="auto"/>
        <w:ind w:left="284"/>
        <w:jc w:val="both"/>
        <w:rPr>
          <w:rFonts w:ascii="Times New Roman" w:hAnsi="Times New Roman"/>
          <w:sz w:val="20"/>
          <w:szCs w:val="20"/>
        </w:rPr>
      </w:pPr>
      <w:r w:rsidRPr="00BC1602">
        <w:rPr>
          <w:rFonts w:ascii="Times New Roman" w:hAnsi="Times New Roman"/>
          <w:sz w:val="20"/>
          <w:szCs w:val="20"/>
        </w:rPr>
        <w:t xml:space="preserve">Setelah dilakukan ekstraksi, filtrat (larutan pandan) dipisahkan dari ampas menggunakan </w:t>
      </w:r>
      <w:r w:rsidRPr="00BC1602">
        <w:rPr>
          <w:rFonts w:ascii="Times New Roman" w:hAnsi="Times New Roman"/>
          <w:i/>
          <w:sz w:val="20"/>
          <w:szCs w:val="20"/>
        </w:rPr>
        <w:t>Rotary Vacum Filter</w:t>
      </w:r>
      <w:r w:rsidRPr="00BC1602">
        <w:rPr>
          <w:rFonts w:ascii="Times New Roman" w:hAnsi="Times New Roman"/>
          <w:sz w:val="20"/>
          <w:szCs w:val="20"/>
        </w:rPr>
        <w:t xml:space="preserve">. Kemudian diberi perlakukan penambahan maltodekstrin dengan konsentrasi 35% (b/v) dengan menggunakan </w:t>
      </w:r>
      <w:r w:rsidRPr="00BC1602">
        <w:rPr>
          <w:rFonts w:ascii="Times New Roman" w:hAnsi="Times New Roman"/>
          <w:i/>
          <w:sz w:val="20"/>
          <w:szCs w:val="20"/>
        </w:rPr>
        <w:t xml:space="preserve">mixing tank </w:t>
      </w:r>
      <w:r w:rsidRPr="00BC1602">
        <w:rPr>
          <w:rFonts w:ascii="Times New Roman" w:hAnsi="Times New Roman"/>
          <w:sz w:val="20"/>
          <w:szCs w:val="20"/>
        </w:rPr>
        <w:t xml:space="preserve">untuk mencampur filtrat dengan maltodekstrin </w:t>
      </w:r>
    </w:p>
    <w:p w14:paraId="79711C7C" w14:textId="77777777" w:rsidR="00BC1602" w:rsidRPr="00BC1602" w:rsidRDefault="00BC1602" w:rsidP="00BC1602">
      <w:pPr>
        <w:pStyle w:val="ListParagraph"/>
        <w:numPr>
          <w:ilvl w:val="0"/>
          <w:numId w:val="31"/>
        </w:numPr>
        <w:spacing w:after="0" w:line="240" w:lineRule="auto"/>
        <w:ind w:left="284" w:hanging="284"/>
        <w:jc w:val="both"/>
        <w:rPr>
          <w:rFonts w:ascii="Times New Roman" w:hAnsi="Times New Roman"/>
          <w:sz w:val="20"/>
          <w:szCs w:val="20"/>
        </w:rPr>
      </w:pPr>
      <w:r w:rsidRPr="00BC1602">
        <w:rPr>
          <w:rFonts w:ascii="Times New Roman" w:hAnsi="Times New Roman"/>
          <w:sz w:val="20"/>
          <w:szCs w:val="20"/>
        </w:rPr>
        <w:t>Pengeringan</w:t>
      </w:r>
    </w:p>
    <w:p w14:paraId="035EB0C5" w14:textId="77777777" w:rsidR="00BC1602" w:rsidRPr="00BC1602" w:rsidRDefault="00BC1602" w:rsidP="00BC1602">
      <w:pPr>
        <w:pStyle w:val="ListParagraph"/>
        <w:spacing w:after="0" w:line="240" w:lineRule="auto"/>
        <w:ind w:left="284"/>
        <w:jc w:val="both"/>
        <w:rPr>
          <w:rFonts w:ascii="Times New Roman" w:hAnsi="Times New Roman"/>
          <w:sz w:val="20"/>
          <w:szCs w:val="20"/>
        </w:rPr>
      </w:pPr>
      <w:r w:rsidRPr="00BC1602">
        <w:rPr>
          <w:rFonts w:ascii="Times New Roman" w:hAnsi="Times New Roman"/>
          <w:sz w:val="20"/>
          <w:szCs w:val="20"/>
        </w:rPr>
        <w:t xml:space="preserve">Proses utama dari pembuatan sediaan pandan adalah pengeringan. Pada proses ini larutan pandan yang sudah diberi perlakuan dengan maltodekstrin selanjutnya diubah fasanya menjadi padat (serbuk) menggunakan </w:t>
      </w:r>
      <w:r w:rsidRPr="00BC1602">
        <w:rPr>
          <w:rFonts w:ascii="Times New Roman" w:hAnsi="Times New Roman"/>
          <w:i/>
          <w:sz w:val="20"/>
          <w:szCs w:val="20"/>
        </w:rPr>
        <w:t>vacuum dryer</w:t>
      </w:r>
      <w:r w:rsidRPr="00BC1602">
        <w:rPr>
          <w:rFonts w:ascii="Times New Roman" w:hAnsi="Times New Roman"/>
          <w:sz w:val="20"/>
          <w:szCs w:val="20"/>
        </w:rPr>
        <w:t xml:space="preserve"> pada suhu ±60</w:t>
      </w:r>
      <w:r w:rsidRPr="00BC1602">
        <w:rPr>
          <w:rFonts w:ascii="Times New Roman" w:hAnsi="Times New Roman"/>
          <w:sz w:val="20"/>
          <w:szCs w:val="20"/>
          <w:vertAlign w:val="superscript"/>
        </w:rPr>
        <w:t>o</w:t>
      </w:r>
      <w:r w:rsidRPr="00BC1602">
        <w:rPr>
          <w:rFonts w:ascii="Times New Roman" w:hAnsi="Times New Roman"/>
          <w:sz w:val="20"/>
          <w:szCs w:val="20"/>
        </w:rPr>
        <w:t xml:space="preserve">C. Kemudian serbuk pandan digiling dengan </w:t>
      </w:r>
      <w:r w:rsidRPr="00BC1602">
        <w:rPr>
          <w:rFonts w:ascii="Times New Roman" w:hAnsi="Times New Roman"/>
          <w:i/>
          <w:sz w:val="20"/>
          <w:szCs w:val="20"/>
        </w:rPr>
        <w:t>Disc Mill</w:t>
      </w:r>
      <w:r w:rsidRPr="00BC1602">
        <w:rPr>
          <w:rFonts w:ascii="Times New Roman" w:hAnsi="Times New Roman"/>
          <w:sz w:val="20"/>
          <w:szCs w:val="20"/>
        </w:rPr>
        <w:t xml:space="preserve"> dan diayak dengan ayakan 80 mesh. </w:t>
      </w:r>
    </w:p>
    <w:p w14:paraId="62B02272" w14:textId="77777777" w:rsidR="00BC1602" w:rsidRPr="00BC1602" w:rsidRDefault="00BC1602" w:rsidP="00BC1602">
      <w:pPr>
        <w:pStyle w:val="ListParagraph"/>
        <w:numPr>
          <w:ilvl w:val="0"/>
          <w:numId w:val="31"/>
        </w:numPr>
        <w:spacing w:after="0" w:line="240" w:lineRule="auto"/>
        <w:ind w:left="284" w:hanging="284"/>
        <w:jc w:val="both"/>
        <w:rPr>
          <w:rFonts w:ascii="Times New Roman" w:hAnsi="Times New Roman"/>
          <w:sz w:val="20"/>
          <w:szCs w:val="20"/>
        </w:rPr>
      </w:pPr>
      <w:r w:rsidRPr="00BC1602">
        <w:rPr>
          <w:rFonts w:ascii="Times New Roman" w:hAnsi="Times New Roman"/>
          <w:sz w:val="20"/>
          <w:szCs w:val="20"/>
        </w:rPr>
        <w:t>Pengemasan</w:t>
      </w:r>
    </w:p>
    <w:p w14:paraId="1A26680D" w14:textId="77777777" w:rsidR="00BC1602" w:rsidRPr="00BC1602" w:rsidRDefault="00BC1602" w:rsidP="00BC1602">
      <w:pPr>
        <w:pStyle w:val="ListParagraph"/>
        <w:spacing w:after="0" w:line="240" w:lineRule="auto"/>
        <w:ind w:left="284"/>
        <w:jc w:val="both"/>
        <w:rPr>
          <w:rFonts w:ascii="Times New Roman" w:hAnsi="Times New Roman"/>
          <w:sz w:val="20"/>
          <w:szCs w:val="20"/>
        </w:rPr>
      </w:pPr>
      <w:r w:rsidRPr="00BC1602">
        <w:rPr>
          <w:rFonts w:ascii="Times New Roman" w:hAnsi="Times New Roman"/>
          <w:sz w:val="20"/>
          <w:szCs w:val="20"/>
        </w:rPr>
        <w:t>Serbuk yang sudah diayak langsung menuju unit pengemasan, sediaan pandan akan dikemas dan siap untuk didistribusikan.</w:t>
      </w:r>
    </w:p>
    <w:p w14:paraId="3B0A8E1D" w14:textId="77777777" w:rsidR="00BC112B" w:rsidRDefault="00BC112B" w:rsidP="00BC112B">
      <w:pPr>
        <w:pStyle w:val="ListParagraph"/>
        <w:spacing w:after="0" w:line="240" w:lineRule="auto"/>
        <w:ind w:left="0" w:firstLine="567"/>
        <w:jc w:val="both"/>
        <w:rPr>
          <w:rFonts w:ascii="Times New Roman" w:hAnsi="Times New Roman"/>
          <w:color w:val="000000"/>
          <w:sz w:val="20"/>
          <w:szCs w:val="20"/>
        </w:rPr>
      </w:pPr>
    </w:p>
    <w:p w14:paraId="5679F3D8" w14:textId="0AD57C34" w:rsidR="00BC1602" w:rsidRPr="00BC112B" w:rsidRDefault="00BC1602" w:rsidP="00BC112B">
      <w:pPr>
        <w:pStyle w:val="ListParagraph"/>
        <w:spacing w:after="0" w:line="240" w:lineRule="auto"/>
        <w:ind w:left="0" w:firstLine="567"/>
        <w:jc w:val="both"/>
        <w:rPr>
          <w:rFonts w:ascii="Times New Roman" w:hAnsi="Times New Roman"/>
          <w:color w:val="000000"/>
          <w:sz w:val="20"/>
          <w:szCs w:val="20"/>
        </w:rPr>
      </w:pPr>
      <w:r w:rsidRPr="00BC1602">
        <w:rPr>
          <w:rFonts w:ascii="Times New Roman" w:hAnsi="Times New Roman"/>
          <w:color w:val="000000"/>
          <w:sz w:val="20"/>
          <w:szCs w:val="20"/>
        </w:rPr>
        <w:t xml:space="preserve">Diagram </w:t>
      </w:r>
      <w:r w:rsidRPr="00BC1602">
        <w:rPr>
          <w:rFonts w:ascii="Times New Roman" w:hAnsi="Times New Roman"/>
          <w:sz w:val="20"/>
          <w:szCs w:val="20"/>
        </w:rPr>
        <w:t>alir</w:t>
      </w:r>
      <w:r w:rsidRPr="00BC1602">
        <w:rPr>
          <w:rFonts w:ascii="Times New Roman" w:hAnsi="Times New Roman"/>
          <w:color w:val="000000"/>
          <w:sz w:val="20"/>
          <w:szCs w:val="20"/>
        </w:rPr>
        <w:t xml:space="preserve"> proses produksi disajikan dalam Gambar 2</w:t>
      </w:r>
      <w:r>
        <w:rPr>
          <w:rFonts w:ascii="Times New Roman" w:hAnsi="Times New Roman"/>
          <w:color w:val="000000"/>
          <w:sz w:val="20"/>
          <w:szCs w:val="20"/>
        </w:rPr>
        <w:t>.</w:t>
      </w:r>
      <w:r w:rsidR="00BC112B">
        <w:rPr>
          <w:rFonts w:ascii="Times New Roman" w:hAnsi="Times New Roman"/>
          <w:color w:val="000000"/>
          <w:sz w:val="20"/>
          <w:szCs w:val="20"/>
        </w:rPr>
        <w:t xml:space="preserve"> </w:t>
      </w:r>
      <w:r w:rsidR="00BC112B" w:rsidRPr="00BC112B">
        <w:rPr>
          <w:rFonts w:ascii="Times New Roman" w:hAnsi="Times New Roman"/>
          <w:sz w:val="20"/>
          <w:szCs w:val="20"/>
        </w:rPr>
        <w:t>Peralatan-peralatan yang digunakan dalam proses pembuatan sediaan pandan antara lain peralatan pembantu produksi seperti timbangan, pompa, dan boiler; peralatan pengendalian mutu; peralatan perkantoran</w:t>
      </w:r>
      <w:r w:rsidR="00BC112B">
        <w:rPr>
          <w:rFonts w:ascii="Times New Roman" w:hAnsi="Times New Roman"/>
          <w:sz w:val="20"/>
          <w:szCs w:val="20"/>
        </w:rPr>
        <w:t>.</w:t>
      </w:r>
    </w:p>
    <w:p w14:paraId="7C680B3D" w14:textId="77777777" w:rsidR="00BC112B" w:rsidRDefault="00BC112B" w:rsidP="00BC1602">
      <w:pPr>
        <w:pStyle w:val="ListParagraph"/>
        <w:spacing w:after="0" w:line="240" w:lineRule="auto"/>
        <w:ind w:left="0" w:firstLine="567"/>
        <w:jc w:val="both"/>
        <w:rPr>
          <w:rFonts w:ascii="Times New Roman" w:hAnsi="Times New Roman"/>
          <w:sz w:val="20"/>
          <w:szCs w:val="20"/>
        </w:rPr>
        <w:sectPr w:rsidR="00BC112B">
          <w:type w:val="continuous"/>
          <w:pgSz w:w="11909" w:h="16834"/>
          <w:pgMar w:top="1411" w:right="1411" w:bottom="1411" w:left="1411" w:header="576" w:footer="576" w:gutter="0"/>
          <w:cols w:num="2" w:space="567"/>
          <w:docGrid w:linePitch="360"/>
        </w:sectPr>
      </w:pPr>
    </w:p>
    <w:p w14:paraId="2A075C9F" w14:textId="07FC7D85" w:rsidR="00BC112B" w:rsidRPr="00BC112B" w:rsidRDefault="00BC112B" w:rsidP="00BC1602">
      <w:pPr>
        <w:pStyle w:val="ListParagraph"/>
        <w:spacing w:after="0" w:line="240" w:lineRule="auto"/>
        <w:ind w:left="0" w:firstLine="567"/>
        <w:jc w:val="both"/>
        <w:rPr>
          <w:rFonts w:ascii="Times New Roman" w:hAnsi="Times New Roman"/>
          <w:sz w:val="20"/>
          <w:szCs w:val="20"/>
        </w:rPr>
      </w:pPr>
    </w:p>
    <w:p w14:paraId="6D98609A" w14:textId="11514342" w:rsidR="00BC112B" w:rsidRDefault="00BC112B" w:rsidP="00BC112B">
      <w:pPr>
        <w:ind w:hanging="142"/>
        <w:jc w:val="both"/>
        <w:rPr>
          <w:iCs/>
          <w:color w:val="FF0000"/>
          <w:sz w:val="20"/>
          <w:szCs w:val="20"/>
        </w:rPr>
      </w:pPr>
      <w:r>
        <w:rPr>
          <w:noProof/>
        </w:rPr>
        <w:lastRenderedPageBreak/>
        <mc:AlternateContent>
          <mc:Choice Requires="wpc">
            <w:drawing>
              <wp:inline distT="0" distB="0" distL="0" distR="0" wp14:anchorId="758DEEAD" wp14:editId="03131928">
                <wp:extent cx="5380355" cy="7260879"/>
                <wp:effectExtent l="0" t="0" r="10795" b="0"/>
                <wp:docPr id="47158143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noFill/>
                        </a:ln>
                      </wpc:whole>
                      <wps:wsp>
                        <wps:cNvPr id="2057649163" name="Oval 2057649163"/>
                        <wps:cNvSpPr/>
                        <wps:spPr>
                          <a:xfrm>
                            <a:off x="2283209" y="205075"/>
                            <a:ext cx="980643" cy="317902"/>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4022E4" w14:textId="77777777" w:rsidR="00BC112B" w:rsidRPr="00BC112B" w:rsidRDefault="00BC112B" w:rsidP="00BC112B">
                              <w:pPr>
                                <w:jc w:val="center"/>
                                <w:rPr>
                                  <w:sz w:val="20"/>
                                  <w:szCs w:val="20"/>
                                </w:rPr>
                              </w:pPr>
                              <w:r w:rsidRPr="00BC112B">
                                <w:rPr>
                                  <w:sz w:val="20"/>
                                  <w:szCs w:val="20"/>
                                </w:rPr>
                                <w:t>Daun Pandan</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wps:wsp>
                        <wps:cNvPr id="1844847497" name="Rectangle 1844847497"/>
                        <wps:cNvSpPr/>
                        <wps:spPr>
                          <a:xfrm>
                            <a:off x="1799100" y="720562"/>
                            <a:ext cx="1924493" cy="317568"/>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DF42E6" w14:textId="77777777" w:rsidR="00BC112B" w:rsidRPr="00BC112B" w:rsidRDefault="00BC112B" w:rsidP="00BC112B">
                              <w:pPr>
                                <w:jc w:val="center"/>
                                <w:rPr>
                                  <w:sz w:val="20"/>
                                  <w:szCs w:val="20"/>
                                </w:rPr>
                              </w:pPr>
                              <w:r w:rsidRPr="00BC112B">
                                <w:rPr>
                                  <w:sz w:val="20"/>
                                  <w:szCs w:val="20"/>
                                </w:rPr>
                                <w:t>Pencucian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2071007" name="Straight Arrow Connector 1672071007"/>
                        <wps:cNvCnPr>
                          <a:stCxn id="2057649163" idx="4"/>
                        </wps:cNvCnPr>
                        <wps:spPr>
                          <a:xfrm flipH="1">
                            <a:off x="2771981" y="522977"/>
                            <a:ext cx="1550" cy="2103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1029197" name="Rectangle 111029197"/>
                        <wps:cNvSpPr/>
                        <wps:spPr>
                          <a:xfrm>
                            <a:off x="1809734" y="1322512"/>
                            <a:ext cx="1924493" cy="315474"/>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A4CFDF" w14:textId="77777777" w:rsidR="00BC112B" w:rsidRPr="00BC112B" w:rsidRDefault="00BC112B" w:rsidP="00BC112B">
                              <w:pPr>
                                <w:jc w:val="center"/>
                                <w:rPr>
                                  <w:sz w:val="20"/>
                                  <w:szCs w:val="20"/>
                                </w:rPr>
                              </w:pPr>
                              <w:r w:rsidRPr="00BC112B">
                                <w:rPr>
                                  <w:sz w:val="20"/>
                                  <w:szCs w:val="20"/>
                                </w:rPr>
                                <w:t>Pengecilan Ukuran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3879961" name="Rectangle 493879961"/>
                        <wps:cNvSpPr/>
                        <wps:spPr>
                          <a:xfrm>
                            <a:off x="1824893" y="1885077"/>
                            <a:ext cx="1924493" cy="359993"/>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CF120D" w14:textId="77777777" w:rsidR="00BC112B" w:rsidRPr="00BC112B" w:rsidRDefault="00BC112B" w:rsidP="00BC112B">
                              <w:pPr>
                                <w:jc w:val="center"/>
                                <w:rPr>
                                  <w:sz w:val="20"/>
                                  <w:szCs w:val="20"/>
                                </w:rPr>
                              </w:pPr>
                              <w:r w:rsidRPr="00BC112B">
                                <w:rPr>
                                  <w:sz w:val="20"/>
                                  <w:szCs w:val="20"/>
                                </w:rPr>
                                <w:t>Ekstraksi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6790966" name="Rectangle 376790966"/>
                        <wps:cNvSpPr/>
                        <wps:spPr>
                          <a:xfrm>
                            <a:off x="1815839" y="2583503"/>
                            <a:ext cx="1924493" cy="347368"/>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CCFBFC" w14:textId="77777777" w:rsidR="00BC112B" w:rsidRPr="00BC112B" w:rsidRDefault="00BC112B" w:rsidP="00BC112B">
                              <w:pPr>
                                <w:jc w:val="center"/>
                                <w:rPr>
                                  <w:sz w:val="20"/>
                                  <w:szCs w:val="20"/>
                                </w:rPr>
                              </w:pPr>
                              <w:r w:rsidRPr="00BC112B">
                                <w:rPr>
                                  <w:sz w:val="20"/>
                                  <w:szCs w:val="20"/>
                                </w:rPr>
                                <w:t>Filtrasi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6037891" name="Straight Arrow Connector 176037891"/>
                        <wps:cNvCnPr>
                          <a:stCxn id="1844847497" idx="2"/>
                        </wps:cNvCnPr>
                        <wps:spPr>
                          <a:xfrm>
                            <a:off x="2761347" y="1038130"/>
                            <a:ext cx="0" cy="2791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33138719" name="Straight Arrow Connector 1333138719"/>
                        <wps:cNvCnPr>
                          <a:stCxn id="111029197" idx="2"/>
                        </wps:cNvCnPr>
                        <wps:spPr>
                          <a:xfrm>
                            <a:off x="2771981" y="1637986"/>
                            <a:ext cx="10632" cy="2541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94211685" name="Straight Arrow Connector 1494211685"/>
                        <wps:cNvCnPr>
                          <a:stCxn id="493879961" idx="2"/>
                        </wps:cNvCnPr>
                        <wps:spPr>
                          <a:xfrm flipH="1">
                            <a:off x="2782613" y="2245070"/>
                            <a:ext cx="4527" cy="3306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5139000" name="Straight Arrow Connector 1475139000"/>
                        <wps:cNvCnPr>
                          <a:stCxn id="376790966" idx="2"/>
                        </wps:cNvCnPr>
                        <wps:spPr>
                          <a:xfrm flipH="1">
                            <a:off x="2773531" y="2930871"/>
                            <a:ext cx="4555" cy="2876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85007937" name="Rectangle 485007937"/>
                        <wps:cNvSpPr/>
                        <wps:spPr>
                          <a:xfrm>
                            <a:off x="1647881" y="3956364"/>
                            <a:ext cx="2362643" cy="3492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32A47B" w14:textId="77777777" w:rsidR="00BC112B" w:rsidRPr="00BC112B" w:rsidRDefault="00BC112B" w:rsidP="00BC112B">
                              <w:pPr>
                                <w:spacing w:line="254" w:lineRule="auto"/>
                                <w:jc w:val="center"/>
                                <w:rPr>
                                  <w:rFonts w:eastAsia="Calibri"/>
                                  <w:sz w:val="20"/>
                                  <w:szCs w:val="20"/>
                                </w:rPr>
                              </w:pPr>
                              <w:r w:rsidRPr="00BC112B">
                                <w:rPr>
                                  <w:rFonts w:eastAsia="Calibri"/>
                                  <w:sz w:val="20"/>
                                  <w:szCs w:val="20"/>
                                </w:rPr>
                                <w:t>Pencampuran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0915930" name="Rectangle 870915930"/>
                        <wps:cNvSpPr/>
                        <wps:spPr>
                          <a:xfrm>
                            <a:off x="1945005" y="4575360"/>
                            <a:ext cx="1727200" cy="3492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56FE1C" w14:textId="77777777" w:rsidR="00BC112B" w:rsidRPr="00BC112B" w:rsidRDefault="00BC112B" w:rsidP="00BC112B">
                              <w:pPr>
                                <w:spacing w:line="252" w:lineRule="auto"/>
                                <w:jc w:val="center"/>
                                <w:rPr>
                                  <w:rFonts w:eastAsia="Calibri"/>
                                  <w:sz w:val="20"/>
                                  <w:szCs w:val="20"/>
                                </w:rPr>
                              </w:pPr>
                              <w:r w:rsidRPr="00BC112B">
                                <w:rPr>
                                  <w:rFonts w:eastAsia="Calibri"/>
                                  <w:sz w:val="20"/>
                                  <w:szCs w:val="20"/>
                                </w:rPr>
                                <w:t>Pengeringan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0361670" name="Rectangle 370361670"/>
                        <wps:cNvSpPr/>
                        <wps:spPr>
                          <a:xfrm>
                            <a:off x="2129155" y="5943949"/>
                            <a:ext cx="1352550" cy="462258"/>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DAE850" w14:textId="77777777" w:rsidR="00BC112B" w:rsidRDefault="00BC112B" w:rsidP="00BC112B">
                              <w:pPr>
                                <w:spacing w:line="252" w:lineRule="auto"/>
                                <w:jc w:val="center"/>
                                <w:rPr>
                                  <w:rFonts w:eastAsia="Calibri"/>
                                </w:rPr>
                              </w:pPr>
                              <w:r w:rsidRPr="00BC112B">
                                <w:rPr>
                                  <w:rFonts w:eastAsia="Calibri"/>
                                  <w:sz w:val="20"/>
                                  <w:szCs w:val="20"/>
                                </w:rPr>
                                <w:t>Penggilingan dan Pengayaan 80</w:t>
                              </w:r>
                              <w:r>
                                <w:rPr>
                                  <w:rFonts w:eastAsia="Calibri"/>
                                </w:rPr>
                                <w:t xml:space="preserve"> </w:t>
                              </w:r>
                              <w:r w:rsidRPr="00413313">
                                <w:rPr>
                                  <w:rFonts w:eastAsia="Calibri"/>
                                  <w:sz w:val="20"/>
                                  <w:szCs w:val="20"/>
                                </w:rPr>
                                <w:t>mesh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3539684" name="Parallelogram 953539684"/>
                        <wps:cNvSpPr/>
                        <wps:spPr>
                          <a:xfrm>
                            <a:off x="1809589" y="5237404"/>
                            <a:ext cx="1988288" cy="400050"/>
                          </a:xfrm>
                          <a:prstGeom prst="parallelogram">
                            <a:avLst>
                              <a:gd name="adj" fmla="val 70182"/>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F0A34C" w14:textId="77777777" w:rsidR="00BC112B" w:rsidRPr="00BC112B" w:rsidRDefault="00BC112B" w:rsidP="00BC112B">
                              <w:pPr>
                                <w:jc w:val="center"/>
                                <w:rPr>
                                  <w:sz w:val="20"/>
                                  <w:szCs w:val="20"/>
                                </w:rPr>
                              </w:pPr>
                              <w:r w:rsidRPr="00BC112B">
                                <w:rPr>
                                  <w:sz w:val="20"/>
                                  <w:szCs w:val="20"/>
                                </w:rPr>
                                <w:t>Sediaan pandan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658275" name="Oval 161658275"/>
                        <wps:cNvSpPr/>
                        <wps:spPr>
                          <a:xfrm>
                            <a:off x="1896707" y="6696607"/>
                            <a:ext cx="1809523" cy="474158"/>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69189F" w14:textId="77777777" w:rsidR="00BC112B" w:rsidRPr="00BC112B" w:rsidRDefault="00BC112B" w:rsidP="00BC112B">
                              <w:pPr>
                                <w:spacing w:line="256" w:lineRule="auto"/>
                                <w:jc w:val="center"/>
                                <w:rPr>
                                  <w:rFonts w:eastAsia="Calibri"/>
                                  <w:sz w:val="20"/>
                                  <w:szCs w:val="20"/>
                                </w:rPr>
                              </w:pPr>
                              <w:r w:rsidRPr="00BC112B">
                                <w:rPr>
                                  <w:rFonts w:eastAsia="Calibri"/>
                                  <w:sz w:val="20"/>
                                  <w:szCs w:val="20"/>
                                </w:rPr>
                                <w:t>Sediaan Pandan 80 mesh</w:t>
                              </w:r>
                            </w:p>
                          </w:txbxContent>
                        </wps:txbx>
                        <wps:bodyPr rot="0" spcFirstLastPara="0" vert="horz" wrap="none" lIns="0" tIns="0" rIns="0" bIns="0" numCol="1" spcCol="0" rtlCol="0" fromWordArt="0" anchor="ctr" anchorCtr="0" forceAA="0" compatLnSpc="1">
                          <a:prstTxWarp prst="textNoShape">
                            <a:avLst/>
                          </a:prstTxWarp>
                          <a:noAutofit/>
                        </wps:bodyPr>
                      </wps:wsp>
                      <wps:wsp>
                        <wps:cNvPr id="463468179" name="Parallelogram 463468179"/>
                        <wps:cNvSpPr/>
                        <wps:spPr>
                          <a:xfrm>
                            <a:off x="1803627" y="3230468"/>
                            <a:ext cx="1977656" cy="400050"/>
                          </a:xfrm>
                          <a:prstGeom prst="parallelogram">
                            <a:avLst>
                              <a:gd name="adj" fmla="val 75497"/>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B780C7" w14:textId="77777777" w:rsidR="00BC112B" w:rsidRPr="00BC112B" w:rsidRDefault="00BC112B" w:rsidP="00BC112B">
                              <w:pPr>
                                <w:jc w:val="center"/>
                                <w:rPr>
                                  <w:sz w:val="20"/>
                                  <w:szCs w:val="20"/>
                                </w:rPr>
                              </w:pPr>
                              <w:r w:rsidRPr="00BC112B">
                                <w:rPr>
                                  <w:sz w:val="20"/>
                                  <w:szCs w:val="20"/>
                                </w:rPr>
                                <w:t>Filtrat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0458550" name="Straight Arrow Connector 830458550"/>
                        <wps:cNvCnPr>
                          <a:stCxn id="463468179" idx="4"/>
                        </wps:cNvCnPr>
                        <wps:spPr>
                          <a:xfrm>
                            <a:off x="2792455" y="3630518"/>
                            <a:ext cx="16295" cy="3258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0899671" name="Straight Arrow Connector 80899671"/>
                        <wps:cNvCnPr>
                          <a:stCxn id="485007937" idx="2"/>
                        </wps:cNvCnPr>
                        <wps:spPr>
                          <a:xfrm>
                            <a:off x="2829203" y="4305614"/>
                            <a:ext cx="0" cy="3116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61439456" name="Straight Arrow Connector 961439456"/>
                        <wps:cNvCnPr>
                          <a:stCxn id="870915930" idx="2"/>
                        </wps:cNvCnPr>
                        <wps:spPr>
                          <a:xfrm>
                            <a:off x="2808605" y="4924610"/>
                            <a:ext cx="7023" cy="3218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06865168" name="Straight Arrow Connector 606865168"/>
                        <wps:cNvCnPr>
                          <a:stCxn id="953539684" idx="4"/>
                          <a:endCxn id="370361670" idx="0"/>
                        </wps:cNvCnPr>
                        <wps:spPr>
                          <a:xfrm>
                            <a:off x="2803733" y="5637454"/>
                            <a:ext cx="1697" cy="306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66151518" name="Straight Arrow Connector 1266151518"/>
                        <wps:cNvCnPr>
                          <a:stCxn id="370361670" idx="2"/>
                          <a:endCxn id="161658275" idx="0"/>
                        </wps:cNvCnPr>
                        <wps:spPr>
                          <a:xfrm flipH="1">
                            <a:off x="2801469" y="6406207"/>
                            <a:ext cx="3961" cy="290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05901371" name="Parallelogram 705901371"/>
                        <wps:cNvSpPr/>
                        <wps:spPr>
                          <a:xfrm>
                            <a:off x="154827" y="1834276"/>
                            <a:ext cx="1375750" cy="499695"/>
                          </a:xfrm>
                          <a:prstGeom prst="parallelogram">
                            <a:avLst>
                              <a:gd name="adj" fmla="val 75497"/>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B96582" w14:textId="77777777" w:rsidR="00BC112B" w:rsidRPr="00032E2B" w:rsidRDefault="00BC112B" w:rsidP="00BC112B">
                              <w:pPr>
                                <w:spacing w:after="160" w:line="256" w:lineRule="auto"/>
                                <w:jc w:val="center"/>
                                <w:rPr>
                                  <w:rFonts w:eastAsia="Calibri"/>
                                  <w:sz w:val="20"/>
                                  <w:szCs w:val="20"/>
                                </w:rPr>
                              </w:pPr>
                              <w:r w:rsidRPr="00032E2B">
                                <w:rPr>
                                  <w:rFonts w:eastAsia="Calibri"/>
                                  <w:sz w:val="22"/>
                                  <w:szCs w:val="22"/>
                                </w:rPr>
                                <w:t>Aquades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03788817" name="Parallelogram 1303788817"/>
                        <wps:cNvSpPr/>
                        <wps:spPr>
                          <a:xfrm>
                            <a:off x="49579" y="3936430"/>
                            <a:ext cx="1388451" cy="437112"/>
                          </a:xfrm>
                          <a:prstGeom prst="parallelogram">
                            <a:avLst>
                              <a:gd name="adj" fmla="val 75497"/>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03E914" w14:textId="77777777" w:rsidR="00BC112B" w:rsidRPr="00822357" w:rsidRDefault="00BC112B" w:rsidP="00BC112B">
                              <w:pPr>
                                <w:spacing w:after="160" w:line="254" w:lineRule="auto"/>
                                <w:jc w:val="center"/>
                                <w:rPr>
                                  <w:rFonts w:eastAsia="Calibri"/>
                                  <w:sz w:val="20"/>
                                  <w:szCs w:val="20"/>
                                </w:rPr>
                              </w:pPr>
                              <w:r w:rsidRPr="00822357">
                                <w:rPr>
                                  <w:rFonts w:eastAsia="Calibri"/>
                                  <w:sz w:val="20"/>
                                  <w:szCs w:val="20"/>
                                </w:rPr>
                                <w:t>Maltodekstrin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44706195" name="Parallelogram 744706195"/>
                        <wps:cNvSpPr/>
                        <wps:spPr>
                          <a:xfrm>
                            <a:off x="3989273" y="5969960"/>
                            <a:ext cx="1391082" cy="398145"/>
                          </a:xfrm>
                          <a:prstGeom prst="parallelogram">
                            <a:avLst>
                              <a:gd name="adj" fmla="val 75497"/>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E6D41B" w14:textId="77777777" w:rsidR="00BC112B" w:rsidRDefault="00BC112B" w:rsidP="00BC112B">
                              <w:pPr>
                                <w:spacing w:after="160" w:line="252" w:lineRule="auto"/>
                                <w:jc w:val="center"/>
                                <w:rPr>
                                  <w:rFonts w:eastAsia="Calibri"/>
                                  <w:sz w:val="22"/>
                                  <w:szCs w:val="22"/>
                                </w:rPr>
                              </w:pPr>
                              <w:r w:rsidRPr="00413313">
                                <w:rPr>
                                  <w:rFonts w:eastAsia="Calibri"/>
                                  <w:sz w:val="20"/>
                                  <w:szCs w:val="20"/>
                                </w:rPr>
                                <w:t>Loss</w:t>
                              </w:r>
                              <w:r>
                                <w:rPr>
                                  <w:rFonts w:eastAsia="Calibri"/>
                                </w:rPr>
                                <w:t xml:space="preserve"> </w:t>
                              </w:r>
                              <w:r w:rsidRPr="00413313">
                                <w:rPr>
                                  <w:rFonts w:eastAsia="Calibri"/>
                                  <w:sz w:val="20"/>
                                  <w:szCs w:val="20"/>
                                </w:rPr>
                                <w:t>tepung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06344140" name="Parallelogram 1206344140"/>
                        <wps:cNvSpPr/>
                        <wps:spPr>
                          <a:xfrm>
                            <a:off x="4053205" y="4460403"/>
                            <a:ext cx="1327150" cy="590551"/>
                          </a:xfrm>
                          <a:prstGeom prst="parallelogram">
                            <a:avLst>
                              <a:gd name="adj" fmla="val 75497"/>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34FDE3" w14:textId="77777777" w:rsidR="00BC112B" w:rsidRPr="00BC112B" w:rsidRDefault="00BC112B" w:rsidP="00BC112B">
                              <w:pPr>
                                <w:spacing w:after="160" w:line="252" w:lineRule="auto"/>
                                <w:jc w:val="center"/>
                                <w:rPr>
                                  <w:rFonts w:eastAsia="Calibri"/>
                                  <w:sz w:val="20"/>
                                  <w:szCs w:val="20"/>
                                </w:rPr>
                              </w:pPr>
                              <w:r w:rsidRPr="00BC112B">
                                <w:rPr>
                                  <w:rFonts w:eastAsia="Calibri"/>
                                  <w:sz w:val="20"/>
                                  <w:szCs w:val="20"/>
                                </w:rPr>
                                <w:t>Uap Air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76109176" name="Straight Arrow Connector 1676109176"/>
                        <wps:cNvCnPr>
                          <a:stCxn id="370361670" idx="3"/>
                          <a:endCxn id="744706195" idx="5"/>
                        </wps:cNvCnPr>
                        <wps:spPr>
                          <a:xfrm flipV="1">
                            <a:off x="3481705" y="6169033"/>
                            <a:ext cx="657862" cy="60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4397037" name="Straight Arrow Connector 364397037"/>
                        <wps:cNvCnPr>
                          <a:stCxn id="870915930" idx="3"/>
                          <a:endCxn id="1206344140" idx="5"/>
                        </wps:cNvCnPr>
                        <wps:spPr>
                          <a:xfrm>
                            <a:off x="3672205" y="4749985"/>
                            <a:ext cx="603924" cy="56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2154501" name="Straight Arrow Connector 772154501"/>
                        <wps:cNvCnPr>
                          <a:stCxn id="705901371" idx="2"/>
                          <a:endCxn id="493879961" idx="1"/>
                        </wps:cNvCnPr>
                        <wps:spPr>
                          <a:xfrm flipV="1">
                            <a:off x="1341950" y="2065074"/>
                            <a:ext cx="482943"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86954919" name="Straight Arrow Connector 1586954919"/>
                        <wps:cNvCnPr>
                          <a:stCxn id="1303788817" idx="2"/>
                          <a:endCxn id="485007937" idx="1"/>
                        </wps:cNvCnPr>
                        <wps:spPr>
                          <a:xfrm flipV="1">
                            <a:off x="1273027" y="4130989"/>
                            <a:ext cx="374854" cy="239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758DEEAD" id="Canvas 2" o:spid="_x0000_s1055" editas="canvas" style="width:423.65pt;height:571.7pt;mso-position-horizontal-relative:char;mso-position-vertical-relative:line" coordsize="53803,7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">
                <v:shape id="_x0000_s1056" type="#_x0000_t75" style="position:absolute;width:53803;height:72605;visibility:visible;mso-wrap-style:square" filled="t">
                  <v:fill o:detectmouseclick="t"/>
                  <v:path o:connecttype="none"/>
                </v:shape>
                <v:oval id="Oval 2057649163" o:spid="_x0000_s1057" style="position:absolute;left:22832;top:2050;width:9806;height:317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" fillcolor="white [3201]" strokecolor="black [3213]" strokeweight="1pt">
                  <v:textbox inset="0,0,0,0">
                    <w:txbxContent>
                      <w:p w14:paraId="6B4022E4" w14:textId="77777777" w:rsidR="00BC112B" w:rsidRPr="00BC112B" w:rsidRDefault="00BC112B" w:rsidP="00BC112B">
                        <w:pPr>
                          <w:jc w:val="center"/>
                          <w:rPr>
                            <w:sz w:val="20"/>
                            <w:szCs w:val="20"/>
                          </w:rPr>
                        </w:pPr>
                        <w:r w:rsidRPr="00BC112B">
                          <w:rPr>
                            <w:sz w:val="20"/>
                            <w:szCs w:val="20"/>
                          </w:rPr>
                          <w:t>Daun Pandan</w:t>
                        </w:r>
                      </w:p>
                    </w:txbxContent>
                  </v:textbox>
                </v:oval>
                <v:rect id="Rectangle 1844847497" o:spid="_x0000_s1058" style="position:absolute;left:17991;top:7205;width:19244;height:3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" fillcolor="white [3201]" strokecolor="black [3213]" strokeweight="1pt">
                  <v:textbox>
                    <w:txbxContent>
                      <w:p w14:paraId="66DF42E6" w14:textId="77777777" w:rsidR="00BC112B" w:rsidRPr="00BC112B" w:rsidRDefault="00BC112B" w:rsidP="00BC112B">
                        <w:pPr>
                          <w:jc w:val="center"/>
                          <w:rPr>
                            <w:sz w:val="20"/>
                            <w:szCs w:val="20"/>
                          </w:rPr>
                        </w:pPr>
                        <w:r w:rsidRPr="00BC112B">
                          <w:rPr>
                            <w:sz w:val="20"/>
                            <w:szCs w:val="20"/>
                          </w:rPr>
                          <w:t>Pencucian</w:t>
                        </w:r>
                      </w:p>
                    </w:txbxContent>
                  </v:textbox>
                </v:rect>
                <v:shape id="Straight Arrow Connector 1672071007" o:spid="_x0000_s1059" type="#_x0000_t32" style="position:absolute;left:27719;top:5229;width:16;height:21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" strokecolor="#4579b8 [3044]">
                  <v:stroke endarrow="block"/>
                </v:shape>
                <v:rect id="Rectangle 111029197" o:spid="_x0000_s1060" style="position:absolute;left:18097;top:13225;width:19245;height:3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" fillcolor="white [3201]" strokecolor="black [3213]" strokeweight="1pt">
                  <v:textbox>
                    <w:txbxContent>
                      <w:p w14:paraId="58A4CFDF" w14:textId="77777777" w:rsidR="00BC112B" w:rsidRPr="00BC112B" w:rsidRDefault="00BC112B" w:rsidP="00BC112B">
                        <w:pPr>
                          <w:jc w:val="center"/>
                          <w:rPr>
                            <w:sz w:val="20"/>
                            <w:szCs w:val="20"/>
                          </w:rPr>
                        </w:pPr>
                        <w:r w:rsidRPr="00BC112B">
                          <w:rPr>
                            <w:sz w:val="20"/>
                            <w:szCs w:val="20"/>
                          </w:rPr>
                          <w:t>Pengecilan Ukuran</w:t>
                        </w:r>
                      </w:p>
                    </w:txbxContent>
                  </v:textbox>
                </v:rect>
                <v:rect id="Rectangle 493879961" o:spid="_x0000_s1061" style="position:absolute;left:18248;top:18850;width:1924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" fillcolor="white [3201]" strokecolor="black [3213]" strokeweight="1pt">
                  <v:textbox>
                    <w:txbxContent>
                      <w:p w14:paraId="10CF120D" w14:textId="77777777" w:rsidR="00BC112B" w:rsidRPr="00BC112B" w:rsidRDefault="00BC112B" w:rsidP="00BC112B">
                        <w:pPr>
                          <w:jc w:val="center"/>
                          <w:rPr>
                            <w:sz w:val="20"/>
                            <w:szCs w:val="20"/>
                          </w:rPr>
                        </w:pPr>
                        <w:r w:rsidRPr="00BC112B">
                          <w:rPr>
                            <w:sz w:val="20"/>
                            <w:szCs w:val="20"/>
                          </w:rPr>
                          <w:t>Ekstraksi</w:t>
                        </w:r>
                      </w:p>
                    </w:txbxContent>
                  </v:textbox>
                </v:rect>
                <v:rect id="Rectangle 376790966" o:spid="_x0000_s1062" style="position:absolute;left:18158;top:25835;width:19245;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" fillcolor="white [3201]" strokecolor="black [3213]" strokeweight="1pt">
                  <v:textbox>
                    <w:txbxContent>
                      <w:p w14:paraId="1DCCFBFC" w14:textId="77777777" w:rsidR="00BC112B" w:rsidRPr="00BC112B" w:rsidRDefault="00BC112B" w:rsidP="00BC112B">
                        <w:pPr>
                          <w:jc w:val="center"/>
                          <w:rPr>
                            <w:sz w:val="20"/>
                            <w:szCs w:val="20"/>
                          </w:rPr>
                        </w:pPr>
                        <w:r w:rsidRPr="00BC112B">
                          <w:rPr>
                            <w:sz w:val="20"/>
                            <w:szCs w:val="20"/>
                          </w:rPr>
                          <w:t>Filtrasi</w:t>
                        </w:r>
                      </w:p>
                    </w:txbxContent>
                  </v:textbox>
                </v:rect>
                <v:shape id="Straight Arrow Connector 176037891" o:spid="_x0000_s1063" type="#_x0000_t32" style="position:absolute;left:27613;top:10381;width:0;height:27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" strokecolor="#4579b8 [3044]">
                  <v:stroke endarrow="block"/>
                </v:shape>
                <v:shape id="Straight Arrow Connector 1333138719" o:spid="_x0000_s1064" type="#_x0000_t32" style="position:absolute;left:27719;top:16379;width:107;height:2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" strokecolor="#4579b8 [3044]">
                  <v:stroke endarrow="block"/>
                </v:shape>
                <v:shape id="Straight Arrow Connector 1494211685" o:spid="_x0000_s1065" type="#_x0000_t32" style="position:absolute;left:27826;top:22450;width:45;height:33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" strokecolor="#4579b8 [3044]">
                  <v:stroke endarrow="block"/>
                </v:shape>
                <v:shape id="Straight Arrow Connector 1475139000" o:spid="_x0000_s1066" type="#_x0000_t32" style="position:absolute;left:27735;top:29308;width:45;height:28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" strokecolor="#4579b8 [3044]">
                  <v:stroke endarrow="block"/>
                </v:shape>
                <v:rect id="Rectangle 485007937" o:spid="_x0000_s1067" style="position:absolute;left:16478;top:39563;width:23627;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" fillcolor="white [3201]" strokecolor="black [3213]" strokeweight="1pt">
                  <v:textbox>
                    <w:txbxContent>
                      <w:p w14:paraId="7D32A47B" w14:textId="77777777" w:rsidR="00BC112B" w:rsidRPr="00BC112B" w:rsidRDefault="00BC112B" w:rsidP="00BC112B">
                        <w:pPr>
                          <w:spacing w:line="254" w:lineRule="auto"/>
                          <w:jc w:val="center"/>
                          <w:rPr>
                            <w:rFonts w:eastAsia="Calibri"/>
                            <w:sz w:val="20"/>
                            <w:szCs w:val="20"/>
                          </w:rPr>
                        </w:pPr>
                        <w:r w:rsidRPr="00BC112B">
                          <w:rPr>
                            <w:rFonts w:eastAsia="Calibri"/>
                            <w:sz w:val="20"/>
                            <w:szCs w:val="20"/>
                          </w:rPr>
                          <w:t>Pencampuran</w:t>
                        </w:r>
                      </w:p>
                    </w:txbxContent>
                  </v:textbox>
                </v:rect>
                <v:rect id="Rectangle 870915930" o:spid="_x0000_s1068" style="position:absolute;left:19450;top:45753;width:17272;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" fillcolor="white [3201]" strokecolor="black [3213]" strokeweight="1pt">
                  <v:textbox>
                    <w:txbxContent>
                      <w:p w14:paraId="2D56FE1C" w14:textId="77777777" w:rsidR="00BC112B" w:rsidRPr="00BC112B" w:rsidRDefault="00BC112B" w:rsidP="00BC112B">
                        <w:pPr>
                          <w:spacing w:line="252" w:lineRule="auto"/>
                          <w:jc w:val="center"/>
                          <w:rPr>
                            <w:rFonts w:eastAsia="Calibri"/>
                            <w:sz w:val="20"/>
                            <w:szCs w:val="20"/>
                          </w:rPr>
                        </w:pPr>
                        <w:r w:rsidRPr="00BC112B">
                          <w:rPr>
                            <w:rFonts w:eastAsia="Calibri"/>
                            <w:sz w:val="20"/>
                            <w:szCs w:val="20"/>
                          </w:rPr>
                          <w:t>Pengeringan</w:t>
                        </w:r>
                      </w:p>
                    </w:txbxContent>
                  </v:textbox>
                </v:rect>
                <v:rect id="Rectangle 370361670" o:spid="_x0000_s1069" style="position:absolute;left:21291;top:59439;width:13526;height:4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" fillcolor="white [3201]" strokecolor="black [3213]" strokeweight="1pt">
                  <v:textbox>
                    <w:txbxContent>
                      <w:p w14:paraId="47DAE850" w14:textId="77777777" w:rsidR="00BC112B" w:rsidRDefault="00BC112B" w:rsidP="00BC112B">
                        <w:pPr>
                          <w:spacing w:line="252" w:lineRule="auto"/>
                          <w:jc w:val="center"/>
                          <w:rPr>
                            <w:rFonts w:eastAsia="Calibri"/>
                          </w:rPr>
                        </w:pPr>
                        <w:r w:rsidRPr="00BC112B">
                          <w:rPr>
                            <w:rFonts w:eastAsia="Calibri"/>
                            <w:sz w:val="20"/>
                            <w:szCs w:val="20"/>
                          </w:rPr>
                          <w:t>Penggilingan dan Pengayaan 80</w:t>
                        </w:r>
                        <w:r>
                          <w:rPr>
                            <w:rFonts w:eastAsia="Calibri"/>
                          </w:rPr>
                          <w:t xml:space="preserve"> </w:t>
                        </w:r>
                        <w:r w:rsidRPr="00413313">
                          <w:rPr>
                            <w:rFonts w:eastAsia="Calibri"/>
                            <w:sz w:val="20"/>
                            <w:szCs w:val="20"/>
                          </w:rPr>
                          <w:t>mesh</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953539684" o:spid="_x0000_s1070" type="#_x0000_t7" style="position:absolute;left:18095;top:52374;width:19883;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" adj="3050" fillcolor="white [3201]" strokecolor="black [3213]" strokeweight="1pt">
                  <v:textbox>
                    <w:txbxContent>
                      <w:p w14:paraId="41F0A34C" w14:textId="77777777" w:rsidR="00BC112B" w:rsidRPr="00BC112B" w:rsidRDefault="00BC112B" w:rsidP="00BC112B">
                        <w:pPr>
                          <w:jc w:val="center"/>
                          <w:rPr>
                            <w:sz w:val="20"/>
                            <w:szCs w:val="20"/>
                          </w:rPr>
                        </w:pPr>
                        <w:r w:rsidRPr="00BC112B">
                          <w:rPr>
                            <w:sz w:val="20"/>
                            <w:szCs w:val="20"/>
                          </w:rPr>
                          <w:t>Sediaan pandan</w:t>
                        </w:r>
                      </w:p>
                    </w:txbxContent>
                  </v:textbox>
                </v:shape>
                <v:oval id="Oval 161658275" o:spid="_x0000_s1071" style="position:absolute;left:18967;top:66966;width:18095;height:474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" fillcolor="white [3201]" strokecolor="black [3213]" strokeweight="1pt">
                  <v:textbox inset="0,0,0,0">
                    <w:txbxContent>
                      <w:p w14:paraId="1969189F" w14:textId="77777777" w:rsidR="00BC112B" w:rsidRPr="00BC112B" w:rsidRDefault="00BC112B" w:rsidP="00BC112B">
                        <w:pPr>
                          <w:spacing w:line="256" w:lineRule="auto"/>
                          <w:jc w:val="center"/>
                          <w:rPr>
                            <w:rFonts w:eastAsia="Calibri"/>
                            <w:sz w:val="20"/>
                            <w:szCs w:val="20"/>
                          </w:rPr>
                        </w:pPr>
                        <w:r w:rsidRPr="00BC112B">
                          <w:rPr>
                            <w:rFonts w:eastAsia="Calibri"/>
                            <w:sz w:val="20"/>
                            <w:szCs w:val="20"/>
                          </w:rPr>
                          <w:t>Sediaan Pandan 80 mesh</w:t>
                        </w:r>
                      </w:p>
                    </w:txbxContent>
                  </v:textbox>
                </v:oval>
                <v:shape id="Parallelogram 463468179" o:spid="_x0000_s1072" type="#_x0000_t7" style="position:absolute;left:18036;top:32304;width:19776;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" adj="3299" fillcolor="white [3201]" strokecolor="black [3213]" strokeweight="1pt">
                  <v:textbox>
                    <w:txbxContent>
                      <w:p w14:paraId="57B780C7" w14:textId="77777777" w:rsidR="00BC112B" w:rsidRPr="00BC112B" w:rsidRDefault="00BC112B" w:rsidP="00BC112B">
                        <w:pPr>
                          <w:jc w:val="center"/>
                          <w:rPr>
                            <w:sz w:val="20"/>
                            <w:szCs w:val="20"/>
                          </w:rPr>
                        </w:pPr>
                        <w:r w:rsidRPr="00BC112B">
                          <w:rPr>
                            <w:sz w:val="20"/>
                            <w:szCs w:val="20"/>
                          </w:rPr>
                          <w:t>Filtrat</w:t>
                        </w:r>
                      </w:p>
                    </w:txbxContent>
                  </v:textbox>
                </v:shape>
                <v:shape id="Straight Arrow Connector 830458550" o:spid="_x0000_s1073" type="#_x0000_t32" style="position:absolute;left:27924;top:36305;width:163;height:3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" strokecolor="#4579b8 [3044]">
                  <v:stroke endarrow="block"/>
                </v:shape>
                <v:shape id="Straight Arrow Connector 80899671" o:spid="_x0000_s1074" type="#_x0000_t32" style="position:absolute;left:28292;top:43056;width:0;height:31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" strokecolor="#4579b8 [3044]">
                  <v:stroke endarrow="block"/>
                </v:shape>
                <v:shape id="Straight Arrow Connector 961439456" o:spid="_x0000_s1075" type="#_x0000_t32" style="position:absolute;left:28086;top:49246;width:70;height:32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" strokecolor="#4579b8 [3044]">
                  <v:stroke endarrow="block"/>
                </v:shape>
                <v:shape id="Straight Arrow Connector 606865168" o:spid="_x0000_s1076" type="#_x0000_t32" style="position:absolute;left:28037;top:56374;width:17;height:30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" strokecolor="#4579b8 [3044]">
                  <v:stroke endarrow="block"/>
                </v:shape>
                <v:shape id="Straight Arrow Connector 1266151518" o:spid="_x0000_s1077" type="#_x0000_t32" style="position:absolute;left:28014;top:64062;width:40;height:29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" strokecolor="#4579b8 [3044]">
                  <v:stroke endarrow="block"/>
                </v:shape>
                <v:shape id="Parallelogram 705901371" o:spid="_x0000_s1078" type="#_x0000_t7" style="position:absolute;left:1548;top:18342;width:13757;height:4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" adj="5923" fillcolor="white [3201]" strokecolor="black [3213]" strokeweight="1pt">
                  <v:textbox>
                    <w:txbxContent>
                      <w:p w14:paraId="27B96582" w14:textId="77777777" w:rsidR="00BC112B" w:rsidRPr="00032E2B" w:rsidRDefault="00BC112B" w:rsidP="00BC112B">
                        <w:pPr>
                          <w:spacing w:after="160" w:line="256" w:lineRule="auto"/>
                          <w:jc w:val="center"/>
                          <w:rPr>
                            <w:rFonts w:eastAsia="Calibri"/>
                            <w:sz w:val="20"/>
                            <w:szCs w:val="20"/>
                          </w:rPr>
                        </w:pPr>
                        <w:r w:rsidRPr="00032E2B">
                          <w:rPr>
                            <w:rFonts w:eastAsia="Calibri"/>
                            <w:sz w:val="22"/>
                            <w:szCs w:val="22"/>
                          </w:rPr>
                          <w:t>Aquades</w:t>
                        </w:r>
                      </w:p>
                    </w:txbxContent>
                  </v:textbox>
                </v:shape>
                <v:shape id="Parallelogram 1303788817" o:spid="_x0000_s1079" type="#_x0000_t7" style="position:absolute;left:495;top:39364;width:13885;height:4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" adj="5134" fillcolor="white [3201]" strokecolor="black [3213]" strokeweight="1pt">
                  <v:textbox inset="0,0,0,0">
                    <w:txbxContent>
                      <w:p w14:paraId="2B03E914" w14:textId="77777777" w:rsidR="00BC112B" w:rsidRPr="00822357" w:rsidRDefault="00BC112B" w:rsidP="00BC112B">
                        <w:pPr>
                          <w:spacing w:after="160" w:line="254" w:lineRule="auto"/>
                          <w:jc w:val="center"/>
                          <w:rPr>
                            <w:rFonts w:eastAsia="Calibri"/>
                            <w:sz w:val="20"/>
                            <w:szCs w:val="20"/>
                          </w:rPr>
                        </w:pPr>
                        <w:r w:rsidRPr="00822357">
                          <w:rPr>
                            <w:rFonts w:eastAsia="Calibri"/>
                            <w:sz w:val="20"/>
                            <w:szCs w:val="20"/>
                          </w:rPr>
                          <w:t>Maltodekstrin</w:t>
                        </w:r>
                      </w:p>
                    </w:txbxContent>
                  </v:textbox>
                </v:shape>
                <v:shape id="Parallelogram 744706195" o:spid="_x0000_s1080" type="#_x0000_t7" style="position:absolute;left:39892;top:59699;width:13911;height:3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" adj="4667" fillcolor="white [3201]" strokecolor="black [3213]" strokeweight="1pt">
                  <v:textbox>
                    <w:txbxContent>
                      <w:p w14:paraId="45E6D41B" w14:textId="77777777" w:rsidR="00BC112B" w:rsidRDefault="00BC112B" w:rsidP="00BC112B">
                        <w:pPr>
                          <w:spacing w:after="160" w:line="252" w:lineRule="auto"/>
                          <w:jc w:val="center"/>
                          <w:rPr>
                            <w:rFonts w:eastAsia="Calibri"/>
                            <w:sz w:val="22"/>
                            <w:szCs w:val="22"/>
                          </w:rPr>
                        </w:pPr>
                        <w:r w:rsidRPr="00413313">
                          <w:rPr>
                            <w:rFonts w:eastAsia="Calibri"/>
                            <w:sz w:val="20"/>
                            <w:szCs w:val="20"/>
                          </w:rPr>
                          <w:t>Loss</w:t>
                        </w:r>
                        <w:r>
                          <w:rPr>
                            <w:rFonts w:eastAsia="Calibri"/>
                          </w:rPr>
                          <w:t xml:space="preserve"> </w:t>
                        </w:r>
                        <w:r w:rsidRPr="00413313">
                          <w:rPr>
                            <w:rFonts w:eastAsia="Calibri"/>
                            <w:sz w:val="20"/>
                            <w:szCs w:val="20"/>
                          </w:rPr>
                          <w:t>tepung</w:t>
                        </w:r>
                      </w:p>
                    </w:txbxContent>
                  </v:textbox>
                </v:shape>
                <v:shape id="Parallelogram 1206344140" o:spid="_x0000_s1081" type="#_x0000_t7" style="position:absolute;left:40532;top:44604;width:13271;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" adj="7256" fillcolor="white [3201]" strokecolor="black [3213]" strokeweight="1pt">
                  <v:textbox>
                    <w:txbxContent>
                      <w:p w14:paraId="6D34FDE3" w14:textId="77777777" w:rsidR="00BC112B" w:rsidRPr="00BC112B" w:rsidRDefault="00BC112B" w:rsidP="00BC112B">
                        <w:pPr>
                          <w:spacing w:after="160" w:line="252" w:lineRule="auto"/>
                          <w:jc w:val="center"/>
                          <w:rPr>
                            <w:rFonts w:eastAsia="Calibri"/>
                            <w:sz w:val="20"/>
                            <w:szCs w:val="20"/>
                          </w:rPr>
                        </w:pPr>
                        <w:r w:rsidRPr="00BC112B">
                          <w:rPr>
                            <w:rFonts w:eastAsia="Calibri"/>
                            <w:sz w:val="20"/>
                            <w:szCs w:val="20"/>
                          </w:rPr>
                          <w:t>Uap Air</w:t>
                        </w:r>
                      </w:p>
                    </w:txbxContent>
                  </v:textbox>
                </v:shape>
                <v:shape id="Straight Arrow Connector 1676109176" o:spid="_x0000_s1082" type="#_x0000_t32" style="position:absolute;left:34817;top:61690;width:6578;height: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" strokecolor="#4579b8 [3044]">
                  <v:stroke endarrow="block"/>
                </v:shape>
                <v:shape id="Straight Arrow Connector 364397037" o:spid="_x0000_s1083" type="#_x0000_t32" style="position:absolute;left:36722;top:47499;width:6039;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" strokecolor="#4579b8 [3044]">
                  <v:stroke endarrow="block"/>
                </v:shape>
                <v:shape id="Straight Arrow Connector 772154501" o:spid="_x0000_s1084" type="#_x0000_t32" style="position:absolute;left:13419;top:20650;width:4829;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" strokecolor="#4579b8 [3044]">
                  <v:stroke endarrow="block"/>
                </v:shape>
                <v:shape id="Straight Arrow Connector 1586954919" o:spid="_x0000_s1085" type="#_x0000_t32" style="position:absolute;left:12730;top:41309;width:3748;height:2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" strokecolor="#4579b8 [3044]">
                  <v:stroke endarrow="block"/>
                </v:shape>
                <w10:anchorlock/>
              </v:group>
            </w:pict>
          </mc:Fallback>
        </mc:AlternateContent>
      </w:r>
    </w:p>
    <w:p w14:paraId="58701759" w14:textId="355F5002" w:rsidR="00BC112B" w:rsidRPr="00FE1A72" w:rsidRDefault="00BC112B" w:rsidP="00BC112B">
      <w:pPr>
        <w:pBdr>
          <w:top w:val="nil"/>
          <w:left w:val="nil"/>
          <w:bottom w:val="nil"/>
          <w:right w:val="nil"/>
          <w:between w:val="nil"/>
        </w:pBdr>
        <w:spacing w:line="360" w:lineRule="auto"/>
        <w:jc w:val="center"/>
        <w:rPr>
          <w:sz w:val="20"/>
          <w:szCs w:val="20"/>
        </w:rPr>
      </w:pPr>
      <w:r w:rsidRPr="00FE1A72">
        <w:rPr>
          <w:color w:val="000000"/>
          <w:sz w:val="20"/>
          <w:szCs w:val="20"/>
        </w:rPr>
        <w:t xml:space="preserve">Gambar 2.  Diagram Alir Proses Produksi Sediaan </w:t>
      </w:r>
      <w:r w:rsidRPr="00FE1A72">
        <w:rPr>
          <w:sz w:val="20"/>
          <w:szCs w:val="20"/>
        </w:rPr>
        <w:t>Pandan (diadopsi dari Arshimny</w:t>
      </w:r>
      <w:r>
        <w:rPr>
          <w:sz w:val="20"/>
          <w:szCs w:val="20"/>
        </w:rPr>
        <w:t>,</w:t>
      </w:r>
      <w:r w:rsidRPr="00FE1A72">
        <w:rPr>
          <w:sz w:val="20"/>
          <w:szCs w:val="20"/>
        </w:rPr>
        <w:t xml:space="preserve"> (2019)</w:t>
      </w:r>
    </w:p>
    <w:p w14:paraId="37934FAF" w14:textId="39148A52" w:rsidR="00BC112B" w:rsidRDefault="00BC112B" w:rsidP="00BC1602">
      <w:pPr>
        <w:ind w:firstLine="567"/>
        <w:jc w:val="both"/>
        <w:rPr>
          <w:iCs/>
          <w:color w:val="FF0000"/>
          <w:sz w:val="20"/>
          <w:szCs w:val="20"/>
        </w:rPr>
      </w:pPr>
    </w:p>
    <w:p w14:paraId="403A296E" w14:textId="77777777" w:rsidR="00BC112B" w:rsidRDefault="00BC112B" w:rsidP="00BC1602">
      <w:pPr>
        <w:ind w:firstLine="567"/>
        <w:jc w:val="both"/>
        <w:rPr>
          <w:iCs/>
          <w:color w:val="FF0000"/>
          <w:sz w:val="20"/>
          <w:szCs w:val="20"/>
        </w:rPr>
        <w:sectPr w:rsidR="00BC112B" w:rsidSect="00BC112B">
          <w:type w:val="continuous"/>
          <w:pgSz w:w="11909" w:h="16834"/>
          <w:pgMar w:top="1411" w:right="1411" w:bottom="1411" w:left="1411" w:header="576" w:footer="576" w:gutter="0"/>
          <w:cols w:space="567"/>
          <w:docGrid w:linePitch="360"/>
        </w:sectPr>
      </w:pPr>
    </w:p>
    <w:p w14:paraId="1016838E" w14:textId="38C49A98" w:rsidR="00BC112B" w:rsidRPr="00FE1A72" w:rsidRDefault="00BC112B" w:rsidP="00BC112B">
      <w:pPr>
        <w:pBdr>
          <w:top w:val="nil"/>
          <w:left w:val="nil"/>
          <w:bottom w:val="nil"/>
          <w:right w:val="nil"/>
          <w:between w:val="nil"/>
        </w:pBdr>
        <w:rPr>
          <w:b/>
          <w:bCs/>
          <w:sz w:val="20"/>
          <w:szCs w:val="20"/>
        </w:rPr>
      </w:pPr>
      <w:r w:rsidRPr="00FE1A72">
        <w:rPr>
          <w:b/>
          <w:bCs/>
          <w:color w:val="000000"/>
          <w:sz w:val="20"/>
          <w:szCs w:val="20"/>
        </w:rPr>
        <w:lastRenderedPageBreak/>
        <w:t>Desain Tata L</w:t>
      </w:r>
      <w:r>
        <w:rPr>
          <w:b/>
          <w:bCs/>
          <w:color w:val="000000"/>
          <w:sz w:val="20"/>
          <w:szCs w:val="20"/>
        </w:rPr>
        <w:t>etak dan Kebutuhan Ruang Pabrik</w:t>
      </w:r>
    </w:p>
    <w:p w14:paraId="4AC1A47E" w14:textId="77777777" w:rsidR="00BC112B" w:rsidRPr="00FE1A72" w:rsidRDefault="00BC112B" w:rsidP="00BC112B">
      <w:pPr>
        <w:ind w:firstLine="567"/>
        <w:jc w:val="both"/>
        <w:rPr>
          <w:sz w:val="20"/>
          <w:szCs w:val="20"/>
        </w:rPr>
      </w:pPr>
      <w:r w:rsidRPr="00BC112B">
        <w:rPr>
          <w:iCs/>
          <w:sz w:val="20"/>
          <w:szCs w:val="20"/>
        </w:rPr>
        <w:t>Berdasarkan</w:t>
      </w:r>
      <w:r w:rsidRPr="00FE1A72">
        <w:rPr>
          <w:sz w:val="20"/>
          <w:szCs w:val="20"/>
        </w:rPr>
        <w:t xml:space="preserve"> diagram alir proses produksi yang digambarkan pada Gambar 2, dilanjutkan dengan identifikasi mesin yang dibutuhkan dalam Tabel 2, maka dilakukan perencanaan tata letak pabrik. Berdasarkan bagan keterkaitan aktivitas yang dilakukan dan peta proses operasi dalam Gambar 3, dilakukan prosedur SLP hingga diperoleh desain tata </w:t>
      </w:r>
      <w:r w:rsidRPr="00FE1A72">
        <w:rPr>
          <w:sz w:val="20"/>
          <w:szCs w:val="20"/>
        </w:rPr>
        <w:lastRenderedPageBreak/>
        <w:t xml:space="preserve">letak (Gambar 4). Bagan keterkaitan aktivitas menunjukkan hubungan antar setiap ruangan dengan ruangan lainnya. Dalam menentukan hubungan keterkaitan setiap aktivitas digunakan digunakan kode kedekatan yaitu A, E, I, O, U, dan X (Stephens dan Meyers, 2013). Setelah membuat bagan keterkaitan aktivitas, maka untuk menghitung besar nilai keterkaitannya digunakan rumus </w:t>
      </w:r>
      <w:r w:rsidRPr="00FE1A72">
        <w:rPr>
          <w:i/>
          <w:sz w:val="20"/>
          <w:szCs w:val="20"/>
        </w:rPr>
        <w:t xml:space="preserve">Total </w:t>
      </w:r>
      <w:r w:rsidRPr="00FE1A72">
        <w:rPr>
          <w:i/>
          <w:sz w:val="20"/>
          <w:szCs w:val="20"/>
        </w:rPr>
        <w:lastRenderedPageBreak/>
        <w:t xml:space="preserve">Closeness Rating </w:t>
      </w:r>
      <w:r w:rsidRPr="00FE1A72">
        <w:rPr>
          <w:sz w:val="20"/>
          <w:szCs w:val="20"/>
        </w:rPr>
        <w:t xml:space="preserve">(TCR). Selanjutnya dibuat diagram keterkaitan antaraktivitas. Diagram ini menggunakan </w:t>
      </w:r>
      <w:r w:rsidRPr="00FE1A72">
        <w:rPr>
          <w:i/>
          <w:sz w:val="20"/>
          <w:szCs w:val="20"/>
        </w:rPr>
        <w:t xml:space="preserve">template </w:t>
      </w:r>
      <w:r w:rsidRPr="00FE1A72">
        <w:rPr>
          <w:sz w:val="20"/>
          <w:szCs w:val="20"/>
        </w:rPr>
        <w:t xml:space="preserve">yang menggambarkan keterkaitan setiap kegiatan sehingga desain dan tata letak bangunan pabrik dapat ditentukan. </w:t>
      </w:r>
    </w:p>
    <w:p w14:paraId="227D6B67" w14:textId="697B7862" w:rsidR="00BC112B" w:rsidRDefault="00BC112B" w:rsidP="00BC112B">
      <w:pPr>
        <w:ind w:firstLine="567"/>
        <w:jc w:val="both"/>
        <w:rPr>
          <w:sz w:val="20"/>
          <w:szCs w:val="20"/>
        </w:rPr>
      </w:pPr>
      <w:r w:rsidRPr="00FE1A72">
        <w:rPr>
          <w:sz w:val="20"/>
          <w:szCs w:val="20"/>
        </w:rPr>
        <w:t xml:space="preserve">Langkah </w:t>
      </w:r>
      <w:r w:rsidRPr="00BC112B">
        <w:rPr>
          <w:iCs/>
          <w:sz w:val="20"/>
          <w:szCs w:val="20"/>
        </w:rPr>
        <w:t>selanjutnya</w:t>
      </w:r>
      <w:r w:rsidRPr="00FE1A72">
        <w:rPr>
          <w:sz w:val="20"/>
          <w:szCs w:val="20"/>
        </w:rPr>
        <w:t xml:space="preserve"> adalah analisis kebutuhan luas ruang produksi dan non produksi. Luas ruang dihitung berdasarkan perkiraan kebutuhan luas ruangan dari setiap mesin dan peralatan produksi. Luas kebutuhan ruangan dikalikan dengan kelonggaran sebesar 150% untuk memberikan tata letak yang lebih luas sehingga pekerja lebih leluasa untuk bergerak (Stephens dan Meyers</w:t>
      </w:r>
      <w:r>
        <w:rPr>
          <w:sz w:val="20"/>
          <w:szCs w:val="20"/>
        </w:rPr>
        <w:t>,</w:t>
      </w:r>
      <w:r w:rsidRPr="00FE1A72">
        <w:rPr>
          <w:sz w:val="20"/>
          <w:szCs w:val="20"/>
        </w:rPr>
        <w:t xml:space="preserve"> 2013)</w:t>
      </w:r>
      <w:r w:rsidR="0077460A">
        <w:rPr>
          <w:sz w:val="20"/>
          <w:szCs w:val="20"/>
        </w:rPr>
        <w:t>.</w:t>
      </w:r>
    </w:p>
    <w:p w14:paraId="1D54142B" w14:textId="1087C67E" w:rsidR="009631BB" w:rsidRDefault="009631BB" w:rsidP="00BC112B">
      <w:pPr>
        <w:ind w:firstLine="567"/>
        <w:jc w:val="both"/>
        <w:rPr>
          <w:sz w:val="20"/>
          <w:szCs w:val="20"/>
        </w:rPr>
      </w:pPr>
      <w:r w:rsidRPr="003A2469">
        <w:rPr>
          <w:sz w:val="20"/>
          <w:szCs w:val="20"/>
        </w:rPr>
        <w:t>Kebutuhan luas ruang pada industri sediaan pandan yang diusulkan disajikan dalam Tabel 3. Kebutuhan luas ruang dibagi menjadi dua, yaitu kebutuhan luas ruang untuk ruang produksi dan kebutuhan luas ruang untuk non-produksi</w:t>
      </w:r>
      <w:r>
        <w:rPr>
          <w:sz w:val="20"/>
          <w:szCs w:val="20"/>
        </w:rPr>
        <w:t>.</w:t>
      </w:r>
    </w:p>
    <w:p w14:paraId="43D688B8" w14:textId="60063128" w:rsidR="009631BB" w:rsidRDefault="009631BB" w:rsidP="00BC112B">
      <w:pPr>
        <w:ind w:firstLine="567"/>
        <w:jc w:val="both"/>
        <w:rPr>
          <w:sz w:val="20"/>
          <w:szCs w:val="20"/>
        </w:rPr>
      </w:pPr>
      <w:r w:rsidRPr="003A2469">
        <w:rPr>
          <w:sz w:val="20"/>
          <w:szCs w:val="20"/>
        </w:rPr>
        <w:t>Kebutuhan luas ruang industri sediaan pandan adalah sebesar 201,36 m</w:t>
      </w:r>
      <w:r w:rsidRPr="003A2469">
        <w:rPr>
          <w:sz w:val="20"/>
          <w:szCs w:val="20"/>
          <w:vertAlign w:val="superscript"/>
        </w:rPr>
        <w:t>2</w:t>
      </w:r>
      <w:r w:rsidRPr="003A2469">
        <w:rPr>
          <w:sz w:val="20"/>
          <w:szCs w:val="20"/>
        </w:rPr>
        <w:t xml:space="preserve">. Karena luas area yang terlalu kecil maka dilakukan pembulatan terhadap beberapa ruang sehingga total kebutuhan luas ruang </w:t>
      </w:r>
      <w:r w:rsidRPr="003A2469">
        <w:rPr>
          <w:sz w:val="20"/>
          <w:szCs w:val="20"/>
        </w:rPr>
        <w:lastRenderedPageBreak/>
        <w:t>menjadi 210 m</w:t>
      </w:r>
      <w:r w:rsidRPr="003A2469">
        <w:rPr>
          <w:sz w:val="20"/>
          <w:szCs w:val="20"/>
          <w:vertAlign w:val="superscript"/>
        </w:rPr>
        <w:t>2</w:t>
      </w:r>
      <w:r w:rsidRPr="003A2469">
        <w:rPr>
          <w:sz w:val="20"/>
          <w:szCs w:val="20"/>
        </w:rPr>
        <w:t>, dengan luas ruang produksi sebesar 29 m</w:t>
      </w:r>
      <w:r w:rsidRPr="003A2469">
        <w:rPr>
          <w:sz w:val="20"/>
          <w:szCs w:val="20"/>
          <w:vertAlign w:val="superscript"/>
        </w:rPr>
        <w:t xml:space="preserve">2 </w:t>
      </w:r>
      <w:r w:rsidRPr="003A2469">
        <w:rPr>
          <w:sz w:val="20"/>
          <w:szCs w:val="20"/>
        </w:rPr>
        <w:t xml:space="preserve"> dan luas ruang non-produksi sebesar 181 m</w:t>
      </w:r>
      <w:r w:rsidRPr="003A2469">
        <w:rPr>
          <w:sz w:val="20"/>
          <w:szCs w:val="20"/>
          <w:vertAlign w:val="superscript"/>
        </w:rPr>
        <w:t>2</w:t>
      </w:r>
      <w:r w:rsidR="00CB74D6">
        <w:rPr>
          <w:sz w:val="20"/>
          <w:szCs w:val="20"/>
        </w:rPr>
        <w:t>.</w:t>
      </w:r>
    </w:p>
    <w:p w14:paraId="6898A4B2" w14:textId="08369654" w:rsidR="00CB74D6" w:rsidRDefault="00CB74D6" w:rsidP="00BC112B">
      <w:pPr>
        <w:ind w:firstLine="567"/>
        <w:jc w:val="both"/>
        <w:rPr>
          <w:sz w:val="20"/>
          <w:szCs w:val="20"/>
        </w:rPr>
      </w:pPr>
    </w:p>
    <w:p w14:paraId="4E6EA0AA" w14:textId="52329DD5" w:rsidR="00CB74D6" w:rsidRPr="00D762CB" w:rsidRDefault="00CB74D6" w:rsidP="00CB74D6">
      <w:pPr>
        <w:pBdr>
          <w:top w:val="nil"/>
          <w:left w:val="nil"/>
          <w:bottom w:val="nil"/>
          <w:right w:val="nil"/>
          <w:between w:val="nil"/>
        </w:pBdr>
        <w:rPr>
          <w:b/>
          <w:bCs/>
          <w:color w:val="000000"/>
          <w:sz w:val="20"/>
          <w:szCs w:val="20"/>
        </w:rPr>
      </w:pPr>
      <w:r w:rsidRPr="00D762CB">
        <w:rPr>
          <w:b/>
          <w:bCs/>
          <w:color w:val="000000"/>
          <w:sz w:val="20"/>
          <w:szCs w:val="20"/>
        </w:rPr>
        <w:t>Aspek Lingkungan</w:t>
      </w:r>
      <w:r w:rsidRPr="00D762CB">
        <w:rPr>
          <w:b/>
          <w:bCs/>
          <w:color w:val="FF0000"/>
          <w:sz w:val="20"/>
          <w:szCs w:val="20"/>
        </w:rPr>
        <w:t xml:space="preserve"> </w:t>
      </w:r>
    </w:p>
    <w:p w14:paraId="3131BD81" w14:textId="05166D15" w:rsidR="00CB74D6" w:rsidRPr="00CB74D6" w:rsidRDefault="00CB74D6" w:rsidP="00CB74D6">
      <w:pPr>
        <w:ind w:firstLine="567"/>
        <w:jc w:val="both"/>
        <w:rPr>
          <w:sz w:val="20"/>
          <w:szCs w:val="20"/>
        </w:rPr>
        <w:sectPr w:rsidR="00CB74D6" w:rsidRPr="00CB74D6">
          <w:type w:val="continuous"/>
          <w:pgSz w:w="11909" w:h="16834"/>
          <w:pgMar w:top="1411" w:right="1411" w:bottom="1411" w:left="1411" w:header="576" w:footer="576" w:gutter="0"/>
          <w:cols w:num="2" w:space="567"/>
          <w:docGrid w:linePitch="360"/>
        </w:sectPr>
      </w:pPr>
      <w:r w:rsidRPr="00D762CB">
        <w:rPr>
          <w:sz w:val="20"/>
          <w:szCs w:val="20"/>
        </w:rPr>
        <w:t xml:space="preserve">Industri sediaan pandan menghasilkan limbah berupa limbah cair dan limbah padat. Limbah cair merupakan limbah hasil pencucian bahan baku dan limbah hasil penguapan air pada proses pengeringan menggunakan </w:t>
      </w:r>
      <w:r w:rsidRPr="00D762CB">
        <w:rPr>
          <w:i/>
          <w:sz w:val="20"/>
          <w:szCs w:val="20"/>
        </w:rPr>
        <w:t xml:space="preserve">vacuum dryer. </w:t>
      </w:r>
      <w:r w:rsidRPr="00D762CB">
        <w:rPr>
          <w:sz w:val="20"/>
          <w:szCs w:val="20"/>
        </w:rPr>
        <w:t>Limbah padat yaitu limbah yang dihasil pada proses pemisahan filtrat yaitu ampas daun pandan, limbah ini masih dapat dimanfaatkan kembali sebagai bahan bakar atau sebagai pupuk kompos, melalui pemanfaatan tersebut limbah yang terbuang ke lingkungan dapat dikurangi. Limbah padat juga dihasilkan akibat dari proses penggilingan dan pengayakan sediaan pandan, namun limbah yang dihasilkan tidak terlalu besar, limbah ini dapat dikumpulkan pada suatu tempat tertentu kemudian akan dibuang secara berkala ke tempat pembuangan sampah. Jenis limbah yang dihasilkan oleh industri ini tidak mengandung zat berbahaya sehingga aman bagi lingkungan.</w:t>
      </w:r>
    </w:p>
    <w:p w14:paraId="40C63FB6" w14:textId="1E650CAF" w:rsidR="0077460A" w:rsidRDefault="0077460A" w:rsidP="00BC112B">
      <w:pPr>
        <w:ind w:firstLine="567"/>
        <w:jc w:val="both"/>
        <w:rPr>
          <w:sz w:val="20"/>
          <w:szCs w:val="20"/>
        </w:rPr>
      </w:pPr>
    </w:p>
    <w:p w14:paraId="1A789275" w14:textId="77777777" w:rsidR="0077460A" w:rsidRPr="003A2469" w:rsidRDefault="0077460A" w:rsidP="0077460A">
      <w:pPr>
        <w:keepNext/>
        <w:pBdr>
          <w:top w:val="nil"/>
          <w:left w:val="nil"/>
          <w:bottom w:val="nil"/>
          <w:right w:val="nil"/>
          <w:between w:val="nil"/>
        </w:pBdr>
        <w:spacing w:after="120"/>
        <w:ind w:left="567" w:hanging="567"/>
        <w:rPr>
          <w:color w:val="000000"/>
          <w:sz w:val="20"/>
          <w:szCs w:val="20"/>
        </w:rPr>
      </w:pPr>
      <w:r w:rsidRPr="003A2469">
        <w:rPr>
          <w:color w:val="000000"/>
          <w:sz w:val="20"/>
          <w:szCs w:val="20"/>
        </w:rPr>
        <w:t>Tabel 2. Mesin produksi dan spesifikasinya</w:t>
      </w:r>
    </w:p>
    <w:tbl>
      <w:tblPr>
        <w:tblW w:w="8780" w:type="dxa"/>
        <w:tblLayout w:type="fixed"/>
        <w:tblLook w:val="0400" w:firstRow="0" w:lastRow="0" w:firstColumn="0" w:lastColumn="0" w:noHBand="0" w:noVBand="1"/>
      </w:tblPr>
      <w:tblGrid>
        <w:gridCol w:w="693"/>
        <w:gridCol w:w="1859"/>
        <w:gridCol w:w="1403"/>
        <w:gridCol w:w="1576"/>
        <w:gridCol w:w="860"/>
        <w:gridCol w:w="1098"/>
        <w:gridCol w:w="1291"/>
      </w:tblGrid>
      <w:tr w:rsidR="0077460A" w:rsidRPr="00CB74D6" w14:paraId="749EE1A0" w14:textId="77777777" w:rsidTr="0077460A">
        <w:trPr>
          <w:trHeight w:val="371"/>
        </w:trPr>
        <w:tc>
          <w:tcPr>
            <w:tcW w:w="693" w:type="dxa"/>
            <w:tcBorders>
              <w:top w:val="single" w:sz="4" w:space="0" w:color="000000"/>
              <w:left w:val="nil"/>
              <w:bottom w:val="single" w:sz="4" w:space="0" w:color="000000"/>
              <w:right w:val="nil"/>
            </w:tcBorders>
            <w:vAlign w:val="center"/>
          </w:tcPr>
          <w:p w14:paraId="1E97503F" w14:textId="77777777" w:rsidR="0077460A" w:rsidRPr="00CB74D6" w:rsidRDefault="0077460A" w:rsidP="00603208">
            <w:pPr>
              <w:ind w:right="29"/>
              <w:jc w:val="center"/>
              <w:rPr>
                <w:b/>
                <w:sz w:val="18"/>
                <w:szCs w:val="18"/>
              </w:rPr>
            </w:pPr>
            <w:r w:rsidRPr="00CB74D6">
              <w:rPr>
                <w:b/>
                <w:sz w:val="18"/>
                <w:szCs w:val="18"/>
              </w:rPr>
              <w:t>No.</w:t>
            </w:r>
          </w:p>
        </w:tc>
        <w:tc>
          <w:tcPr>
            <w:tcW w:w="1859" w:type="dxa"/>
            <w:tcBorders>
              <w:top w:val="single" w:sz="4" w:space="0" w:color="000000"/>
              <w:left w:val="nil"/>
              <w:bottom w:val="single" w:sz="4" w:space="0" w:color="000000"/>
              <w:right w:val="nil"/>
            </w:tcBorders>
            <w:vAlign w:val="center"/>
          </w:tcPr>
          <w:p w14:paraId="2A3878F8" w14:textId="1366A0EC" w:rsidR="0077460A" w:rsidRPr="00CB74D6" w:rsidRDefault="0077460A" w:rsidP="0077460A">
            <w:pPr>
              <w:rPr>
                <w:b/>
                <w:sz w:val="18"/>
                <w:szCs w:val="18"/>
              </w:rPr>
            </w:pPr>
            <w:r w:rsidRPr="00CB74D6">
              <w:rPr>
                <w:b/>
                <w:sz w:val="18"/>
                <w:szCs w:val="18"/>
              </w:rPr>
              <w:t>Nama Mesin</w:t>
            </w:r>
          </w:p>
        </w:tc>
        <w:tc>
          <w:tcPr>
            <w:tcW w:w="1403" w:type="dxa"/>
            <w:tcBorders>
              <w:top w:val="single" w:sz="4" w:space="0" w:color="000000"/>
              <w:left w:val="nil"/>
              <w:bottom w:val="single" w:sz="4" w:space="0" w:color="000000"/>
              <w:right w:val="nil"/>
            </w:tcBorders>
            <w:vAlign w:val="center"/>
          </w:tcPr>
          <w:p w14:paraId="53859D48" w14:textId="77777777" w:rsidR="0077460A" w:rsidRPr="00CB74D6" w:rsidRDefault="0077460A" w:rsidP="00603208">
            <w:pPr>
              <w:jc w:val="center"/>
              <w:rPr>
                <w:b/>
                <w:sz w:val="18"/>
                <w:szCs w:val="18"/>
              </w:rPr>
            </w:pPr>
            <w:r w:rsidRPr="00CB74D6">
              <w:rPr>
                <w:b/>
                <w:sz w:val="18"/>
                <w:szCs w:val="18"/>
              </w:rPr>
              <w:t>Kapasitas</w:t>
            </w:r>
          </w:p>
        </w:tc>
        <w:tc>
          <w:tcPr>
            <w:tcW w:w="1576" w:type="dxa"/>
            <w:tcBorders>
              <w:top w:val="single" w:sz="4" w:space="0" w:color="000000"/>
              <w:left w:val="nil"/>
              <w:bottom w:val="single" w:sz="4" w:space="0" w:color="000000"/>
              <w:right w:val="nil"/>
            </w:tcBorders>
          </w:tcPr>
          <w:p w14:paraId="47EFAF2B" w14:textId="77777777" w:rsidR="0077460A" w:rsidRPr="00CB74D6" w:rsidRDefault="0077460A" w:rsidP="00603208">
            <w:pPr>
              <w:ind w:left="91" w:hanging="60"/>
              <w:jc w:val="center"/>
              <w:rPr>
                <w:b/>
                <w:sz w:val="18"/>
                <w:szCs w:val="18"/>
              </w:rPr>
            </w:pPr>
            <w:r w:rsidRPr="00CB74D6">
              <w:rPr>
                <w:b/>
                <w:sz w:val="18"/>
                <w:szCs w:val="18"/>
              </w:rPr>
              <w:t>Dimensi</w:t>
            </w:r>
          </w:p>
          <w:p w14:paraId="511FE08F" w14:textId="77777777" w:rsidR="0077460A" w:rsidRPr="00CB74D6" w:rsidRDefault="0077460A" w:rsidP="00603208">
            <w:pPr>
              <w:ind w:left="91" w:hanging="60"/>
              <w:jc w:val="center"/>
              <w:rPr>
                <w:b/>
                <w:sz w:val="18"/>
                <w:szCs w:val="18"/>
              </w:rPr>
            </w:pPr>
            <w:r w:rsidRPr="00CB74D6">
              <w:rPr>
                <w:b/>
                <w:sz w:val="18"/>
                <w:szCs w:val="18"/>
              </w:rPr>
              <w:t>(mxm)</w:t>
            </w:r>
          </w:p>
        </w:tc>
        <w:tc>
          <w:tcPr>
            <w:tcW w:w="860" w:type="dxa"/>
            <w:tcBorders>
              <w:top w:val="single" w:sz="4" w:space="0" w:color="000000"/>
              <w:left w:val="nil"/>
              <w:bottom w:val="single" w:sz="4" w:space="0" w:color="000000"/>
              <w:right w:val="nil"/>
            </w:tcBorders>
          </w:tcPr>
          <w:p w14:paraId="4EF6A2EB" w14:textId="77777777" w:rsidR="0077460A" w:rsidRPr="00CB74D6" w:rsidRDefault="0077460A" w:rsidP="00603208">
            <w:pPr>
              <w:jc w:val="center"/>
              <w:rPr>
                <w:b/>
                <w:sz w:val="18"/>
                <w:szCs w:val="18"/>
              </w:rPr>
            </w:pPr>
            <w:r w:rsidRPr="00CB74D6">
              <w:rPr>
                <w:b/>
                <w:sz w:val="18"/>
                <w:szCs w:val="18"/>
              </w:rPr>
              <w:t>Luas</w:t>
            </w:r>
          </w:p>
          <w:p w14:paraId="66D4EA75" w14:textId="77777777" w:rsidR="0077460A" w:rsidRPr="00CB74D6" w:rsidRDefault="0077460A" w:rsidP="00603208">
            <w:pPr>
              <w:jc w:val="center"/>
              <w:rPr>
                <w:b/>
                <w:sz w:val="18"/>
                <w:szCs w:val="18"/>
              </w:rPr>
            </w:pPr>
            <w:r w:rsidRPr="00CB74D6">
              <w:rPr>
                <w:b/>
                <w:sz w:val="18"/>
                <w:szCs w:val="18"/>
              </w:rPr>
              <w:t>(m</w:t>
            </w:r>
            <w:r w:rsidRPr="00CB74D6">
              <w:rPr>
                <w:b/>
                <w:sz w:val="18"/>
                <w:szCs w:val="18"/>
                <w:vertAlign w:val="superscript"/>
              </w:rPr>
              <w:t>2</w:t>
            </w:r>
            <w:r w:rsidRPr="00CB74D6">
              <w:rPr>
                <w:b/>
                <w:sz w:val="18"/>
                <w:szCs w:val="18"/>
              </w:rPr>
              <w:t>)</w:t>
            </w:r>
          </w:p>
        </w:tc>
        <w:tc>
          <w:tcPr>
            <w:tcW w:w="1098" w:type="dxa"/>
            <w:tcBorders>
              <w:top w:val="single" w:sz="4" w:space="0" w:color="000000"/>
              <w:left w:val="nil"/>
              <w:bottom w:val="single" w:sz="4" w:space="0" w:color="000000"/>
              <w:right w:val="nil"/>
            </w:tcBorders>
          </w:tcPr>
          <w:p w14:paraId="11338996" w14:textId="77777777" w:rsidR="0077460A" w:rsidRPr="00CB74D6" w:rsidRDefault="0077460A" w:rsidP="00603208">
            <w:pPr>
              <w:ind w:left="130" w:hanging="130"/>
              <w:jc w:val="center"/>
              <w:rPr>
                <w:b/>
                <w:sz w:val="18"/>
                <w:szCs w:val="18"/>
              </w:rPr>
            </w:pPr>
            <w:r w:rsidRPr="00CB74D6">
              <w:rPr>
                <w:b/>
                <w:sz w:val="18"/>
                <w:szCs w:val="18"/>
              </w:rPr>
              <w:t>Konsumsi (Kwh)</w:t>
            </w:r>
          </w:p>
        </w:tc>
        <w:tc>
          <w:tcPr>
            <w:tcW w:w="1291" w:type="dxa"/>
            <w:tcBorders>
              <w:top w:val="single" w:sz="4" w:space="0" w:color="000000"/>
              <w:left w:val="nil"/>
              <w:bottom w:val="single" w:sz="4" w:space="0" w:color="000000"/>
              <w:right w:val="nil"/>
            </w:tcBorders>
            <w:vAlign w:val="center"/>
          </w:tcPr>
          <w:p w14:paraId="0131F55F" w14:textId="77777777" w:rsidR="0077460A" w:rsidRPr="00CB74D6" w:rsidRDefault="0077460A" w:rsidP="00603208">
            <w:pPr>
              <w:jc w:val="center"/>
              <w:rPr>
                <w:b/>
                <w:sz w:val="18"/>
                <w:szCs w:val="18"/>
              </w:rPr>
            </w:pPr>
            <w:r w:rsidRPr="00CB74D6">
              <w:rPr>
                <w:b/>
                <w:sz w:val="18"/>
                <w:szCs w:val="18"/>
              </w:rPr>
              <w:t>Sumber</w:t>
            </w:r>
          </w:p>
        </w:tc>
      </w:tr>
      <w:tr w:rsidR="0077460A" w:rsidRPr="00CB74D6" w14:paraId="4F771F13" w14:textId="77777777" w:rsidTr="0077460A">
        <w:trPr>
          <w:trHeight w:val="277"/>
        </w:trPr>
        <w:tc>
          <w:tcPr>
            <w:tcW w:w="693" w:type="dxa"/>
            <w:tcBorders>
              <w:top w:val="nil"/>
              <w:left w:val="nil"/>
              <w:bottom w:val="nil"/>
              <w:right w:val="nil"/>
            </w:tcBorders>
          </w:tcPr>
          <w:p w14:paraId="0E42A619" w14:textId="77777777" w:rsidR="0077460A" w:rsidRPr="00CB74D6" w:rsidRDefault="0077460A" w:rsidP="00603208">
            <w:pPr>
              <w:ind w:right="32"/>
              <w:jc w:val="center"/>
              <w:rPr>
                <w:sz w:val="18"/>
                <w:szCs w:val="18"/>
              </w:rPr>
            </w:pPr>
            <w:r w:rsidRPr="00CB74D6">
              <w:rPr>
                <w:sz w:val="18"/>
                <w:szCs w:val="18"/>
              </w:rPr>
              <w:t xml:space="preserve">1 </w:t>
            </w:r>
          </w:p>
        </w:tc>
        <w:tc>
          <w:tcPr>
            <w:tcW w:w="1859" w:type="dxa"/>
            <w:tcBorders>
              <w:top w:val="nil"/>
              <w:left w:val="nil"/>
              <w:bottom w:val="nil"/>
              <w:right w:val="nil"/>
            </w:tcBorders>
          </w:tcPr>
          <w:p w14:paraId="2DEACC8C" w14:textId="77777777" w:rsidR="0077460A" w:rsidRPr="00CB74D6" w:rsidRDefault="0077460A" w:rsidP="00603208">
            <w:pPr>
              <w:rPr>
                <w:sz w:val="18"/>
                <w:szCs w:val="18"/>
              </w:rPr>
            </w:pPr>
            <w:r w:rsidRPr="00CB74D6">
              <w:rPr>
                <w:sz w:val="18"/>
                <w:szCs w:val="18"/>
              </w:rPr>
              <w:t>Chopper</w:t>
            </w:r>
          </w:p>
        </w:tc>
        <w:tc>
          <w:tcPr>
            <w:tcW w:w="1403" w:type="dxa"/>
            <w:tcBorders>
              <w:top w:val="nil"/>
              <w:left w:val="nil"/>
              <w:bottom w:val="nil"/>
              <w:right w:val="nil"/>
            </w:tcBorders>
          </w:tcPr>
          <w:p w14:paraId="23B5EAEE" w14:textId="77777777" w:rsidR="0077460A" w:rsidRPr="00CB74D6" w:rsidRDefault="0077460A" w:rsidP="00603208">
            <w:pPr>
              <w:ind w:left="53"/>
              <w:jc w:val="center"/>
              <w:rPr>
                <w:sz w:val="18"/>
                <w:szCs w:val="18"/>
              </w:rPr>
            </w:pPr>
            <w:r w:rsidRPr="00CB74D6">
              <w:rPr>
                <w:sz w:val="18"/>
                <w:szCs w:val="18"/>
              </w:rPr>
              <w:t>200-400 Kg/h</w:t>
            </w:r>
          </w:p>
        </w:tc>
        <w:tc>
          <w:tcPr>
            <w:tcW w:w="1576" w:type="dxa"/>
            <w:tcBorders>
              <w:top w:val="nil"/>
              <w:left w:val="nil"/>
              <w:bottom w:val="nil"/>
              <w:right w:val="nil"/>
            </w:tcBorders>
          </w:tcPr>
          <w:p w14:paraId="15027EA9" w14:textId="77777777" w:rsidR="0077460A" w:rsidRPr="00CB74D6" w:rsidRDefault="0077460A" w:rsidP="00603208">
            <w:pPr>
              <w:jc w:val="center"/>
              <w:rPr>
                <w:sz w:val="18"/>
                <w:szCs w:val="18"/>
              </w:rPr>
            </w:pPr>
            <w:r w:rsidRPr="00CB74D6">
              <w:rPr>
                <w:sz w:val="18"/>
                <w:szCs w:val="18"/>
              </w:rPr>
              <w:t>0,85 x 1,31</w:t>
            </w:r>
          </w:p>
        </w:tc>
        <w:tc>
          <w:tcPr>
            <w:tcW w:w="860" w:type="dxa"/>
            <w:tcBorders>
              <w:top w:val="single" w:sz="4" w:space="0" w:color="000000"/>
              <w:left w:val="nil"/>
              <w:bottom w:val="nil"/>
              <w:right w:val="nil"/>
            </w:tcBorders>
          </w:tcPr>
          <w:p w14:paraId="1BC1D6D7" w14:textId="77777777" w:rsidR="0077460A" w:rsidRPr="00CB74D6" w:rsidRDefault="0077460A" w:rsidP="00603208">
            <w:pPr>
              <w:ind w:left="12"/>
              <w:jc w:val="center"/>
              <w:rPr>
                <w:sz w:val="18"/>
                <w:szCs w:val="18"/>
              </w:rPr>
            </w:pPr>
            <w:r w:rsidRPr="00CB74D6">
              <w:rPr>
                <w:sz w:val="18"/>
                <w:szCs w:val="18"/>
              </w:rPr>
              <w:t>1,1</w:t>
            </w:r>
          </w:p>
        </w:tc>
        <w:tc>
          <w:tcPr>
            <w:tcW w:w="1098" w:type="dxa"/>
            <w:tcBorders>
              <w:top w:val="single" w:sz="4" w:space="0" w:color="000000"/>
              <w:left w:val="nil"/>
              <w:bottom w:val="nil"/>
              <w:right w:val="nil"/>
            </w:tcBorders>
          </w:tcPr>
          <w:p w14:paraId="765BA77B" w14:textId="77777777" w:rsidR="0077460A" w:rsidRPr="00CB74D6" w:rsidRDefault="0077460A" w:rsidP="00603208">
            <w:pPr>
              <w:ind w:firstLine="10"/>
              <w:jc w:val="center"/>
              <w:rPr>
                <w:sz w:val="18"/>
                <w:szCs w:val="18"/>
              </w:rPr>
            </w:pPr>
            <w:r w:rsidRPr="00CB74D6">
              <w:rPr>
                <w:sz w:val="18"/>
                <w:szCs w:val="18"/>
              </w:rPr>
              <w:t>2.2-3</w:t>
            </w:r>
          </w:p>
        </w:tc>
        <w:tc>
          <w:tcPr>
            <w:tcW w:w="1291" w:type="dxa"/>
            <w:tcBorders>
              <w:top w:val="nil"/>
              <w:left w:val="nil"/>
              <w:bottom w:val="nil"/>
              <w:right w:val="nil"/>
            </w:tcBorders>
          </w:tcPr>
          <w:p w14:paraId="35350E6C" w14:textId="77777777" w:rsidR="0077460A" w:rsidRPr="00CB74D6" w:rsidRDefault="0077460A" w:rsidP="00603208">
            <w:pPr>
              <w:ind w:right="45"/>
              <w:jc w:val="center"/>
              <w:rPr>
                <w:sz w:val="18"/>
                <w:szCs w:val="18"/>
              </w:rPr>
            </w:pPr>
            <w:r w:rsidRPr="00CB74D6">
              <w:rPr>
                <w:sz w:val="18"/>
                <w:szCs w:val="18"/>
              </w:rPr>
              <w:t>Alibaba</w:t>
            </w:r>
          </w:p>
        </w:tc>
      </w:tr>
      <w:tr w:rsidR="0077460A" w:rsidRPr="00CB74D6" w14:paraId="0814A795" w14:textId="77777777" w:rsidTr="0077460A">
        <w:trPr>
          <w:trHeight w:val="277"/>
        </w:trPr>
        <w:tc>
          <w:tcPr>
            <w:tcW w:w="693" w:type="dxa"/>
            <w:tcBorders>
              <w:top w:val="nil"/>
              <w:left w:val="nil"/>
              <w:bottom w:val="nil"/>
              <w:right w:val="nil"/>
            </w:tcBorders>
          </w:tcPr>
          <w:p w14:paraId="27EFED93" w14:textId="77777777" w:rsidR="0077460A" w:rsidRPr="00CB74D6" w:rsidRDefault="0077460A" w:rsidP="00603208">
            <w:pPr>
              <w:ind w:right="32"/>
              <w:jc w:val="center"/>
              <w:rPr>
                <w:sz w:val="18"/>
                <w:szCs w:val="18"/>
              </w:rPr>
            </w:pPr>
            <w:r w:rsidRPr="00CB74D6">
              <w:rPr>
                <w:sz w:val="18"/>
                <w:szCs w:val="18"/>
              </w:rPr>
              <w:t xml:space="preserve">2 </w:t>
            </w:r>
          </w:p>
        </w:tc>
        <w:tc>
          <w:tcPr>
            <w:tcW w:w="1859" w:type="dxa"/>
            <w:tcBorders>
              <w:top w:val="nil"/>
              <w:left w:val="nil"/>
              <w:bottom w:val="nil"/>
              <w:right w:val="nil"/>
            </w:tcBorders>
          </w:tcPr>
          <w:p w14:paraId="3A79F9CB" w14:textId="77777777" w:rsidR="0077460A" w:rsidRPr="00CB74D6" w:rsidRDefault="0077460A" w:rsidP="00603208">
            <w:pPr>
              <w:rPr>
                <w:sz w:val="18"/>
                <w:szCs w:val="18"/>
              </w:rPr>
            </w:pPr>
            <w:r w:rsidRPr="00CB74D6">
              <w:rPr>
                <w:sz w:val="18"/>
                <w:szCs w:val="18"/>
              </w:rPr>
              <w:t xml:space="preserve">Ribbon Blender </w:t>
            </w:r>
          </w:p>
        </w:tc>
        <w:tc>
          <w:tcPr>
            <w:tcW w:w="1403" w:type="dxa"/>
            <w:tcBorders>
              <w:top w:val="nil"/>
              <w:left w:val="nil"/>
              <w:bottom w:val="nil"/>
              <w:right w:val="nil"/>
            </w:tcBorders>
          </w:tcPr>
          <w:p w14:paraId="7470AEF8" w14:textId="77777777" w:rsidR="0077460A" w:rsidRPr="00CB74D6" w:rsidRDefault="0077460A" w:rsidP="00603208">
            <w:pPr>
              <w:ind w:left="53"/>
              <w:jc w:val="center"/>
              <w:rPr>
                <w:sz w:val="18"/>
                <w:szCs w:val="18"/>
              </w:rPr>
            </w:pPr>
            <w:r w:rsidRPr="00CB74D6">
              <w:rPr>
                <w:sz w:val="18"/>
                <w:szCs w:val="18"/>
              </w:rPr>
              <w:t>700 Kg/h</w:t>
            </w:r>
          </w:p>
        </w:tc>
        <w:tc>
          <w:tcPr>
            <w:tcW w:w="1576" w:type="dxa"/>
            <w:tcBorders>
              <w:top w:val="nil"/>
              <w:left w:val="nil"/>
              <w:bottom w:val="nil"/>
              <w:right w:val="nil"/>
            </w:tcBorders>
          </w:tcPr>
          <w:p w14:paraId="21F55236" w14:textId="77777777" w:rsidR="0077460A" w:rsidRPr="00CB74D6" w:rsidRDefault="0077460A" w:rsidP="00603208">
            <w:pPr>
              <w:jc w:val="center"/>
              <w:rPr>
                <w:sz w:val="18"/>
                <w:szCs w:val="18"/>
              </w:rPr>
            </w:pPr>
            <w:r w:rsidRPr="00CB74D6">
              <w:rPr>
                <w:sz w:val="18"/>
                <w:szCs w:val="18"/>
              </w:rPr>
              <w:t>0,99 x 1</w:t>
            </w:r>
          </w:p>
        </w:tc>
        <w:tc>
          <w:tcPr>
            <w:tcW w:w="860" w:type="dxa"/>
            <w:tcBorders>
              <w:top w:val="nil"/>
              <w:left w:val="nil"/>
              <w:bottom w:val="nil"/>
              <w:right w:val="nil"/>
            </w:tcBorders>
          </w:tcPr>
          <w:p w14:paraId="5B5FADAB" w14:textId="77777777" w:rsidR="0077460A" w:rsidRPr="00CB74D6" w:rsidRDefault="0077460A" w:rsidP="00603208">
            <w:pPr>
              <w:ind w:left="12"/>
              <w:jc w:val="center"/>
              <w:rPr>
                <w:sz w:val="18"/>
                <w:szCs w:val="18"/>
              </w:rPr>
            </w:pPr>
            <w:r w:rsidRPr="00CB74D6">
              <w:rPr>
                <w:sz w:val="18"/>
                <w:szCs w:val="18"/>
              </w:rPr>
              <w:t>0,99</w:t>
            </w:r>
          </w:p>
        </w:tc>
        <w:tc>
          <w:tcPr>
            <w:tcW w:w="1098" w:type="dxa"/>
            <w:tcBorders>
              <w:top w:val="nil"/>
              <w:left w:val="nil"/>
              <w:bottom w:val="nil"/>
              <w:right w:val="nil"/>
            </w:tcBorders>
          </w:tcPr>
          <w:p w14:paraId="009660FA" w14:textId="77777777" w:rsidR="0077460A" w:rsidRPr="00CB74D6" w:rsidRDefault="0077460A" w:rsidP="00603208">
            <w:pPr>
              <w:ind w:firstLine="10"/>
              <w:jc w:val="center"/>
              <w:rPr>
                <w:sz w:val="18"/>
                <w:szCs w:val="18"/>
              </w:rPr>
            </w:pPr>
            <w:r w:rsidRPr="00CB74D6">
              <w:rPr>
                <w:sz w:val="18"/>
                <w:szCs w:val="18"/>
              </w:rPr>
              <w:t>7,5</w:t>
            </w:r>
          </w:p>
        </w:tc>
        <w:tc>
          <w:tcPr>
            <w:tcW w:w="1291" w:type="dxa"/>
            <w:tcBorders>
              <w:top w:val="nil"/>
              <w:left w:val="nil"/>
              <w:bottom w:val="nil"/>
              <w:right w:val="nil"/>
            </w:tcBorders>
          </w:tcPr>
          <w:p w14:paraId="241300DB" w14:textId="77777777" w:rsidR="0077460A" w:rsidRPr="00CB74D6" w:rsidRDefault="0077460A" w:rsidP="00603208">
            <w:pPr>
              <w:ind w:right="45"/>
              <w:jc w:val="center"/>
              <w:rPr>
                <w:sz w:val="18"/>
                <w:szCs w:val="18"/>
              </w:rPr>
            </w:pPr>
            <w:r w:rsidRPr="00CB74D6">
              <w:rPr>
                <w:sz w:val="18"/>
                <w:szCs w:val="18"/>
              </w:rPr>
              <w:t>Alibaba</w:t>
            </w:r>
          </w:p>
        </w:tc>
      </w:tr>
      <w:tr w:rsidR="0077460A" w:rsidRPr="00CB74D6" w14:paraId="4ED93301" w14:textId="77777777" w:rsidTr="0077460A">
        <w:trPr>
          <w:trHeight w:val="461"/>
        </w:trPr>
        <w:tc>
          <w:tcPr>
            <w:tcW w:w="693" w:type="dxa"/>
            <w:tcBorders>
              <w:top w:val="nil"/>
              <w:left w:val="nil"/>
              <w:bottom w:val="nil"/>
              <w:right w:val="nil"/>
            </w:tcBorders>
            <w:vAlign w:val="center"/>
          </w:tcPr>
          <w:p w14:paraId="1B6DABD4" w14:textId="77777777" w:rsidR="0077460A" w:rsidRPr="00CB74D6" w:rsidRDefault="0077460A" w:rsidP="00603208">
            <w:pPr>
              <w:ind w:right="32"/>
              <w:jc w:val="center"/>
              <w:rPr>
                <w:sz w:val="18"/>
                <w:szCs w:val="18"/>
              </w:rPr>
            </w:pPr>
            <w:r w:rsidRPr="00CB74D6">
              <w:rPr>
                <w:sz w:val="18"/>
                <w:szCs w:val="18"/>
              </w:rPr>
              <w:t xml:space="preserve">3 </w:t>
            </w:r>
          </w:p>
        </w:tc>
        <w:tc>
          <w:tcPr>
            <w:tcW w:w="1859" w:type="dxa"/>
            <w:tcBorders>
              <w:top w:val="nil"/>
              <w:left w:val="nil"/>
              <w:bottom w:val="nil"/>
              <w:right w:val="nil"/>
            </w:tcBorders>
          </w:tcPr>
          <w:p w14:paraId="596591AF" w14:textId="77777777" w:rsidR="0077460A" w:rsidRPr="00CB74D6" w:rsidRDefault="0077460A" w:rsidP="00603208">
            <w:pPr>
              <w:ind w:right="345"/>
              <w:rPr>
                <w:sz w:val="18"/>
                <w:szCs w:val="18"/>
              </w:rPr>
            </w:pPr>
            <w:r w:rsidRPr="00CB74D6">
              <w:rPr>
                <w:sz w:val="18"/>
                <w:szCs w:val="18"/>
              </w:rPr>
              <w:t xml:space="preserve">Rotary vacuum filter </w:t>
            </w:r>
          </w:p>
        </w:tc>
        <w:tc>
          <w:tcPr>
            <w:tcW w:w="1403" w:type="dxa"/>
            <w:tcBorders>
              <w:top w:val="nil"/>
              <w:left w:val="nil"/>
              <w:bottom w:val="nil"/>
              <w:right w:val="nil"/>
            </w:tcBorders>
            <w:vAlign w:val="center"/>
          </w:tcPr>
          <w:p w14:paraId="2892C878" w14:textId="77777777" w:rsidR="0077460A" w:rsidRPr="00CB74D6" w:rsidRDefault="0077460A" w:rsidP="00603208">
            <w:pPr>
              <w:ind w:left="53"/>
              <w:jc w:val="center"/>
              <w:rPr>
                <w:sz w:val="18"/>
                <w:szCs w:val="18"/>
              </w:rPr>
            </w:pPr>
            <w:r w:rsidRPr="00CB74D6">
              <w:rPr>
                <w:sz w:val="18"/>
                <w:szCs w:val="18"/>
              </w:rPr>
              <w:t>300-1200 Kg/h</w:t>
            </w:r>
          </w:p>
        </w:tc>
        <w:tc>
          <w:tcPr>
            <w:tcW w:w="1576" w:type="dxa"/>
            <w:tcBorders>
              <w:top w:val="nil"/>
              <w:left w:val="nil"/>
              <w:bottom w:val="nil"/>
              <w:right w:val="nil"/>
            </w:tcBorders>
            <w:vAlign w:val="center"/>
          </w:tcPr>
          <w:p w14:paraId="22217651" w14:textId="77777777" w:rsidR="0077460A" w:rsidRPr="00CB74D6" w:rsidRDefault="0077460A" w:rsidP="00603208">
            <w:pPr>
              <w:ind w:left="140"/>
              <w:jc w:val="center"/>
              <w:rPr>
                <w:sz w:val="18"/>
                <w:szCs w:val="18"/>
              </w:rPr>
            </w:pPr>
            <w:r w:rsidRPr="00CB74D6">
              <w:rPr>
                <w:sz w:val="18"/>
                <w:szCs w:val="18"/>
              </w:rPr>
              <w:t>2,23 X 2,45</w:t>
            </w:r>
          </w:p>
        </w:tc>
        <w:tc>
          <w:tcPr>
            <w:tcW w:w="860" w:type="dxa"/>
            <w:tcBorders>
              <w:top w:val="nil"/>
              <w:left w:val="nil"/>
              <w:bottom w:val="nil"/>
              <w:right w:val="nil"/>
            </w:tcBorders>
            <w:vAlign w:val="center"/>
          </w:tcPr>
          <w:p w14:paraId="78C4C947" w14:textId="77777777" w:rsidR="0077460A" w:rsidRPr="00CB74D6" w:rsidRDefault="0077460A" w:rsidP="00603208">
            <w:pPr>
              <w:ind w:left="86"/>
              <w:jc w:val="center"/>
              <w:rPr>
                <w:sz w:val="18"/>
                <w:szCs w:val="18"/>
              </w:rPr>
            </w:pPr>
            <w:r w:rsidRPr="00CB74D6">
              <w:rPr>
                <w:sz w:val="18"/>
                <w:szCs w:val="18"/>
              </w:rPr>
              <w:t>5,46</w:t>
            </w:r>
          </w:p>
        </w:tc>
        <w:tc>
          <w:tcPr>
            <w:tcW w:w="1098" w:type="dxa"/>
            <w:tcBorders>
              <w:top w:val="nil"/>
              <w:left w:val="nil"/>
              <w:bottom w:val="nil"/>
              <w:right w:val="nil"/>
            </w:tcBorders>
            <w:vAlign w:val="center"/>
          </w:tcPr>
          <w:p w14:paraId="306AB06A" w14:textId="77777777" w:rsidR="0077460A" w:rsidRPr="00CB74D6" w:rsidRDefault="0077460A" w:rsidP="00603208">
            <w:pPr>
              <w:ind w:firstLine="10"/>
              <w:jc w:val="center"/>
              <w:rPr>
                <w:sz w:val="18"/>
                <w:szCs w:val="18"/>
              </w:rPr>
            </w:pPr>
            <w:r w:rsidRPr="00CB74D6">
              <w:rPr>
                <w:sz w:val="18"/>
                <w:szCs w:val="18"/>
              </w:rPr>
              <w:t>1,1</w:t>
            </w:r>
          </w:p>
        </w:tc>
        <w:tc>
          <w:tcPr>
            <w:tcW w:w="1291" w:type="dxa"/>
            <w:tcBorders>
              <w:top w:val="nil"/>
              <w:left w:val="nil"/>
              <w:bottom w:val="nil"/>
              <w:right w:val="nil"/>
            </w:tcBorders>
            <w:vAlign w:val="center"/>
          </w:tcPr>
          <w:p w14:paraId="07FEA3A9" w14:textId="77777777" w:rsidR="0077460A" w:rsidRPr="00CB74D6" w:rsidRDefault="0077460A" w:rsidP="00603208">
            <w:pPr>
              <w:ind w:right="45"/>
              <w:jc w:val="center"/>
              <w:rPr>
                <w:sz w:val="18"/>
                <w:szCs w:val="18"/>
              </w:rPr>
            </w:pPr>
            <w:r w:rsidRPr="00CB74D6">
              <w:rPr>
                <w:sz w:val="18"/>
                <w:szCs w:val="18"/>
              </w:rPr>
              <w:t>Made-in-china</w:t>
            </w:r>
          </w:p>
        </w:tc>
      </w:tr>
      <w:tr w:rsidR="0077460A" w:rsidRPr="00CB74D6" w14:paraId="07C7ACFD" w14:textId="77777777" w:rsidTr="0077460A">
        <w:trPr>
          <w:trHeight w:val="254"/>
        </w:trPr>
        <w:tc>
          <w:tcPr>
            <w:tcW w:w="693" w:type="dxa"/>
            <w:tcBorders>
              <w:top w:val="nil"/>
              <w:left w:val="nil"/>
              <w:bottom w:val="nil"/>
              <w:right w:val="nil"/>
            </w:tcBorders>
          </w:tcPr>
          <w:p w14:paraId="7D86986F" w14:textId="77777777" w:rsidR="0077460A" w:rsidRPr="00CB74D6" w:rsidRDefault="0077460A" w:rsidP="00603208">
            <w:pPr>
              <w:ind w:right="32"/>
              <w:jc w:val="center"/>
              <w:rPr>
                <w:sz w:val="18"/>
                <w:szCs w:val="18"/>
              </w:rPr>
            </w:pPr>
            <w:r w:rsidRPr="00CB74D6">
              <w:rPr>
                <w:sz w:val="18"/>
                <w:szCs w:val="18"/>
              </w:rPr>
              <w:t xml:space="preserve">4 </w:t>
            </w:r>
          </w:p>
        </w:tc>
        <w:tc>
          <w:tcPr>
            <w:tcW w:w="1859" w:type="dxa"/>
            <w:tcBorders>
              <w:top w:val="nil"/>
              <w:left w:val="nil"/>
              <w:bottom w:val="nil"/>
              <w:right w:val="nil"/>
            </w:tcBorders>
          </w:tcPr>
          <w:p w14:paraId="2F92C9D2" w14:textId="77777777" w:rsidR="0077460A" w:rsidRPr="00CB74D6" w:rsidRDefault="0077460A" w:rsidP="00603208">
            <w:pPr>
              <w:rPr>
                <w:sz w:val="18"/>
                <w:szCs w:val="18"/>
              </w:rPr>
            </w:pPr>
            <w:r w:rsidRPr="00CB74D6">
              <w:rPr>
                <w:sz w:val="18"/>
                <w:szCs w:val="18"/>
              </w:rPr>
              <w:t xml:space="preserve">Mixing Tank </w:t>
            </w:r>
          </w:p>
        </w:tc>
        <w:tc>
          <w:tcPr>
            <w:tcW w:w="1403" w:type="dxa"/>
            <w:tcBorders>
              <w:top w:val="nil"/>
              <w:left w:val="nil"/>
              <w:bottom w:val="nil"/>
              <w:right w:val="nil"/>
            </w:tcBorders>
          </w:tcPr>
          <w:p w14:paraId="2D553B8E" w14:textId="77777777" w:rsidR="0077460A" w:rsidRPr="00CB74D6" w:rsidRDefault="0077460A" w:rsidP="00603208">
            <w:pPr>
              <w:ind w:left="53"/>
              <w:jc w:val="center"/>
              <w:rPr>
                <w:sz w:val="18"/>
                <w:szCs w:val="18"/>
              </w:rPr>
            </w:pPr>
            <w:r w:rsidRPr="00CB74D6">
              <w:rPr>
                <w:sz w:val="18"/>
                <w:szCs w:val="18"/>
              </w:rPr>
              <w:t>500 Kg/h</w:t>
            </w:r>
          </w:p>
        </w:tc>
        <w:tc>
          <w:tcPr>
            <w:tcW w:w="1576" w:type="dxa"/>
            <w:tcBorders>
              <w:top w:val="nil"/>
              <w:left w:val="nil"/>
              <w:bottom w:val="nil"/>
              <w:right w:val="nil"/>
            </w:tcBorders>
          </w:tcPr>
          <w:p w14:paraId="39DA8E41" w14:textId="77777777" w:rsidR="0077460A" w:rsidRPr="00CB74D6" w:rsidRDefault="0077460A" w:rsidP="00603208">
            <w:pPr>
              <w:jc w:val="center"/>
              <w:rPr>
                <w:sz w:val="18"/>
                <w:szCs w:val="18"/>
              </w:rPr>
            </w:pPr>
            <w:r w:rsidRPr="00CB74D6">
              <w:rPr>
                <w:sz w:val="18"/>
                <w:szCs w:val="18"/>
              </w:rPr>
              <w:t>0,84 x 1</w:t>
            </w:r>
          </w:p>
        </w:tc>
        <w:tc>
          <w:tcPr>
            <w:tcW w:w="860" w:type="dxa"/>
            <w:tcBorders>
              <w:top w:val="nil"/>
              <w:left w:val="nil"/>
              <w:bottom w:val="nil"/>
              <w:right w:val="nil"/>
            </w:tcBorders>
          </w:tcPr>
          <w:p w14:paraId="10901B06" w14:textId="77777777" w:rsidR="0077460A" w:rsidRPr="00CB74D6" w:rsidRDefault="0077460A" w:rsidP="00603208">
            <w:pPr>
              <w:ind w:left="12"/>
              <w:jc w:val="center"/>
              <w:rPr>
                <w:sz w:val="18"/>
                <w:szCs w:val="18"/>
              </w:rPr>
            </w:pPr>
            <w:r w:rsidRPr="00CB74D6">
              <w:rPr>
                <w:sz w:val="18"/>
                <w:szCs w:val="18"/>
              </w:rPr>
              <w:t>1</w:t>
            </w:r>
          </w:p>
        </w:tc>
        <w:tc>
          <w:tcPr>
            <w:tcW w:w="1098" w:type="dxa"/>
            <w:tcBorders>
              <w:top w:val="nil"/>
              <w:left w:val="nil"/>
              <w:bottom w:val="nil"/>
              <w:right w:val="nil"/>
            </w:tcBorders>
          </w:tcPr>
          <w:p w14:paraId="03696CA1" w14:textId="77777777" w:rsidR="0077460A" w:rsidRPr="00CB74D6" w:rsidRDefault="0077460A" w:rsidP="00603208">
            <w:pPr>
              <w:ind w:firstLine="10"/>
              <w:jc w:val="center"/>
              <w:rPr>
                <w:sz w:val="18"/>
                <w:szCs w:val="18"/>
              </w:rPr>
            </w:pPr>
            <w:r w:rsidRPr="00CB74D6">
              <w:rPr>
                <w:sz w:val="18"/>
                <w:szCs w:val="18"/>
              </w:rPr>
              <w:t>1.5</w:t>
            </w:r>
          </w:p>
        </w:tc>
        <w:tc>
          <w:tcPr>
            <w:tcW w:w="1291" w:type="dxa"/>
            <w:tcBorders>
              <w:top w:val="nil"/>
              <w:left w:val="nil"/>
              <w:bottom w:val="nil"/>
              <w:right w:val="nil"/>
            </w:tcBorders>
          </w:tcPr>
          <w:p w14:paraId="7E791FD8" w14:textId="77777777" w:rsidR="0077460A" w:rsidRPr="00CB74D6" w:rsidRDefault="0077460A" w:rsidP="00603208">
            <w:pPr>
              <w:ind w:right="45"/>
              <w:jc w:val="center"/>
              <w:rPr>
                <w:sz w:val="18"/>
                <w:szCs w:val="18"/>
              </w:rPr>
            </w:pPr>
            <w:r w:rsidRPr="00CB74D6">
              <w:rPr>
                <w:sz w:val="18"/>
                <w:szCs w:val="18"/>
              </w:rPr>
              <w:t>Alibaba</w:t>
            </w:r>
          </w:p>
        </w:tc>
      </w:tr>
      <w:tr w:rsidR="0077460A" w:rsidRPr="00CB74D6" w14:paraId="40BD36A8" w14:textId="77777777" w:rsidTr="0077460A">
        <w:trPr>
          <w:trHeight w:val="254"/>
        </w:trPr>
        <w:tc>
          <w:tcPr>
            <w:tcW w:w="693" w:type="dxa"/>
            <w:tcBorders>
              <w:top w:val="nil"/>
              <w:left w:val="nil"/>
              <w:bottom w:val="nil"/>
              <w:right w:val="nil"/>
            </w:tcBorders>
          </w:tcPr>
          <w:p w14:paraId="124421C8" w14:textId="77777777" w:rsidR="0077460A" w:rsidRPr="00CB74D6" w:rsidRDefault="0077460A" w:rsidP="00603208">
            <w:pPr>
              <w:ind w:right="32"/>
              <w:jc w:val="center"/>
              <w:rPr>
                <w:sz w:val="18"/>
                <w:szCs w:val="18"/>
              </w:rPr>
            </w:pPr>
            <w:r w:rsidRPr="00CB74D6">
              <w:rPr>
                <w:sz w:val="18"/>
                <w:szCs w:val="18"/>
              </w:rPr>
              <w:t>5</w:t>
            </w:r>
          </w:p>
        </w:tc>
        <w:tc>
          <w:tcPr>
            <w:tcW w:w="1859" w:type="dxa"/>
            <w:tcBorders>
              <w:top w:val="nil"/>
              <w:left w:val="nil"/>
              <w:bottom w:val="nil"/>
              <w:right w:val="nil"/>
            </w:tcBorders>
          </w:tcPr>
          <w:p w14:paraId="5AD0AE27" w14:textId="77777777" w:rsidR="0077460A" w:rsidRPr="00CB74D6" w:rsidRDefault="0077460A" w:rsidP="00603208">
            <w:pPr>
              <w:rPr>
                <w:sz w:val="18"/>
                <w:szCs w:val="18"/>
              </w:rPr>
            </w:pPr>
            <w:r w:rsidRPr="00CB74D6">
              <w:rPr>
                <w:sz w:val="18"/>
                <w:szCs w:val="18"/>
              </w:rPr>
              <w:t>Vacuum Dryer</w:t>
            </w:r>
          </w:p>
        </w:tc>
        <w:tc>
          <w:tcPr>
            <w:tcW w:w="1403" w:type="dxa"/>
            <w:tcBorders>
              <w:top w:val="nil"/>
              <w:left w:val="nil"/>
              <w:bottom w:val="nil"/>
              <w:right w:val="nil"/>
            </w:tcBorders>
          </w:tcPr>
          <w:p w14:paraId="12B5E65D" w14:textId="77777777" w:rsidR="0077460A" w:rsidRPr="00CB74D6" w:rsidRDefault="0077460A" w:rsidP="00603208">
            <w:pPr>
              <w:ind w:left="53"/>
              <w:jc w:val="center"/>
              <w:rPr>
                <w:sz w:val="18"/>
                <w:szCs w:val="18"/>
              </w:rPr>
            </w:pPr>
            <w:r w:rsidRPr="00CB74D6">
              <w:rPr>
                <w:sz w:val="18"/>
                <w:szCs w:val="18"/>
              </w:rPr>
              <w:t>1000 l/h</w:t>
            </w:r>
          </w:p>
        </w:tc>
        <w:tc>
          <w:tcPr>
            <w:tcW w:w="1576" w:type="dxa"/>
            <w:tcBorders>
              <w:top w:val="nil"/>
              <w:left w:val="nil"/>
              <w:bottom w:val="nil"/>
              <w:right w:val="nil"/>
            </w:tcBorders>
          </w:tcPr>
          <w:p w14:paraId="6753293E" w14:textId="77777777" w:rsidR="0077460A" w:rsidRPr="00CB74D6" w:rsidRDefault="0077460A" w:rsidP="00603208">
            <w:pPr>
              <w:jc w:val="center"/>
              <w:rPr>
                <w:sz w:val="18"/>
                <w:szCs w:val="18"/>
              </w:rPr>
            </w:pPr>
            <w:r w:rsidRPr="00CB74D6">
              <w:rPr>
                <w:sz w:val="18"/>
                <w:szCs w:val="18"/>
              </w:rPr>
              <w:t>2,86 x 0,3</w:t>
            </w:r>
          </w:p>
        </w:tc>
        <w:tc>
          <w:tcPr>
            <w:tcW w:w="860" w:type="dxa"/>
            <w:tcBorders>
              <w:top w:val="nil"/>
              <w:left w:val="nil"/>
              <w:bottom w:val="nil"/>
              <w:right w:val="nil"/>
            </w:tcBorders>
          </w:tcPr>
          <w:p w14:paraId="7C6216D9" w14:textId="77777777" w:rsidR="0077460A" w:rsidRPr="00CB74D6" w:rsidRDefault="0077460A" w:rsidP="00603208">
            <w:pPr>
              <w:ind w:left="12"/>
              <w:jc w:val="center"/>
              <w:rPr>
                <w:sz w:val="18"/>
                <w:szCs w:val="18"/>
              </w:rPr>
            </w:pPr>
            <w:r w:rsidRPr="00CB74D6">
              <w:rPr>
                <w:sz w:val="18"/>
                <w:szCs w:val="18"/>
              </w:rPr>
              <w:t>0,858</w:t>
            </w:r>
          </w:p>
        </w:tc>
        <w:tc>
          <w:tcPr>
            <w:tcW w:w="1098" w:type="dxa"/>
            <w:tcBorders>
              <w:top w:val="nil"/>
              <w:left w:val="nil"/>
              <w:bottom w:val="nil"/>
              <w:right w:val="nil"/>
            </w:tcBorders>
          </w:tcPr>
          <w:p w14:paraId="5A136F2D" w14:textId="77777777" w:rsidR="0077460A" w:rsidRPr="00CB74D6" w:rsidRDefault="0077460A" w:rsidP="00603208">
            <w:pPr>
              <w:ind w:firstLine="10"/>
              <w:jc w:val="center"/>
              <w:rPr>
                <w:sz w:val="18"/>
                <w:szCs w:val="18"/>
              </w:rPr>
            </w:pPr>
            <w:r w:rsidRPr="00CB74D6">
              <w:rPr>
                <w:sz w:val="18"/>
                <w:szCs w:val="18"/>
              </w:rPr>
              <w:t>5,5</w:t>
            </w:r>
          </w:p>
        </w:tc>
        <w:tc>
          <w:tcPr>
            <w:tcW w:w="1291" w:type="dxa"/>
            <w:tcBorders>
              <w:top w:val="nil"/>
              <w:left w:val="nil"/>
              <w:bottom w:val="nil"/>
              <w:right w:val="nil"/>
            </w:tcBorders>
          </w:tcPr>
          <w:p w14:paraId="369D045D" w14:textId="77777777" w:rsidR="0077460A" w:rsidRPr="00CB74D6" w:rsidRDefault="0077460A" w:rsidP="00603208">
            <w:pPr>
              <w:ind w:right="45"/>
              <w:jc w:val="center"/>
              <w:rPr>
                <w:sz w:val="18"/>
                <w:szCs w:val="18"/>
              </w:rPr>
            </w:pPr>
            <w:r w:rsidRPr="00CB74D6">
              <w:rPr>
                <w:sz w:val="18"/>
                <w:szCs w:val="18"/>
              </w:rPr>
              <w:t>Alibaba</w:t>
            </w:r>
          </w:p>
        </w:tc>
      </w:tr>
      <w:tr w:rsidR="0077460A" w:rsidRPr="00CB74D6" w14:paraId="4A91C22A" w14:textId="77777777" w:rsidTr="0077460A">
        <w:trPr>
          <w:trHeight w:val="253"/>
        </w:trPr>
        <w:tc>
          <w:tcPr>
            <w:tcW w:w="693" w:type="dxa"/>
            <w:tcBorders>
              <w:top w:val="nil"/>
              <w:left w:val="nil"/>
              <w:right w:val="nil"/>
            </w:tcBorders>
          </w:tcPr>
          <w:p w14:paraId="35E6A0D3" w14:textId="77777777" w:rsidR="0077460A" w:rsidRPr="00CB74D6" w:rsidRDefault="0077460A" w:rsidP="00603208">
            <w:pPr>
              <w:ind w:right="32"/>
              <w:jc w:val="center"/>
              <w:rPr>
                <w:sz w:val="18"/>
                <w:szCs w:val="18"/>
              </w:rPr>
            </w:pPr>
            <w:r w:rsidRPr="00CB74D6">
              <w:rPr>
                <w:sz w:val="18"/>
                <w:szCs w:val="18"/>
              </w:rPr>
              <w:t xml:space="preserve">6 </w:t>
            </w:r>
          </w:p>
        </w:tc>
        <w:tc>
          <w:tcPr>
            <w:tcW w:w="1859" w:type="dxa"/>
            <w:tcBorders>
              <w:top w:val="nil"/>
              <w:left w:val="nil"/>
              <w:right w:val="nil"/>
            </w:tcBorders>
          </w:tcPr>
          <w:p w14:paraId="6BB497AA" w14:textId="77777777" w:rsidR="0077460A" w:rsidRPr="00CB74D6" w:rsidRDefault="0077460A" w:rsidP="00603208">
            <w:pPr>
              <w:rPr>
                <w:sz w:val="18"/>
                <w:szCs w:val="18"/>
              </w:rPr>
            </w:pPr>
            <w:r w:rsidRPr="00CB74D6">
              <w:rPr>
                <w:sz w:val="18"/>
                <w:szCs w:val="18"/>
              </w:rPr>
              <w:t xml:space="preserve">Disc Mill </w:t>
            </w:r>
          </w:p>
        </w:tc>
        <w:tc>
          <w:tcPr>
            <w:tcW w:w="1403" w:type="dxa"/>
            <w:tcBorders>
              <w:top w:val="nil"/>
              <w:left w:val="nil"/>
              <w:right w:val="nil"/>
            </w:tcBorders>
          </w:tcPr>
          <w:p w14:paraId="0A2B4CDF" w14:textId="77777777" w:rsidR="0077460A" w:rsidRPr="00CB74D6" w:rsidRDefault="0077460A" w:rsidP="00603208">
            <w:pPr>
              <w:ind w:left="53"/>
              <w:jc w:val="center"/>
              <w:rPr>
                <w:sz w:val="18"/>
                <w:szCs w:val="18"/>
              </w:rPr>
            </w:pPr>
            <w:r w:rsidRPr="00CB74D6">
              <w:rPr>
                <w:sz w:val="18"/>
                <w:szCs w:val="18"/>
              </w:rPr>
              <w:t>20-150 Kg/h</w:t>
            </w:r>
          </w:p>
        </w:tc>
        <w:tc>
          <w:tcPr>
            <w:tcW w:w="1576" w:type="dxa"/>
            <w:tcBorders>
              <w:top w:val="nil"/>
              <w:left w:val="nil"/>
              <w:right w:val="nil"/>
            </w:tcBorders>
          </w:tcPr>
          <w:p w14:paraId="3A30C115" w14:textId="77777777" w:rsidR="0077460A" w:rsidRPr="00CB74D6" w:rsidRDefault="0077460A" w:rsidP="00603208">
            <w:pPr>
              <w:jc w:val="center"/>
              <w:rPr>
                <w:sz w:val="18"/>
                <w:szCs w:val="18"/>
              </w:rPr>
            </w:pPr>
            <w:r w:rsidRPr="00CB74D6">
              <w:rPr>
                <w:sz w:val="18"/>
                <w:szCs w:val="18"/>
              </w:rPr>
              <w:t>0.65 x 0,5</w:t>
            </w:r>
          </w:p>
        </w:tc>
        <w:tc>
          <w:tcPr>
            <w:tcW w:w="860" w:type="dxa"/>
            <w:tcBorders>
              <w:top w:val="nil"/>
              <w:left w:val="nil"/>
              <w:right w:val="nil"/>
            </w:tcBorders>
          </w:tcPr>
          <w:p w14:paraId="7B6C13B3" w14:textId="77777777" w:rsidR="0077460A" w:rsidRPr="00CB74D6" w:rsidRDefault="0077460A" w:rsidP="00603208">
            <w:pPr>
              <w:ind w:left="12"/>
              <w:jc w:val="center"/>
              <w:rPr>
                <w:sz w:val="18"/>
                <w:szCs w:val="18"/>
              </w:rPr>
            </w:pPr>
            <w:r w:rsidRPr="00CB74D6">
              <w:rPr>
                <w:sz w:val="18"/>
                <w:szCs w:val="18"/>
              </w:rPr>
              <w:t>0,325</w:t>
            </w:r>
          </w:p>
        </w:tc>
        <w:tc>
          <w:tcPr>
            <w:tcW w:w="1098" w:type="dxa"/>
            <w:tcBorders>
              <w:top w:val="nil"/>
              <w:left w:val="nil"/>
              <w:right w:val="nil"/>
            </w:tcBorders>
          </w:tcPr>
          <w:p w14:paraId="7C3CA865" w14:textId="77777777" w:rsidR="0077460A" w:rsidRPr="00CB74D6" w:rsidRDefault="0077460A" w:rsidP="00603208">
            <w:pPr>
              <w:ind w:firstLine="10"/>
              <w:jc w:val="center"/>
              <w:rPr>
                <w:sz w:val="18"/>
                <w:szCs w:val="18"/>
              </w:rPr>
            </w:pPr>
            <w:r w:rsidRPr="00CB74D6">
              <w:rPr>
                <w:sz w:val="18"/>
                <w:szCs w:val="18"/>
              </w:rPr>
              <w:t>4</w:t>
            </w:r>
          </w:p>
        </w:tc>
        <w:tc>
          <w:tcPr>
            <w:tcW w:w="1291" w:type="dxa"/>
            <w:tcBorders>
              <w:top w:val="nil"/>
              <w:left w:val="nil"/>
              <w:right w:val="nil"/>
            </w:tcBorders>
          </w:tcPr>
          <w:p w14:paraId="3E1519F6" w14:textId="77777777" w:rsidR="0077460A" w:rsidRPr="00CB74D6" w:rsidRDefault="0077460A" w:rsidP="00603208">
            <w:pPr>
              <w:ind w:right="45"/>
              <w:jc w:val="center"/>
              <w:rPr>
                <w:sz w:val="18"/>
                <w:szCs w:val="18"/>
              </w:rPr>
            </w:pPr>
            <w:r w:rsidRPr="00CB74D6">
              <w:rPr>
                <w:sz w:val="18"/>
                <w:szCs w:val="18"/>
              </w:rPr>
              <w:t>Alibaba</w:t>
            </w:r>
          </w:p>
        </w:tc>
      </w:tr>
      <w:tr w:rsidR="0077460A" w:rsidRPr="00CB74D6" w14:paraId="00D5A0DA" w14:textId="77777777" w:rsidTr="0077460A">
        <w:trPr>
          <w:trHeight w:val="253"/>
        </w:trPr>
        <w:tc>
          <w:tcPr>
            <w:tcW w:w="693" w:type="dxa"/>
            <w:tcBorders>
              <w:top w:val="nil"/>
              <w:left w:val="nil"/>
              <w:bottom w:val="single" w:sz="4" w:space="0" w:color="000000"/>
              <w:right w:val="nil"/>
            </w:tcBorders>
          </w:tcPr>
          <w:p w14:paraId="54D2B041" w14:textId="77777777" w:rsidR="0077460A" w:rsidRPr="00CB74D6" w:rsidRDefault="0077460A" w:rsidP="00603208">
            <w:pPr>
              <w:ind w:right="32"/>
              <w:jc w:val="center"/>
              <w:rPr>
                <w:sz w:val="18"/>
                <w:szCs w:val="18"/>
              </w:rPr>
            </w:pPr>
            <w:r w:rsidRPr="00CB74D6">
              <w:rPr>
                <w:sz w:val="18"/>
                <w:szCs w:val="18"/>
              </w:rPr>
              <w:t>7</w:t>
            </w:r>
          </w:p>
        </w:tc>
        <w:tc>
          <w:tcPr>
            <w:tcW w:w="1859" w:type="dxa"/>
            <w:tcBorders>
              <w:top w:val="nil"/>
              <w:left w:val="nil"/>
              <w:bottom w:val="single" w:sz="4" w:space="0" w:color="000000"/>
              <w:right w:val="nil"/>
            </w:tcBorders>
          </w:tcPr>
          <w:p w14:paraId="31C09624" w14:textId="77777777" w:rsidR="0077460A" w:rsidRPr="00CB74D6" w:rsidRDefault="0077460A" w:rsidP="00603208">
            <w:pPr>
              <w:rPr>
                <w:sz w:val="18"/>
                <w:szCs w:val="18"/>
              </w:rPr>
            </w:pPr>
            <w:r w:rsidRPr="00CB74D6">
              <w:rPr>
                <w:sz w:val="18"/>
                <w:szCs w:val="18"/>
              </w:rPr>
              <w:t>Pengemas Bubuk</w:t>
            </w:r>
          </w:p>
        </w:tc>
        <w:tc>
          <w:tcPr>
            <w:tcW w:w="1403" w:type="dxa"/>
            <w:tcBorders>
              <w:top w:val="nil"/>
              <w:left w:val="nil"/>
              <w:bottom w:val="single" w:sz="4" w:space="0" w:color="000000"/>
              <w:right w:val="nil"/>
            </w:tcBorders>
          </w:tcPr>
          <w:p w14:paraId="444CA577" w14:textId="77777777" w:rsidR="0077460A" w:rsidRPr="00CB74D6" w:rsidRDefault="0077460A" w:rsidP="00603208">
            <w:pPr>
              <w:ind w:left="53"/>
              <w:jc w:val="center"/>
              <w:rPr>
                <w:sz w:val="18"/>
                <w:szCs w:val="18"/>
              </w:rPr>
            </w:pPr>
            <w:r w:rsidRPr="00CB74D6">
              <w:rPr>
                <w:sz w:val="18"/>
                <w:szCs w:val="18"/>
              </w:rPr>
              <w:t>50 Kg/h</w:t>
            </w:r>
          </w:p>
        </w:tc>
        <w:tc>
          <w:tcPr>
            <w:tcW w:w="1576" w:type="dxa"/>
            <w:tcBorders>
              <w:top w:val="nil"/>
              <w:left w:val="nil"/>
              <w:bottom w:val="single" w:sz="4" w:space="0" w:color="000000"/>
              <w:right w:val="nil"/>
            </w:tcBorders>
          </w:tcPr>
          <w:p w14:paraId="4B749D86" w14:textId="77777777" w:rsidR="0077460A" w:rsidRPr="00CB74D6" w:rsidRDefault="0077460A" w:rsidP="00603208">
            <w:pPr>
              <w:jc w:val="center"/>
              <w:rPr>
                <w:sz w:val="18"/>
                <w:szCs w:val="18"/>
              </w:rPr>
            </w:pPr>
            <w:r w:rsidRPr="00CB74D6">
              <w:rPr>
                <w:sz w:val="18"/>
                <w:szCs w:val="18"/>
              </w:rPr>
              <w:t>0,06 x 0,06</w:t>
            </w:r>
          </w:p>
        </w:tc>
        <w:tc>
          <w:tcPr>
            <w:tcW w:w="860" w:type="dxa"/>
            <w:tcBorders>
              <w:top w:val="nil"/>
              <w:left w:val="nil"/>
              <w:bottom w:val="single" w:sz="4" w:space="0" w:color="000000"/>
              <w:right w:val="nil"/>
            </w:tcBorders>
          </w:tcPr>
          <w:p w14:paraId="53CBE89B" w14:textId="77777777" w:rsidR="0077460A" w:rsidRPr="00CB74D6" w:rsidRDefault="0077460A" w:rsidP="00603208">
            <w:pPr>
              <w:ind w:left="12"/>
              <w:rPr>
                <w:sz w:val="18"/>
                <w:szCs w:val="18"/>
              </w:rPr>
            </w:pPr>
            <w:r w:rsidRPr="00CB74D6">
              <w:rPr>
                <w:sz w:val="18"/>
                <w:szCs w:val="18"/>
              </w:rPr>
              <w:t>0,0036</w:t>
            </w:r>
          </w:p>
        </w:tc>
        <w:tc>
          <w:tcPr>
            <w:tcW w:w="1098" w:type="dxa"/>
            <w:tcBorders>
              <w:top w:val="nil"/>
              <w:left w:val="nil"/>
              <w:bottom w:val="single" w:sz="4" w:space="0" w:color="000000"/>
              <w:right w:val="nil"/>
            </w:tcBorders>
          </w:tcPr>
          <w:p w14:paraId="50A774B9" w14:textId="77777777" w:rsidR="0077460A" w:rsidRPr="00CB74D6" w:rsidRDefault="0077460A" w:rsidP="00603208">
            <w:pPr>
              <w:ind w:firstLine="10"/>
              <w:jc w:val="center"/>
              <w:rPr>
                <w:sz w:val="18"/>
                <w:szCs w:val="18"/>
              </w:rPr>
            </w:pPr>
            <w:r w:rsidRPr="00CB74D6">
              <w:rPr>
                <w:sz w:val="18"/>
                <w:szCs w:val="18"/>
              </w:rPr>
              <w:t>-</w:t>
            </w:r>
          </w:p>
        </w:tc>
        <w:tc>
          <w:tcPr>
            <w:tcW w:w="1291" w:type="dxa"/>
            <w:tcBorders>
              <w:top w:val="nil"/>
              <w:left w:val="nil"/>
              <w:bottom w:val="single" w:sz="4" w:space="0" w:color="000000"/>
              <w:right w:val="nil"/>
            </w:tcBorders>
          </w:tcPr>
          <w:p w14:paraId="4335C50F" w14:textId="77777777" w:rsidR="0077460A" w:rsidRPr="00CB74D6" w:rsidRDefault="0077460A" w:rsidP="00603208">
            <w:pPr>
              <w:ind w:right="45"/>
              <w:jc w:val="center"/>
              <w:rPr>
                <w:sz w:val="18"/>
                <w:szCs w:val="18"/>
              </w:rPr>
            </w:pPr>
            <w:r w:rsidRPr="00CB74D6">
              <w:rPr>
                <w:sz w:val="18"/>
                <w:szCs w:val="18"/>
              </w:rPr>
              <w:t>Alibaba</w:t>
            </w:r>
          </w:p>
        </w:tc>
      </w:tr>
    </w:tbl>
    <w:p w14:paraId="74C14D8A" w14:textId="77777777" w:rsidR="00CB74D6" w:rsidRDefault="00CB74D6" w:rsidP="00CB74D6">
      <w:pPr>
        <w:keepNext/>
        <w:pBdr>
          <w:top w:val="nil"/>
          <w:left w:val="nil"/>
          <w:bottom w:val="nil"/>
          <w:right w:val="nil"/>
          <w:between w:val="nil"/>
        </w:pBdr>
        <w:spacing w:after="120"/>
        <w:rPr>
          <w:color w:val="000000"/>
          <w:sz w:val="18"/>
          <w:szCs w:val="18"/>
        </w:rPr>
      </w:pPr>
    </w:p>
    <w:p w14:paraId="47041A05" w14:textId="370277F9" w:rsidR="009631BB" w:rsidRPr="00CB74D6" w:rsidRDefault="009631BB" w:rsidP="00CB74D6">
      <w:pPr>
        <w:keepNext/>
        <w:pBdr>
          <w:top w:val="nil"/>
          <w:left w:val="nil"/>
          <w:bottom w:val="nil"/>
          <w:right w:val="nil"/>
          <w:between w:val="nil"/>
        </w:pBdr>
        <w:spacing w:after="120"/>
        <w:rPr>
          <w:color w:val="000000"/>
          <w:sz w:val="18"/>
          <w:szCs w:val="18"/>
        </w:rPr>
      </w:pPr>
      <w:r w:rsidRPr="00CB74D6">
        <w:rPr>
          <w:color w:val="000000"/>
          <w:sz w:val="18"/>
          <w:szCs w:val="18"/>
        </w:rPr>
        <w:t>Tabel 3. Kebutuhan luas ruang industri sediaan pandan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1310"/>
        <w:gridCol w:w="1701"/>
        <w:gridCol w:w="1124"/>
        <w:gridCol w:w="1188"/>
        <w:gridCol w:w="1378"/>
      </w:tblGrid>
      <w:tr w:rsidR="009631BB" w:rsidRPr="00CB74D6" w14:paraId="1D4AB4E5" w14:textId="77777777" w:rsidTr="00CB74D6">
        <w:tc>
          <w:tcPr>
            <w:tcW w:w="2371" w:type="dxa"/>
            <w:tcBorders>
              <w:top w:val="single" w:sz="4" w:space="0" w:color="auto"/>
              <w:bottom w:val="single" w:sz="4" w:space="0" w:color="auto"/>
            </w:tcBorders>
            <w:vAlign w:val="center"/>
          </w:tcPr>
          <w:p w14:paraId="71C64D38" w14:textId="79E040E7" w:rsidR="009631BB" w:rsidRPr="00CB74D6" w:rsidRDefault="009631BB" w:rsidP="00CB74D6">
            <w:pPr>
              <w:keepNext/>
              <w:spacing w:before="60"/>
              <w:jc w:val="center"/>
              <w:rPr>
                <w:color w:val="000000"/>
                <w:sz w:val="18"/>
                <w:szCs w:val="18"/>
              </w:rPr>
            </w:pPr>
            <w:r w:rsidRPr="00CB74D6">
              <w:rPr>
                <w:b/>
                <w:sz w:val="18"/>
                <w:szCs w:val="18"/>
              </w:rPr>
              <w:t>Nama Ruang</w:t>
            </w:r>
          </w:p>
        </w:tc>
        <w:tc>
          <w:tcPr>
            <w:tcW w:w="1310" w:type="dxa"/>
            <w:tcBorders>
              <w:top w:val="single" w:sz="4" w:space="0" w:color="auto"/>
              <w:bottom w:val="single" w:sz="4" w:space="0" w:color="auto"/>
            </w:tcBorders>
            <w:vAlign w:val="center"/>
          </w:tcPr>
          <w:p w14:paraId="5F8D4917" w14:textId="2B26DC40" w:rsidR="009631BB" w:rsidRPr="00CB74D6" w:rsidRDefault="009631BB" w:rsidP="00CB74D6">
            <w:pPr>
              <w:keepNext/>
              <w:spacing w:before="60"/>
              <w:jc w:val="center"/>
              <w:rPr>
                <w:color w:val="000000"/>
                <w:sz w:val="18"/>
                <w:szCs w:val="18"/>
              </w:rPr>
            </w:pPr>
            <w:r w:rsidRPr="00CB74D6">
              <w:rPr>
                <w:b/>
                <w:sz w:val="18"/>
                <w:szCs w:val="18"/>
              </w:rPr>
              <w:t>Luas (m</w:t>
            </w:r>
            <w:r w:rsidRPr="00CB74D6">
              <w:rPr>
                <w:b/>
                <w:sz w:val="18"/>
                <w:szCs w:val="18"/>
                <w:vertAlign w:val="superscript"/>
              </w:rPr>
              <w:t>2</w:t>
            </w:r>
            <w:r w:rsidRPr="00CB74D6">
              <w:rPr>
                <w:b/>
                <w:sz w:val="18"/>
                <w:szCs w:val="18"/>
              </w:rPr>
              <w:t>)</w:t>
            </w:r>
          </w:p>
        </w:tc>
        <w:tc>
          <w:tcPr>
            <w:tcW w:w="1701" w:type="dxa"/>
            <w:tcBorders>
              <w:top w:val="single" w:sz="4" w:space="0" w:color="auto"/>
              <w:bottom w:val="single" w:sz="4" w:space="0" w:color="auto"/>
            </w:tcBorders>
            <w:vAlign w:val="center"/>
          </w:tcPr>
          <w:p w14:paraId="4A39D8FD" w14:textId="0CDC4052" w:rsidR="009631BB" w:rsidRPr="00CB74D6" w:rsidRDefault="009631BB" w:rsidP="00CB74D6">
            <w:pPr>
              <w:keepNext/>
              <w:spacing w:before="60"/>
              <w:jc w:val="center"/>
              <w:rPr>
                <w:color w:val="000000"/>
                <w:sz w:val="18"/>
                <w:szCs w:val="18"/>
              </w:rPr>
            </w:pPr>
            <w:r w:rsidRPr="00CB74D6">
              <w:rPr>
                <w:b/>
                <w:sz w:val="18"/>
                <w:szCs w:val="18"/>
              </w:rPr>
              <w:t>150% Kelonggaran (m</w:t>
            </w:r>
            <w:r w:rsidRPr="00CB74D6">
              <w:rPr>
                <w:b/>
                <w:sz w:val="18"/>
                <w:szCs w:val="18"/>
                <w:vertAlign w:val="superscript"/>
              </w:rPr>
              <w:t>2</w:t>
            </w:r>
            <w:r w:rsidRPr="00CB74D6">
              <w:rPr>
                <w:b/>
                <w:sz w:val="18"/>
                <w:szCs w:val="18"/>
              </w:rPr>
              <w:t>)</w:t>
            </w:r>
          </w:p>
        </w:tc>
        <w:tc>
          <w:tcPr>
            <w:tcW w:w="1124" w:type="dxa"/>
            <w:tcBorders>
              <w:top w:val="single" w:sz="4" w:space="0" w:color="auto"/>
              <w:bottom w:val="single" w:sz="4" w:space="0" w:color="auto"/>
            </w:tcBorders>
            <w:vAlign w:val="center"/>
          </w:tcPr>
          <w:p w14:paraId="28462F63" w14:textId="789C3EAF" w:rsidR="009631BB" w:rsidRPr="00CB74D6" w:rsidRDefault="009631BB" w:rsidP="00CB74D6">
            <w:pPr>
              <w:keepNext/>
              <w:spacing w:before="60"/>
              <w:jc w:val="center"/>
              <w:rPr>
                <w:color w:val="000000"/>
                <w:sz w:val="18"/>
                <w:szCs w:val="18"/>
              </w:rPr>
            </w:pPr>
            <w:r w:rsidRPr="00CB74D6">
              <w:rPr>
                <w:b/>
                <w:sz w:val="18"/>
                <w:szCs w:val="18"/>
              </w:rPr>
              <w:t>Jumlah mesin</w:t>
            </w:r>
          </w:p>
        </w:tc>
        <w:tc>
          <w:tcPr>
            <w:tcW w:w="1188" w:type="dxa"/>
            <w:tcBorders>
              <w:top w:val="single" w:sz="4" w:space="0" w:color="auto"/>
              <w:bottom w:val="single" w:sz="4" w:space="0" w:color="auto"/>
            </w:tcBorders>
            <w:vAlign w:val="center"/>
          </w:tcPr>
          <w:p w14:paraId="2794BBC3" w14:textId="1D1DC8EC" w:rsidR="009631BB" w:rsidRPr="00CB74D6" w:rsidRDefault="009631BB" w:rsidP="00CB74D6">
            <w:pPr>
              <w:keepNext/>
              <w:spacing w:before="60"/>
              <w:jc w:val="center"/>
              <w:rPr>
                <w:color w:val="000000"/>
                <w:sz w:val="18"/>
                <w:szCs w:val="18"/>
              </w:rPr>
            </w:pPr>
            <w:r w:rsidRPr="00CB74D6">
              <w:rPr>
                <w:b/>
                <w:sz w:val="18"/>
                <w:szCs w:val="18"/>
              </w:rPr>
              <w:t>Luas Total (m</w:t>
            </w:r>
            <w:r w:rsidRPr="00CB74D6">
              <w:rPr>
                <w:b/>
                <w:sz w:val="18"/>
                <w:szCs w:val="18"/>
                <w:vertAlign w:val="superscript"/>
              </w:rPr>
              <w:t>2</w:t>
            </w:r>
            <w:r w:rsidRPr="00CB74D6">
              <w:rPr>
                <w:b/>
                <w:sz w:val="18"/>
                <w:szCs w:val="18"/>
              </w:rPr>
              <w:t>)</w:t>
            </w:r>
          </w:p>
        </w:tc>
        <w:tc>
          <w:tcPr>
            <w:tcW w:w="1378" w:type="dxa"/>
            <w:tcBorders>
              <w:top w:val="single" w:sz="4" w:space="0" w:color="auto"/>
              <w:bottom w:val="single" w:sz="4" w:space="0" w:color="auto"/>
            </w:tcBorders>
            <w:vAlign w:val="center"/>
          </w:tcPr>
          <w:p w14:paraId="0FF3F6AB" w14:textId="1AB1B744" w:rsidR="009631BB" w:rsidRPr="00CB74D6" w:rsidRDefault="009631BB" w:rsidP="00CB74D6">
            <w:pPr>
              <w:keepNext/>
              <w:spacing w:before="60"/>
              <w:jc w:val="center"/>
              <w:rPr>
                <w:color w:val="000000"/>
                <w:sz w:val="18"/>
                <w:szCs w:val="18"/>
              </w:rPr>
            </w:pPr>
            <w:r w:rsidRPr="00CB74D6">
              <w:rPr>
                <w:b/>
                <w:sz w:val="18"/>
                <w:szCs w:val="18"/>
              </w:rPr>
              <w:t>Luas pembulatan (m</w:t>
            </w:r>
            <w:r w:rsidRPr="00CB74D6">
              <w:rPr>
                <w:b/>
                <w:sz w:val="18"/>
                <w:szCs w:val="18"/>
                <w:vertAlign w:val="superscript"/>
              </w:rPr>
              <w:t>2</w:t>
            </w:r>
            <w:r w:rsidRPr="00CB74D6">
              <w:rPr>
                <w:b/>
                <w:sz w:val="18"/>
                <w:szCs w:val="18"/>
              </w:rPr>
              <w:t>)</w:t>
            </w:r>
          </w:p>
        </w:tc>
      </w:tr>
      <w:tr w:rsidR="009631BB" w:rsidRPr="00CB74D6" w14:paraId="73D79A99" w14:textId="77777777" w:rsidTr="00CB74D6">
        <w:tc>
          <w:tcPr>
            <w:tcW w:w="3681" w:type="dxa"/>
            <w:gridSpan w:val="2"/>
            <w:tcBorders>
              <w:top w:val="single" w:sz="4" w:space="0" w:color="auto"/>
            </w:tcBorders>
            <w:vAlign w:val="center"/>
          </w:tcPr>
          <w:p w14:paraId="1748448C" w14:textId="6DFFA423" w:rsidR="009631BB" w:rsidRPr="00CB74D6" w:rsidRDefault="009631BB" w:rsidP="00CB74D6">
            <w:pPr>
              <w:keepNext/>
              <w:rPr>
                <w:b/>
                <w:sz w:val="18"/>
                <w:szCs w:val="18"/>
              </w:rPr>
            </w:pPr>
            <w:r w:rsidRPr="00CB74D6">
              <w:rPr>
                <w:b/>
                <w:sz w:val="18"/>
                <w:szCs w:val="18"/>
              </w:rPr>
              <w:t>Ruang Produksi</w:t>
            </w:r>
          </w:p>
        </w:tc>
        <w:tc>
          <w:tcPr>
            <w:tcW w:w="1701" w:type="dxa"/>
            <w:tcBorders>
              <w:top w:val="single" w:sz="4" w:space="0" w:color="auto"/>
            </w:tcBorders>
            <w:vAlign w:val="center"/>
          </w:tcPr>
          <w:p w14:paraId="4A7A6316" w14:textId="77777777" w:rsidR="009631BB" w:rsidRPr="00CB74D6" w:rsidRDefault="009631BB" w:rsidP="00CB74D6">
            <w:pPr>
              <w:keepNext/>
              <w:rPr>
                <w:b/>
                <w:sz w:val="18"/>
                <w:szCs w:val="18"/>
              </w:rPr>
            </w:pPr>
          </w:p>
        </w:tc>
        <w:tc>
          <w:tcPr>
            <w:tcW w:w="1124" w:type="dxa"/>
            <w:tcBorders>
              <w:top w:val="single" w:sz="4" w:space="0" w:color="auto"/>
            </w:tcBorders>
            <w:vAlign w:val="center"/>
          </w:tcPr>
          <w:p w14:paraId="54380D9F" w14:textId="77777777" w:rsidR="009631BB" w:rsidRPr="00CB74D6" w:rsidRDefault="009631BB" w:rsidP="00CB74D6">
            <w:pPr>
              <w:keepNext/>
              <w:rPr>
                <w:b/>
                <w:sz w:val="18"/>
                <w:szCs w:val="18"/>
              </w:rPr>
            </w:pPr>
          </w:p>
        </w:tc>
        <w:tc>
          <w:tcPr>
            <w:tcW w:w="1188" w:type="dxa"/>
            <w:tcBorders>
              <w:top w:val="single" w:sz="4" w:space="0" w:color="auto"/>
            </w:tcBorders>
            <w:vAlign w:val="center"/>
          </w:tcPr>
          <w:p w14:paraId="056F634F" w14:textId="77777777" w:rsidR="009631BB" w:rsidRPr="00CB74D6" w:rsidRDefault="009631BB" w:rsidP="00CB74D6">
            <w:pPr>
              <w:keepNext/>
              <w:ind w:left="-106" w:firstLine="106"/>
              <w:rPr>
                <w:b/>
                <w:sz w:val="18"/>
                <w:szCs w:val="18"/>
              </w:rPr>
            </w:pPr>
          </w:p>
        </w:tc>
        <w:tc>
          <w:tcPr>
            <w:tcW w:w="1378" w:type="dxa"/>
            <w:tcBorders>
              <w:top w:val="single" w:sz="4" w:space="0" w:color="auto"/>
            </w:tcBorders>
            <w:vAlign w:val="center"/>
          </w:tcPr>
          <w:p w14:paraId="1D41794F" w14:textId="77777777" w:rsidR="009631BB" w:rsidRPr="00CB74D6" w:rsidRDefault="009631BB" w:rsidP="00CB74D6">
            <w:pPr>
              <w:keepNext/>
              <w:rPr>
                <w:b/>
                <w:sz w:val="18"/>
                <w:szCs w:val="18"/>
              </w:rPr>
            </w:pPr>
          </w:p>
        </w:tc>
      </w:tr>
      <w:tr w:rsidR="00CB74D6" w:rsidRPr="00CB74D6" w14:paraId="0210AE94" w14:textId="77777777" w:rsidTr="00CB74D6">
        <w:tc>
          <w:tcPr>
            <w:tcW w:w="2371" w:type="dxa"/>
            <w:vAlign w:val="center"/>
          </w:tcPr>
          <w:p w14:paraId="560A8690" w14:textId="2EA8FEAD" w:rsidR="009631BB" w:rsidRPr="00CB74D6" w:rsidRDefault="009631BB" w:rsidP="00CB74D6">
            <w:pPr>
              <w:keepNext/>
              <w:ind w:left="168"/>
              <w:rPr>
                <w:color w:val="000000"/>
                <w:sz w:val="18"/>
                <w:szCs w:val="18"/>
              </w:rPr>
            </w:pPr>
            <w:r w:rsidRPr="00CB74D6">
              <w:rPr>
                <w:sz w:val="18"/>
                <w:szCs w:val="18"/>
              </w:rPr>
              <w:t>Pencucian</w:t>
            </w:r>
          </w:p>
        </w:tc>
        <w:tc>
          <w:tcPr>
            <w:tcW w:w="1310" w:type="dxa"/>
            <w:vAlign w:val="center"/>
          </w:tcPr>
          <w:p w14:paraId="6CD92631" w14:textId="243F06FF" w:rsidR="009631BB" w:rsidRPr="00CB74D6" w:rsidRDefault="009631BB" w:rsidP="00CB74D6">
            <w:pPr>
              <w:keepNext/>
              <w:jc w:val="center"/>
              <w:rPr>
                <w:color w:val="000000"/>
                <w:sz w:val="18"/>
                <w:szCs w:val="18"/>
              </w:rPr>
            </w:pPr>
            <w:r w:rsidRPr="00CB74D6">
              <w:rPr>
                <w:sz w:val="18"/>
                <w:szCs w:val="18"/>
              </w:rPr>
              <w:t>2</w:t>
            </w:r>
          </w:p>
        </w:tc>
        <w:tc>
          <w:tcPr>
            <w:tcW w:w="1701" w:type="dxa"/>
            <w:vAlign w:val="center"/>
          </w:tcPr>
          <w:p w14:paraId="619B0482" w14:textId="20FC1771" w:rsidR="009631BB" w:rsidRPr="00CB74D6" w:rsidRDefault="009631BB" w:rsidP="00CB74D6">
            <w:pPr>
              <w:keepNext/>
              <w:jc w:val="center"/>
              <w:rPr>
                <w:color w:val="000000"/>
                <w:sz w:val="18"/>
                <w:szCs w:val="18"/>
              </w:rPr>
            </w:pPr>
            <w:r w:rsidRPr="00CB74D6">
              <w:rPr>
                <w:sz w:val="18"/>
                <w:szCs w:val="18"/>
              </w:rPr>
              <w:t>3</w:t>
            </w:r>
          </w:p>
        </w:tc>
        <w:tc>
          <w:tcPr>
            <w:tcW w:w="1124" w:type="dxa"/>
            <w:vAlign w:val="center"/>
          </w:tcPr>
          <w:p w14:paraId="1308DFD9" w14:textId="021C0360" w:rsidR="009631BB" w:rsidRPr="00CB74D6" w:rsidRDefault="009631BB" w:rsidP="00CB74D6">
            <w:pPr>
              <w:keepNext/>
              <w:jc w:val="center"/>
              <w:rPr>
                <w:color w:val="000000"/>
                <w:sz w:val="18"/>
                <w:szCs w:val="18"/>
              </w:rPr>
            </w:pPr>
            <w:r w:rsidRPr="00CB74D6">
              <w:rPr>
                <w:sz w:val="18"/>
                <w:szCs w:val="18"/>
              </w:rPr>
              <w:t>1</w:t>
            </w:r>
          </w:p>
        </w:tc>
        <w:tc>
          <w:tcPr>
            <w:tcW w:w="1188" w:type="dxa"/>
            <w:vAlign w:val="center"/>
          </w:tcPr>
          <w:p w14:paraId="56803B88" w14:textId="07BA2BA2" w:rsidR="009631BB" w:rsidRPr="00CB74D6" w:rsidRDefault="009631BB" w:rsidP="00CB74D6">
            <w:pPr>
              <w:keepNext/>
              <w:jc w:val="center"/>
              <w:rPr>
                <w:color w:val="000000"/>
                <w:sz w:val="18"/>
                <w:szCs w:val="18"/>
              </w:rPr>
            </w:pPr>
            <w:r w:rsidRPr="00CB74D6">
              <w:rPr>
                <w:sz w:val="18"/>
                <w:szCs w:val="18"/>
              </w:rPr>
              <w:t>3</w:t>
            </w:r>
          </w:p>
        </w:tc>
        <w:tc>
          <w:tcPr>
            <w:tcW w:w="1378" w:type="dxa"/>
            <w:vAlign w:val="center"/>
          </w:tcPr>
          <w:p w14:paraId="1078B6FC" w14:textId="0C288A59" w:rsidR="009631BB" w:rsidRPr="00CB74D6" w:rsidRDefault="009631BB" w:rsidP="00CB74D6">
            <w:pPr>
              <w:keepNext/>
              <w:jc w:val="center"/>
              <w:rPr>
                <w:color w:val="000000"/>
                <w:sz w:val="18"/>
                <w:szCs w:val="18"/>
              </w:rPr>
            </w:pPr>
            <w:r w:rsidRPr="00CB74D6">
              <w:rPr>
                <w:sz w:val="18"/>
                <w:szCs w:val="18"/>
              </w:rPr>
              <w:t>3</w:t>
            </w:r>
          </w:p>
        </w:tc>
      </w:tr>
      <w:tr w:rsidR="00CB74D6" w:rsidRPr="00CB74D6" w14:paraId="0B0CDE09" w14:textId="77777777" w:rsidTr="00CB74D6">
        <w:tc>
          <w:tcPr>
            <w:tcW w:w="2371" w:type="dxa"/>
            <w:vAlign w:val="center"/>
          </w:tcPr>
          <w:p w14:paraId="55060CC0" w14:textId="245AE17B" w:rsidR="009631BB" w:rsidRPr="00CB74D6" w:rsidRDefault="009631BB" w:rsidP="00CB74D6">
            <w:pPr>
              <w:keepNext/>
              <w:ind w:left="168"/>
              <w:rPr>
                <w:color w:val="000000"/>
                <w:sz w:val="18"/>
                <w:szCs w:val="18"/>
              </w:rPr>
            </w:pPr>
            <w:r w:rsidRPr="00CB74D6">
              <w:rPr>
                <w:sz w:val="18"/>
                <w:szCs w:val="18"/>
              </w:rPr>
              <w:t>Pengecilan Ukuran</w:t>
            </w:r>
          </w:p>
        </w:tc>
        <w:tc>
          <w:tcPr>
            <w:tcW w:w="1310" w:type="dxa"/>
            <w:vAlign w:val="center"/>
          </w:tcPr>
          <w:p w14:paraId="6424094D" w14:textId="4D89049F" w:rsidR="009631BB" w:rsidRPr="00CB74D6" w:rsidRDefault="009631BB" w:rsidP="00CB74D6">
            <w:pPr>
              <w:keepNext/>
              <w:jc w:val="center"/>
              <w:rPr>
                <w:color w:val="000000"/>
                <w:sz w:val="18"/>
                <w:szCs w:val="18"/>
              </w:rPr>
            </w:pPr>
            <w:r w:rsidRPr="00CB74D6">
              <w:rPr>
                <w:sz w:val="18"/>
                <w:szCs w:val="18"/>
              </w:rPr>
              <w:t>1,11</w:t>
            </w:r>
          </w:p>
        </w:tc>
        <w:tc>
          <w:tcPr>
            <w:tcW w:w="1701" w:type="dxa"/>
            <w:vAlign w:val="center"/>
          </w:tcPr>
          <w:p w14:paraId="5585C0DD" w14:textId="1C8338E8" w:rsidR="009631BB" w:rsidRPr="00CB74D6" w:rsidRDefault="009631BB" w:rsidP="00CB74D6">
            <w:pPr>
              <w:keepNext/>
              <w:jc w:val="center"/>
              <w:rPr>
                <w:color w:val="000000"/>
                <w:sz w:val="18"/>
                <w:szCs w:val="18"/>
              </w:rPr>
            </w:pPr>
            <w:r w:rsidRPr="00CB74D6">
              <w:rPr>
                <w:sz w:val="18"/>
                <w:szCs w:val="18"/>
              </w:rPr>
              <w:t>1,67</w:t>
            </w:r>
          </w:p>
        </w:tc>
        <w:tc>
          <w:tcPr>
            <w:tcW w:w="1124" w:type="dxa"/>
            <w:vAlign w:val="center"/>
          </w:tcPr>
          <w:p w14:paraId="0744BBB9" w14:textId="712ADA65" w:rsidR="009631BB" w:rsidRPr="00CB74D6" w:rsidRDefault="009631BB" w:rsidP="00CB74D6">
            <w:pPr>
              <w:keepNext/>
              <w:jc w:val="center"/>
              <w:rPr>
                <w:color w:val="000000"/>
                <w:sz w:val="18"/>
                <w:szCs w:val="18"/>
              </w:rPr>
            </w:pPr>
            <w:r w:rsidRPr="00CB74D6">
              <w:rPr>
                <w:sz w:val="18"/>
                <w:szCs w:val="18"/>
              </w:rPr>
              <w:t>1</w:t>
            </w:r>
          </w:p>
        </w:tc>
        <w:tc>
          <w:tcPr>
            <w:tcW w:w="1188" w:type="dxa"/>
            <w:vAlign w:val="center"/>
          </w:tcPr>
          <w:p w14:paraId="72E26F16" w14:textId="140944CA" w:rsidR="009631BB" w:rsidRPr="00CB74D6" w:rsidRDefault="009631BB" w:rsidP="00CB74D6">
            <w:pPr>
              <w:keepNext/>
              <w:jc w:val="center"/>
              <w:rPr>
                <w:color w:val="000000"/>
                <w:sz w:val="18"/>
                <w:szCs w:val="18"/>
              </w:rPr>
            </w:pPr>
            <w:r w:rsidRPr="00CB74D6">
              <w:rPr>
                <w:sz w:val="18"/>
                <w:szCs w:val="18"/>
              </w:rPr>
              <w:t>1,67</w:t>
            </w:r>
          </w:p>
        </w:tc>
        <w:tc>
          <w:tcPr>
            <w:tcW w:w="1378" w:type="dxa"/>
            <w:vAlign w:val="center"/>
          </w:tcPr>
          <w:p w14:paraId="73CC98BF" w14:textId="42A0A2AB" w:rsidR="009631BB" w:rsidRPr="00CB74D6" w:rsidRDefault="009631BB" w:rsidP="00CB74D6">
            <w:pPr>
              <w:keepNext/>
              <w:jc w:val="center"/>
              <w:rPr>
                <w:color w:val="000000"/>
                <w:sz w:val="18"/>
                <w:szCs w:val="18"/>
              </w:rPr>
            </w:pPr>
            <w:r w:rsidRPr="00CB74D6">
              <w:rPr>
                <w:sz w:val="18"/>
                <w:szCs w:val="18"/>
              </w:rPr>
              <w:t>3</w:t>
            </w:r>
          </w:p>
        </w:tc>
      </w:tr>
      <w:tr w:rsidR="009631BB" w:rsidRPr="00CB74D6" w14:paraId="095F21E1" w14:textId="77777777" w:rsidTr="00CB74D6">
        <w:tc>
          <w:tcPr>
            <w:tcW w:w="2371" w:type="dxa"/>
            <w:vAlign w:val="center"/>
          </w:tcPr>
          <w:p w14:paraId="302261FD" w14:textId="21A36452" w:rsidR="009631BB" w:rsidRPr="00CB74D6" w:rsidRDefault="009631BB" w:rsidP="00CB74D6">
            <w:pPr>
              <w:keepNext/>
              <w:ind w:left="168"/>
              <w:rPr>
                <w:sz w:val="18"/>
                <w:szCs w:val="18"/>
              </w:rPr>
            </w:pPr>
            <w:r w:rsidRPr="00CB74D6">
              <w:rPr>
                <w:sz w:val="18"/>
                <w:szCs w:val="18"/>
              </w:rPr>
              <w:t>Ekstraksi</w:t>
            </w:r>
          </w:p>
        </w:tc>
        <w:tc>
          <w:tcPr>
            <w:tcW w:w="1310" w:type="dxa"/>
            <w:vAlign w:val="center"/>
          </w:tcPr>
          <w:p w14:paraId="3215E63A" w14:textId="144C5E61" w:rsidR="009631BB" w:rsidRPr="00CB74D6" w:rsidRDefault="009631BB" w:rsidP="00CB74D6">
            <w:pPr>
              <w:keepNext/>
              <w:jc w:val="center"/>
              <w:rPr>
                <w:sz w:val="18"/>
                <w:szCs w:val="18"/>
              </w:rPr>
            </w:pPr>
            <w:r w:rsidRPr="00CB74D6">
              <w:rPr>
                <w:sz w:val="18"/>
                <w:szCs w:val="18"/>
              </w:rPr>
              <w:t>0,99</w:t>
            </w:r>
          </w:p>
        </w:tc>
        <w:tc>
          <w:tcPr>
            <w:tcW w:w="1701" w:type="dxa"/>
            <w:vAlign w:val="center"/>
          </w:tcPr>
          <w:p w14:paraId="0D2E0535" w14:textId="50CD78BE" w:rsidR="009631BB" w:rsidRPr="00CB74D6" w:rsidRDefault="009631BB" w:rsidP="00CB74D6">
            <w:pPr>
              <w:keepNext/>
              <w:jc w:val="center"/>
              <w:rPr>
                <w:sz w:val="18"/>
                <w:szCs w:val="18"/>
              </w:rPr>
            </w:pPr>
            <w:r w:rsidRPr="00CB74D6">
              <w:rPr>
                <w:sz w:val="18"/>
                <w:szCs w:val="18"/>
              </w:rPr>
              <w:t>1,49</w:t>
            </w:r>
          </w:p>
        </w:tc>
        <w:tc>
          <w:tcPr>
            <w:tcW w:w="1124" w:type="dxa"/>
            <w:vAlign w:val="center"/>
          </w:tcPr>
          <w:p w14:paraId="398A7654" w14:textId="759DF221" w:rsidR="009631BB" w:rsidRPr="00CB74D6" w:rsidRDefault="009631BB" w:rsidP="00CB74D6">
            <w:pPr>
              <w:keepNext/>
              <w:jc w:val="center"/>
              <w:rPr>
                <w:sz w:val="18"/>
                <w:szCs w:val="18"/>
              </w:rPr>
            </w:pPr>
            <w:r w:rsidRPr="00CB74D6">
              <w:rPr>
                <w:sz w:val="18"/>
                <w:szCs w:val="18"/>
              </w:rPr>
              <w:t>1</w:t>
            </w:r>
          </w:p>
        </w:tc>
        <w:tc>
          <w:tcPr>
            <w:tcW w:w="1188" w:type="dxa"/>
            <w:vAlign w:val="center"/>
          </w:tcPr>
          <w:p w14:paraId="0FEA5793" w14:textId="475EC56A" w:rsidR="009631BB" w:rsidRPr="00CB74D6" w:rsidRDefault="009631BB" w:rsidP="00CB74D6">
            <w:pPr>
              <w:keepNext/>
              <w:jc w:val="center"/>
              <w:rPr>
                <w:sz w:val="18"/>
                <w:szCs w:val="18"/>
              </w:rPr>
            </w:pPr>
            <w:r w:rsidRPr="00CB74D6">
              <w:rPr>
                <w:sz w:val="18"/>
                <w:szCs w:val="18"/>
              </w:rPr>
              <w:t>1,49</w:t>
            </w:r>
          </w:p>
        </w:tc>
        <w:tc>
          <w:tcPr>
            <w:tcW w:w="1378" w:type="dxa"/>
            <w:vAlign w:val="center"/>
          </w:tcPr>
          <w:p w14:paraId="2C2E5AD3" w14:textId="19C83CDE" w:rsidR="009631BB" w:rsidRPr="00CB74D6" w:rsidRDefault="009631BB" w:rsidP="00CB74D6">
            <w:pPr>
              <w:keepNext/>
              <w:jc w:val="center"/>
              <w:rPr>
                <w:sz w:val="18"/>
                <w:szCs w:val="18"/>
              </w:rPr>
            </w:pPr>
            <w:r w:rsidRPr="00CB74D6">
              <w:rPr>
                <w:sz w:val="18"/>
                <w:szCs w:val="18"/>
              </w:rPr>
              <w:t>3</w:t>
            </w:r>
          </w:p>
        </w:tc>
      </w:tr>
      <w:tr w:rsidR="009631BB" w:rsidRPr="00CB74D6" w14:paraId="6D5E5F85" w14:textId="77777777" w:rsidTr="00CB74D6">
        <w:tc>
          <w:tcPr>
            <w:tcW w:w="2371" w:type="dxa"/>
            <w:vAlign w:val="center"/>
          </w:tcPr>
          <w:p w14:paraId="334461A0" w14:textId="58836080" w:rsidR="009631BB" w:rsidRPr="00CB74D6" w:rsidRDefault="009631BB" w:rsidP="00CB74D6">
            <w:pPr>
              <w:keepNext/>
              <w:ind w:left="168"/>
              <w:rPr>
                <w:sz w:val="18"/>
                <w:szCs w:val="18"/>
              </w:rPr>
            </w:pPr>
            <w:r w:rsidRPr="00CB74D6">
              <w:rPr>
                <w:sz w:val="18"/>
                <w:szCs w:val="18"/>
              </w:rPr>
              <w:t>Pemisahan Filtrat</w:t>
            </w:r>
          </w:p>
        </w:tc>
        <w:tc>
          <w:tcPr>
            <w:tcW w:w="1310" w:type="dxa"/>
            <w:vAlign w:val="center"/>
          </w:tcPr>
          <w:p w14:paraId="616205DF" w14:textId="4319EE7C" w:rsidR="009631BB" w:rsidRPr="00CB74D6" w:rsidRDefault="009631BB" w:rsidP="00CB74D6">
            <w:pPr>
              <w:keepNext/>
              <w:jc w:val="center"/>
              <w:rPr>
                <w:sz w:val="18"/>
                <w:szCs w:val="18"/>
              </w:rPr>
            </w:pPr>
            <w:r w:rsidRPr="00CB74D6">
              <w:rPr>
                <w:sz w:val="18"/>
                <w:szCs w:val="18"/>
              </w:rPr>
              <w:t>6,31</w:t>
            </w:r>
          </w:p>
        </w:tc>
        <w:tc>
          <w:tcPr>
            <w:tcW w:w="1701" w:type="dxa"/>
            <w:vAlign w:val="center"/>
          </w:tcPr>
          <w:p w14:paraId="0888388C" w14:textId="54DED8AC" w:rsidR="009631BB" w:rsidRPr="00CB74D6" w:rsidRDefault="009631BB" w:rsidP="00CB74D6">
            <w:pPr>
              <w:keepNext/>
              <w:jc w:val="center"/>
              <w:rPr>
                <w:sz w:val="18"/>
                <w:szCs w:val="18"/>
              </w:rPr>
            </w:pPr>
            <w:r w:rsidRPr="00CB74D6">
              <w:rPr>
                <w:sz w:val="18"/>
                <w:szCs w:val="18"/>
              </w:rPr>
              <w:t>9,46</w:t>
            </w:r>
          </w:p>
        </w:tc>
        <w:tc>
          <w:tcPr>
            <w:tcW w:w="1124" w:type="dxa"/>
            <w:vAlign w:val="center"/>
          </w:tcPr>
          <w:p w14:paraId="6CEE01FD" w14:textId="042B1F39" w:rsidR="009631BB" w:rsidRPr="00CB74D6" w:rsidRDefault="009631BB" w:rsidP="00CB74D6">
            <w:pPr>
              <w:keepNext/>
              <w:jc w:val="center"/>
              <w:rPr>
                <w:sz w:val="18"/>
                <w:szCs w:val="18"/>
              </w:rPr>
            </w:pPr>
            <w:r w:rsidRPr="00CB74D6">
              <w:rPr>
                <w:sz w:val="18"/>
                <w:szCs w:val="18"/>
              </w:rPr>
              <w:t>2</w:t>
            </w:r>
          </w:p>
        </w:tc>
        <w:tc>
          <w:tcPr>
            <w:tcW w:w="1188" w:type="dxa"/>
            <w:vAlign w:val="center"/>
          </w:tcPr>
          <w:p w14:paraId="01CF2A6B" w14:textId="05596DEE" w:rsidR="009631BB" w:rsidRPr="00CB74D6" w:rsidRDefault="009631BB" w:rsidP="00CB74D6">
            <w:pPr>
              <w:keepNext/>
              <w:jc w:val="center"/>
              <w:rPr>
                <w:sz w:val="18"/>
                <w:szCs w:val="18"/>
              </w:rPr>
            </w:pPr>
            <w:r w:rsidRPr="00CB74D6">
              <w:rPr>
                <w:sz w:val="18"/>
                <w:szCs w:val="18"/>
              </w:rPr>
              <w:t>9,46</w:t>
            </w:r>
          </w:p>
        </w:tc>
        <w:tc>
          <w:tcPr>
            <w:tcW w:w="1378" w:type="dxa"/>
            <w:vAlign w:val="center"/>
          </w:tcPr>
          <w:p w14:paraId="039B06BE" w14:textId="52DAFAFB" w:rsidR="009631BB" w:rsidRPr="00CB74D6" w:rsidRDefault="009631BB" w:rsidP="00CB74D6">
            <w:pPr>
              <w:keepNext/>
              <w:jc w:val="center"/>
              <w:rPr>
                <w:sz w:val="18"/>
                <w:szCs w:val="18"/>
              </w:rPr>
            </w:pPr>
            <w:r w:rsidRPr="00CB74D6">
              <w:rPr>
                <w:sz w:val="18"/>
                <w:szCs w:val="18"/>
              </w:rPr>
              <w:t>10</w:t>
            </w:r>
          </w:p>
        </w:tc>
      </w:tr>
      <w:tr w:rsidR="009631BB" w:rsidRPr="00CB74D6" w14:paraId="10192A81" w14:textId="77777777" w:rsidTr="00CB74D6">
        <w:tc>
          <w:tcPr>
            <w:tcW w:w="2371" w:type="dxa"/>
            <w:vAlign w:val="center"/>
          </w:tcPr>
          <w:p w14:paraId="63AF62D4" w14:textId="30805521" w:rsidR="009631BB" w:rsidRPr="00CB74D6" w:rsidRDefault="009631BB" w:rsidP="00CB74D6">
            <w:pPr>
              <w:keepNext/>
              <w:ind w:left="168"/>
              <w:rPr>
                <w:sz w:val="18"/>
                <w:szCs w:val="18"/>
              </w:rPr>
            </w:pPr>
            <w:r w:rsidRPr="00CB74D6">
              <w:rPr>
                <w:sz w:val="18"/>
                <w:szCs w:val="18"/>
              </w:rPr>
              <w:t>Pengeringan</w:t>
            </w:r>
          </w:p>
        </w:tc>
        <w:tc>
          <w:tcPr>
            <w:tcW w:w="1310" w:type="dxa"/>
            <w:vAlign w:val="center"/>
          </w:tcPr>
          <w:p w14:paraId="5A6F5AA5" w14:textId="464EAAA8" w:rsidR="009631BB" w:rsidRPr="00CB74D6" w:rsidRDefault="009631BB" w:rsidP="00CB74D6">
            <w:pPr>
              <w:keepNext/>
              <w:jc w:val="center"/>
              <w:rPr>
                <w:sz w:val="18"/>
                <w:szCs w:val="18"/>
              </w:rPr>
            </w:pPr>
            <w:r w:rsidRPr="00CB74D6">
              <w:rPr>
                <w:sz w:val="18"/>
                <w:szCs w:val="18"/>
              </w:rPr>
              <w:t>3,72</w:t>
            </w:r>
          </w:p>
        </w:tc>
        <w:tc>
          <w:tcPr>
            <w:tcW w:w="1701" w:type="dxa"/>
            <w:vAlign w:val="center"/>
          </w:tcPr>
          <w:p w14:paraId="7CF560E7" w14:textId="52F5B670" w:rsidR="009631BB" w:rsidRPr="00CB74D6" w:rsidRDefault="009631BB" w:rsidP="00CB74D6">
            <w:pPr>
              <w:keepNext/>
              <w:jc w:val="center"/>
              <w:rPr>
                <w:sz w:val="18"/>
                <w:szCs w:val="18"/>
              </w:rPr>
            </w:pPr>
            <w:r w:rsidRPr="00CB74D6">
              <w:rPr>
                <w:sz w:val="18"/>
                <w:szCs w:val="18"/>
              </w:rPr>
              <w:t>5,58</w:t>
            </w:r>
          </w:p>
        </w:tc>
        <w:tc>
          <w:tcPr>
            <w:tcW w:w="1124" w:type="dxa"/>
            <w:vAlign w:val="center"/>
          </w:tcPr>
          <w:p w14:paraId="6C936C82" w14:textId="3764C480" w:rsidR="009631BB" w:rsidRPr="00CB74D6" w:rsidRDefault="009631BB" w:rsidP="00CB74D6">
            <w:pPr>
              <w:keepNext/>
              <w:jc w:val="center"/>
              <w:rPr>
                <w:sz w:val="18"/>
                <w:szCs w:val="18"/>
              </w:rPr>
            </w:pPr>
            <w:r w:rsidRPr="00CB74D6">
              <w:rPr>
                <w:sz w:val="18"/>
                <w:szCs w:val="18"/>
              </w:rPr>
              <w:t>1</w:t>
            </w:r>
          </w:p>
        </w:tc>
        <w:tc>
          <w:tcPr>
            <w:tcW w:w="1188" w:type="dxa"/>
            <w:vAlign w:val="center"/>
          </w:tcPr>
          <w:p w14:paraId="6EB6BB53" w14:textId="2FD325DD" w:rsidR="009631BB" w:rsidRPr="00CB74D6" w:rsidRDefault="009631BB" w:rsidP="00CB74D6">
            <w:pPr>
              <w:keepNext/>
              <w:jc w:val="center"/>
              <w:rPr>
                <w:sz w:val="18"/>
                <w:szCs w:val="18"/>
              </w:rPr>
            </w:pPr>
            <w:r w:rsidRPr="00CB74D6">
              <w:rPr>
                <w:sz w:val="18"/>
                <w:szCs w:val="18"/>
              </w:rPr>
              <w:t>5,58</w:t>
            </w:r>
          </w:p>
        </w:tc>
        <w:tc>
          <w:tcPr>
            <w:tcW w:w="1378" w:type="dxa"/>
            <w:vAlign w:val="center"/>
          </w:tcPr>
          <w:p w14:paraId="733D41FB" w14:textId="52604E13" w:rsidR="009631BB" w:rsidRPr="00CB74D6" w:rsidRDefault="009631BB" w:rsidP="00CB74D6">
            <w:pPr>
              <w:keepNext/>
              <w:jc w:val="center"/>
              <w:rPr>
                <w:sz w:val="18"/>
                <w:szCs w:val="18"/>
              </w:rPr>
            </w:pPr>
            <w:r w:rsidRPr="00CB74D6">
              <w:rPr>
                <w:sz w:val="18"/>
                <w:szCs w:val="18"/>
              </w:rPr>
              <w:t>6</w:t>
            </w:r>
          </w:p>
        </w:tc>
      </w:tr>
      <w:tr w:rsidR="009631BB" w:rsidRPr="00CB74D6" w14:paraId="0F423F0F" w14:textId="77777777" w:rsidTr="00CB74D6">
        <w:tc>
          <w:tcPr>
            <w:tcW w:w="2371" w:type="dxa"/>
            <w:vAlign w:val="center"/>
          </w:tcPr>
          <w:p w14:paraId="332ED3CB" w14:textId="7B79D10D" w:rsidR="009631BB" w:rsidRPr="00CB74D6" w:rsidRDefault="009631BB" w:rsidP="00CB74D6">
            <w:pPr>
              <w:keepNext/>
              <w:ind w:left="168"/>
              <w:rPr>
                <w:sz w:val="18"/>
                <w:szCs w:val="18"/>
              </w:rPr>
            </w:pPr>
            <w:r w:rsidRPr="00CB74D6">
              <w:rPr>
                <w:sz w:val="18"/>
                <w:szCs w:val="18"/>
              </w:rPr>
              <w:t>Penggilingan &amp; Pengayakan</w:t>
            </w:r>
          </w:p>
        </w:tc>
        <w:tc>
          <w:tcPr>
            <w:tcW w:w="1310" w:type="dxa"/>
            <w:vAlign w:val="center"/>
          </w:tcPr>
          <w:p w14:paraId="267FD489" w14:textId="0B55DF2E" w:rsidR="009631BB" w:rsidRPr="00CB74D6" w:rsidRDefault="009631BB" w:rsidP="00CB74D6">
            <w:pPr>
              <w:keepNext/>
              <w:jc w:val="center"/>
              <w:rPr>
                <w:sz w:val="18"/>
                <w:szCs w:val="18"/>
              </w:rPr>
            </w:pPr>
            <w:r w:rsidRPr="00CB74D6">
              <w:rPr>
                <w:sz w:val="18"/>
                <w:szCs w:val="18"/>
              </w:rPr>
              <w:t>0,33</w:t>
            </w:r>
          </w:p>
        </w:tc>
        <w:tc>
          <w:tcPr>
            <w:tcW w:w="1701" w:type="dxa"/>
            <w:vAlign w:val="center"/>
          </w:tcPr>
          <w:p w14:paraId="110951AE" w14:textId="785F9A22" w:rsidR="009631BB" w:rsidRPr="00CB74D6" w:rsidRDefault="009631BB" w:rsidP="00CB74D6">
            <w:pPr>
              <w:keepNext/>
              <w:jc w:val="center"/>
              <w:rPr>
                <w:sz w:val="18"/>
                <w:szCs w:val="18"/>
              </w:rPr>
            </w:pPr>
            <w:r w:rsidRPr="00CB74D6">
              <w:rPr>
                <w:sz w:val="18"/>
                <w:szCs w:val="18"/>
              </w:rPr>
              <w:t>0,49</w:t>
            </w:r>
          </w:p>
        </w:tc>
        <w:tc>
          <w:tcPr>
            <w:tcW w:w="1124" w:type="dxa"/>
            <w:vAlign w:val="center"/>
          </w:tcPr>
          <w:p w14:paraId="2D8F45BF" w14:textId="06A913EC" w:rsidR="009631BB" w:rsidRPr="00CB74D6" w:rsidRDefault="009631BB" w:rsidP="00CB74D6">
            <w:pPr>
              <w:keepNext/>
              <w:jc w:val="center"/>
              <w:rPr>
                <w:sz w:val="18"/>
                <w:szCs w:val="18"/>
              </w:rPr>
            </w:pPr>
            <w:r w:rsidRPr="00CB74D6">
              <w:rPr>
                <w:sz w:val="18"/>
                <w:szCs w:val="18"/>
              </w:rPr>
              <w:t>1</w:t>
            </w:r>
          </w:p>
        </w:tc>
        <w:tc>
          <w:tcPr>
            <w:tcW w:w="1188" w:type="dxa"/>
            <w:vAlign w:val="center"/>
          </w:tcPr>
          <w:p w14:paraId="6C737970" w14:textId="1F6E0B18" w:rsidR="009631BB" w:rsidRPr="00CB74D6" w:rsidRDefault="009631BB" w:rsidP="00CB74D6">
            <w:pPr>
              <w:keepNext/>
              <w:jc w:val="center"/>
              <w:rPr>
                <w:sz w:val="18"/>
                <w:szCs w:val="18"/>
              </w:rPr>
            </w:pPr>
            <w:r w:rsidRPr="00CB74D6">
              <w:rPr>
                <w:sz w:val="18"/>
                <w:szCs w:val="18"/>
              </w:rPr>
              <w:t>0,49</w:t>
            </w:r>
          </w:p>
        </w:tc>
        <w:tc>
          <w:tcPr>
            <w:tcW w:w="1378" w:type="dxa"/>
            <w:vAlign w:val="center"/>
          </w:tcPr>
          <w:p w14:paraId="2506C1B7" w14:textId="5BAC60B3" w:rsidR="009631BB" w:rsidRPr="00CB74D6" w:rsidRDefault="009631BB" w:rsidP="00CB74D6">
            <w:pPr>
              <w:keepNext/>
              <w:jc w:val="center"/>
              <w:rPr>
                <w:sz w:val="18"/>
                <w:szCs w:val="18"/>
              </w:rPr>
            </w:pPr>
            <w:r w:rsidRPr="00CB74D6">
              <w:rPr>
                <w:sz w:val="18"/>
                <w:szCs w:val="18"/>
              </w:rPr>
              <w:t>3</w:t>
            </w:r>
          </w:p>
        </w:tc>
      </w:tr>
      <w:tr w:rsidR="009631BB" w:rsidRPr="00CB74D6" w14:paraId="6CD84F9F" w14:textId="77777777" w:rsidTr="00CB74D6">
        <w:tc>
          <w:tcPr>
            <w:tcW w:w="2371" w:type="dxa"/>
            <w:vAlign w:val="center"/>
          </w:tcPr>
          <w:p w14:paraId="4BD9A370" w14:textId="41737DAC" w:rsidR="009631BB" w:rsidRPr="00CB74D6" w:rsidRDefault="009631BB" w:rsidP="00CB74D6">
            <w:pPr>
              <w:keepNext/>
              <w:ind w:left="168"/>
              <w:rPr>
                <w:sz w:val="18"/>
                <w:szCs w:val="18"/>
              </w:rPr>
            </w:pPr>
            <w:r w:rsidRPr="00CB74D6">
              <w:rPr>
                <w:sz w:val="18"/>
                <w:szCs w:val="18"/>
              </w:rPr>
              <w:t>Pengemasan</w:t>
            </w:r>
          </w:p>
        </w:tc>
        <w:tc>
          <w:tcPr>
            <w:tcW w:w="1310" w:type="dxa"/>
            <w:vAlign w:val="center"/>
          </w:tcPr>
          <w:p w14:paraId="775FDED9" w14:textId="06A91384" w:rsidR="009631BB" w:rsidRPr="00CB74D6" w:rsidRDefault="009631BB" w:rsidP="00CB74D6">
            <w:pPr>
              <w:keepNext/>
              <w:jc w:val="center"/>
              <w:rPr>
                <w:sz w:val="18"/>
                <w:szCs w:val="18"/>
              </w:rPr>
            </w:pPr>
            <w:r w:rsidRPr="00CB74D6">
              <w:rPr>
                <w:sz w:val="18"/>
                <w:szCs w:val="18"/>
              </w:rPr>
              <w:t>0,36</w:t>
            </w:r>
          </w:p>
        </w:tc>
        <w:tc>
          <w:tcPr>
            <w:tcW w:w="1701" w:type="dxa"/>
            <w:vAlign w:val="center"/>
          </w:tcPr>
          <w:p w14:paraId="33F50F89" w14:textId="1F5E753D" w:rsidR="009631BB" w:rsidRPr="00CB74D6" w:rsidRDefault="009631BB" w:rsidP="00CB74D6">
            <w:pPr>
              <w:keepNext/>
              <w:jc w:val="center"/>
              <w:rPr>
                <w:sz w:val="18"/>
                <w:szCs w:val="18"/>
              </w:rPr>
            </w:pPr>
            <w:r w:rsidRPr="00CB74D6">
              <w:rPr>
                <w:sz w:val="18"/>
                <w:szCs w:val="18"/>
              </w:rPr>
              <w:t>0,54</w:t>
            </w:r>
          </w:p>
        </w:tc>
        <w:tc>
          <w:tcPr>
            <w:tcW w:w="1124" w:type="dxa"/>
            <w:vAlign w:val="center"/>
          </w:tcPr>
          <w:p w14:paraId="5B61D967" w14:textId="05C4672D" w:rsidR="009631BB" w:rsidRPr="00CB74D6" w:rsidRDefault="009631BB" w:rsidP="00CB74D6">
            <w:pPr>
              <w:keepNext/>
              <w:jc w:val="center"/>
              <w:rPr>
                <w:sz w:val="18"/>
                <w:szCs w:val="18"/>
              </w:rPr>
            </w:pPr>
            <w:r w:rsidRPr="00CB74D6">
              <w:rPr>
                <w:sz w:val="18"/>
                <w:szCs w:val="18"/>
              </w:rPr>
              <w:t>2</w:t>
            </w:r>
          </w:p>
        </w:tc>
        <w:tc>
          <w:tcPr>
            <w:tcW w:w="1188" w:type="dxa"/>
            <w:vAlign w:val="center"/>
          </w:tcPr>
          <w:p w14:paraId="53DE2E11" w14:textId="5AB6DDCC" w:rsidR="009631BB" w:rsidRPr="00CB74D6" w:rsidRDefault="009631BB" w:rsidP="00CB74D6">
            <w:pPr>
              <w:keepNext/>
              <w:jc w:val="center"/>
              <w:rPr>
                <w:sz w:val="18"/>
                <w:szCs w:val="18"/>
              </w:rPr>
            </w:pPr>
            <w:r w:rsidRPr="00CB74D6">
              <w:rPr>
                <w:sz w:val="18"/>
                <w:szCs w:val="18"/>
              </w:rPr>
              <w:t>1,08</w:t>
            </w:r>
          </w:p>
        </w:tc>
        <w:tc>
          <w:tcPr>
            <w:tcW w:w="1378" w:type="dxa"/>
            <w:vAlign w:val="center"/>
          </w:tcPr>
          <w:p w14:paraId="0D9A205D" w14:textId="3467BAA5" w:rsidR="009631BB" w:rsidRPr="00CB74D6" w:rsidRDefault="009631BB" w:rsidP="00CB74D6">
            <w:pPr>
              <w:keepNext/>
              <w:jc w:val="center"/>
              <w:rPr>
                <w:sz w:val="18"/>
                <w:szCs w:val="18"/>
              </w:rPr>
            </w:pPr>
            <w:r w:rsidRPr="00CB74D6">
              <w:rPr>
                <w:sz w:val="18"/>
                <w:szCs w:val="18"/>
              </w:rPr>
              <w:t>3</w:t>
            </w:r>
          </w:p>
        </w:tc>
      </w:tr>
      <w:tr w:rsidR="009631BB" w:rsidRPr="00CB74D6" w14:paraId="3F337967" w14:textId="77777777" w:rsidTr="00CB74D6">
        <w:trPr>
          <w:trHeight w:val="364"/>
        </w:trPr>
        <w:tc>
          <w:tcPr>
            <w:tcW w:w="3681" w:type="dxa"/>
            <w:gridSpan w:val="2"/>
            <w:vAlign w:val="center"/>
          </w:tcPr>
          <w:p w14:paraId="518CA5AA" w14:textId="48D357F8" w:rsidR="009631BB" w:rsidRPr="00CB74D6" w:rsidRDefault="009631BB" w:rsidP="00CB74D6">
            <w:pPr>
              <w:keepNext/>
              <w:rPr>
                <w:sz w:val="18"/>
                <w:szCs w:val="18"/>
              </w:rPr>
            </w:pPr>
            <w:r w:rsidRPr="00CB74D6">
              <w:rPr>
                <w:b/>
                <w:sz w:val="18"/>
                <w:szCs w:val="18"/>
              </w:rPr>
              <w:t>Ruang Non Produksi</w:t>
            </w:r>
          </w:p>
        </w:tc>
        <w:tc>
          <w:tcPr>
            <w:tcW w:w="1701" w:type="dxa"/>
            <w:vAlign w:val="center"/>
          </w:tcPr>
          <w:p w14:paraId="1BBC4BDE" w14:textId="77777777" w:rsidR="009631BB" w:rsidRPr="00CB74D6" w:rsidRDefault="009631BB" w:rsidP="00CB74D6">
            <w:pPr>
              <w:keepNext/>
              <w:rPr>
                <w:sz w:val="18"/>
                <w:szCs w:val="18"/>
              </w:rPr>
            </w:pPr>
          </w:p>
        </w:tc>
        <w:tc>
          <w:tcPr>
            <w:tcW w:w="1124" w:type="dxa"/>
            <w:vAlign w:val="center"/>
          </w:tcPr>
          <w:p w14:paraId="21B746B6" w14:textId="77777777" w:rsidR="009631BB" w:rsidRPr="00CB74D6" w:rsidRDefault="009631BB" w:rsidP="00CB74D6">
            <w:pPr>
              <w:keepNext/>
              <w:rPr>
                <w:sz w:val="18"/>
                <w:szCs w:val="18"/>
              </w:rPr>
            </w:pPr>
          </w:p>
        </w:tc>
        <w:tc>
          <w:tcPr>
            <w:tcW w:w="1188" w:type="dxa"/>
            <w:vAlign w:val="center"/>
          </w:tcPr>
          <w:p w14:paraId="0F207D66" w14:textId="77777777" w:rsidR="009631BB" w:rsidRPr="00CB74D6" w:rsidRDefault="009631BB" w:rsidP="00CB74D6">
            <w:pPr>
              <w:keepNext/>
              <w:rPr>
                <w:sz w:val="18"/>
                <w:szCs w:val="18"/>
              </w:rPr>
            </w:pPr>
          </w:p>
        </w:tc>
        <w:tc>
          <w:tcPr>
            <w:tcW w:w="1378" w:type="dxa"/>
            <w:vAlign w:val="center"/>
          </w:tcPr>
          <w:p w14:paraId="6C777E41" w14:textId="77777777" w:rsidR="009631BB" w:rsidRPr="00CB74D6" w:rsidRDefault="009631BB" w:rsidP="00CB74D6">
            <w:pPr>
              <w:keepNext/>
              <w:rPr>
                <w:sz w:val="18"/>
                <w:szCs w:val="18"/>
              </w:rPr>
            </w:pPr>
          </w:p>
        </w:tc>
      </w:tr>
      <w:tr w:rsidR="009631BB" w:rsidRPr="00CB74D6" w14:paraId="2CC56D42" w14:textId="77777777" w:rsidTr="00CB74D6">
        <w:tc>
          <w:tcPr>
            <w:tcW w:w="2371" w:type="dxa"/>
            <w:vAlign w:val="center"/>
          </w:tcPr>
          <w:p w14:paraId="37ECC3A5" w14:textId="2CFD35A0" w:rsidR="009631BB" w:rsidRPr="00CB74D6" w:rsidRDefault="009631BB" w:rsidP="00CB74D6">
            <w:pPr>
              <w:keepNext/>
              <w:ind w:left="168"/>
              <w:rPr>
                <w:b/>
                <w:sz w:val="18"/>
                <w:szCs w:val="18"/>
              </w:rPr>
            </w:pPr>
            <w:r w:rsidRPr="00CB74D6">
              <w:rPr>
                <w:sz w:val="18"/>
                <w:szCs w:val="18"/>
              </w:rPr>
              <w:t>Penerimaan &amp; pengeluaran</w:t>
            </w:r>
          </w:p>
        </w:tc>
        <w:tc>
          <w:tcPr>
            <w:tcW w:w="1310" w:type="dxa"/>
            <w:vAlign w:val="center"/>
          </w:tcPr>
          <w:p w14:paraId="111A6AB5" w14:textId="08FEFAE5" w:rsidR="009631BB" w:rsidRPr="00CB74D6" w:rsidRDefault="009631BB" w:rsidP="00CB74D6">
            <w:pPr>
              <w:keepNext/>
              <w:jc w:val="center"/>
              <w:rPr>
                <w:sz w:val="18"/>
                <w:szCs w:val="18"/>
              </w:rPr>
            </w:pPr>
            <w:r w:rsidRPr="00CB74D6">
              <w:rPr>
                <w:sz w:val="18"/>
                <w:szCs w:val="18"/>
              </w:rPr>
              <w:t>6</w:t>
            </w:r>
          </w:p>
        </w:tc>
        <w:tc>
          <w:tcPr>
            <w:tcW w:w="1701" w:type="dxa"/>
            <w:vAlign w:val="center"/>
          </w:tcPr>
          <w:p w14:paraId="3D7C6C75" w14:textId="38EBC669" w:rsidR="009631BB" w:rsidRPr="00CB74D6" w:rsidRDefault="009631BB" w:rsidP="00CB74D6">
            <w:pPr>
              <w:keepNext/>
              <w:jc w:val="center"/>
              <w:rPr>
                <w:sz w:val="18"/>
                <w:szCs w:val="18"/>
              </w:rPr>
            </w:pPr>
            <w:r w:rsidRPr="00CB74D6">
              <w:rPr>
                <w:sz w:val="18"/>
                <w:szCs w:val="18"/>
              </w:rPr>
              <w:t>9</w:t>
            </w:r>
          </w:p>
        </w:tc>
        <w:tc>
          <w:tcPr>
            <w:tcW w:w="1124" w:type="dxa"/>
            <w:vAlign w:val="center"/>
          </w:tcPr>
          <w:p w14:paraId="6959A203" w14:textId="48276BDB" w:rsidR="009631BB" w:rsidRPr="00CB74D6" w:rsidRDefault="009631BB" w:rsidP="00CB74D6">
            <w:pPr>
              <w:keepNext/>
              <w:jc w:val="center"/>
              <w:rPr>
                <w:sz w:val="18"/>
                <w:szCs w:val="18"/>
              </w:rPr>
            </w:pPr>
            <w:r w:rsidRPr="00CB74D6">
              <w:rPr>
                <w:sz w:val="18"/>
                <w:szCs w:val="18"/>
              </w:rPr>
              <w:t>-</w:t>
            </w:r>
          </w:p>
        </w:tc>
        <w:tc>
          <w:tcPr>
            <w:tcW w:w="1188" w:type="dxa"/>
            <w:vAlign w:val="center"/>
          </w:tcPr>
          <w:p w14:paraId="2EA9414E" w14:textId="2B6195DD" w:rsidR="009631BB" w:rsidRPr="00CB74D6" w:rsidRDefault="009631BB" w:rsidP="00CB74D6">
            <w:pPr>
              <w:keepNext/>
              <w:jc w:val="center"/>
              <w:rPr>
                <w:sz w:val="18"/>
                <w:szCs w:val="18"/>
              </w:rPr>
            </w:pPr>
            <w:r w:rsidRPr="00CB74D6">
              <w:rPr>
                <w:sz w:val="18"/>
                <w:szCs w:val="18"/>
              </w:rPr>
              <w:t>9</w:t>
            </w:r>
          </w:p>
        </w:tc>
        <w:tc>
          <w:tcPr>
            <w:tcW w:w="1378" w:type="dxa"/>
            <w:vAlign w:val="center"/>
          </w:tcPr>
          <w:p w14:paraId="2E3B1C9D" w14:textId="59BF08F0" w:rsidR="009631BB" w:rsidRPr="00CB74D6" w:rsidRDefault="009631BB" w:rsidP="00CB74D6">
            <w:pPr>
              <w:keepNext/>
              <w:jc w:val="center"/>
              <w:rPr>
                <w:sz w:val="18"/>
                <w:szCs w:val="18"/>
              </w:rPr>
            </w:pPr>
            <w:r w:rsidRPr="00CB74D6">
              <w:rPr>
                <w:sz w:val="18"/>
                <w:szCs w:val="18"/>
              </w:rPr>
              <w:t>9</w:t>
            </w:r>
          </w:p>
        </w:tc>
      </w:tr>
      <w:tr w:rsidR="009631BB" w:rsidRPr="00CB74D6" w14:paraId="704BD38F" w14:textId="77777777" w:rsidTr="00CB74D6">
        <w:tc>
          <w:tcPr>
            <w:tcW w:w="2371" w:type="dxa"/>
            <w:vAlign w:val="center"/>
          </w:tcPr>
          <w:p w14:paraId="0A2435A5" w14:textId="27FFFE3A" w:rsidR="009631BB" w:rsidRPr="00CB74D6" w:rsidRDefault="009631BB" w:rsidP="00CB74D6">
            <w:pPr>
              <w:keepNext/>
              <w:ind w:left="168"/>
              <w:rPr>
                <w:sz w:val="18"/>
                <w:szCs w:val="18"/>
              </w:rPr>
            </w:pPr>
            <w:r w:rsidRPr="00CB74D6">
              <w:rPr>
                <w:sz w:val="18"/>
                <w:szCs w:val="18"/>
              </w:rPr>
              <w:t>Gudang Bahan Baku</w:t>
            </w:r>
          </w:p>
        </w:tc>
        <w:tc>
          <w:tcPr>
            <w:tcW w:w="1310" w:type="dxa"/>
            <w:vAlign w:val="center"/>
          </w:tcPr>
          <w:p w14:paraId="2A2AAD38" w14:textId="22C8B27E" w:rsidR="009631BB" w:rsidRPr="00CB74D6" w:rsidRDefault="009631BB" w:rsidP="00CB74D6">
            <w:pPr>
              <w:keepNext/>
              <w:jc w:val="center"/>
              <w:rPr>
                <w:sz w:val="18"/>
                <w:szCs w:val="18"/>
              </w:rPr>
            </w:pPr>
            <w:r w:rsidRPr="00CB74D6">
              <w:rPr>
                <w:sz w:val="18"/>
                <w:szCs w:val="18"/>
              </w:rPr>
              <w:t>8</w:t>
            </w:r>
          </w:p>
        </w:tc>
        <w:tc>
          <w:tcPr>
            <w:tcW w:w="1701" w:type="dxa"/>
            <w:vAlign w:val="center"/>
          </w:tcPr>
          <w:p w14:paraId="4244129D" w14:textId="087440D4" w:rsidR="009631BB" w:rsidRPr="00CB74D6" w:rsidRDefault="009631BB" w:rsidP="00CB74D6">
            <w:pPr>
              <w:keepNext/>
              <w:jc w:val="center"/>
              <w:rPr>
                <w:sz w:val="18"/>
                <w:szCs w:val="18"/>
              </w:rPr>
            </w:pPr>
            <w:r w:rsidRPr="00CB74D6">
              <w:rPr>
                <w:sz w:val="18"/>
                <w:szCs w:val="18"/>
              </w:rPr>
              <w:t>12</w:t>
            </w:r>
          </w:p>
        </w:tc>
        <w:tc>
          <w:tcPr>
            <w:tcW w:w="1124" w:type="dxa"/>
            <w:vAlign w:val="center"/>
          </w:tcPr>
          <w:p w14:paraId="488ADFA2" w14:textId="6EE7A934" w:rsidR="009631BB" w:rsidRPr="00CB74D6" w:rsidRDefault="009631BB" w:rsidP="00CB74D6">
            <w:pPr>
              <w:keepNext/>
              <w:jc w:val="center"/>
              <w:rPr>
                <w:sz w:val="18"/>
                <w:szCs w:val="18"/>
              </w:rPr>
            </w:pPr>
            <w:r w:rsidRPr="00CB74D6">
              <w:rPr>
                <w:sz w:val="18"/>
                <w:szCs w:val="18"/>
              </w:rPr>
              <w:t>-</w:t>
            </w:r>
          </w:p>
        </w:tc>
        <w:tc>
          <w:tcPr>
            <w:tcW w:w="1188" w:type="dxa"/>
            <w:vAlign w:val="center"/>
          </w:tcPr>
          <w:p w14:paraId="12B23873" w14:textId="485325D4" w:rsidR="009631BB" w:rsidRPr="00CB74D6" w:rsidRDefault="009631BB" w:rsidP="00CB74D6">
            <w:pPr>
              <w:keepNext/>
              <w:jc w:val="center"/>
              <w:rPr>
                <w:sz w:val="18"/>
                <w:szCs w:val="18"/>
              </w:rPr>
            </w:pPr>
            <w:r w:rsidRPr="00CB74D6">
              <w:rPr>
                <w:sz w:val="18"/>
                <w:szCs w:val="18"/>
              </w:rPr>
              <w:t>12</w:t>
            </w:r>
          </w:p>
        </w:tc>
        <w:tc>
          <w:tcPr>
            <w:tcW w:w="1378" w:type="dxa"/>
            <w:vAlign w:val="center"/>
          </w:tcPr>
          <w:p w14:paraId="5A2C4B26" w14:textId="38DF0C42" w:rsidR="009631BB" w:rsidRPr="00CB74D6" w:rsidRDefault="009631BB" w:rsidP="00CB74D6">
            <w:pPr>
              <w:keepNext/>
              <w:jc w:val="center"/>
              <w:rPr>
                <w:sz w:val="18"/>
                <w:szCs w:val="18"/>
              </w:rPr>
            </w:pPr>
            <w:r w:rsidRPr="00CB74D6">
              <w:rPr>
                <w:sz w:val="18"/>
                <w:szCs w:val="18"/>
              </w:rPr>
              <w:t>12</w:t>
            </w:r>
          </w:p>
        </w:tc>
      </w:tr>
      <w:tr w:rsidR="009631BB" w:rsidRPr="00CB74D6" w14:paraId="73DCF53C" w14:textId="77777777" w:rsidTr="00CB74D6">
        <w:tc>
          <w:tcPr>
            <w:tcW w:w="2371" w:type="dxa"/>
            <w:vAlign w:val="center"/>
          </w:tcPr>
          <w:p w14:paraId="35F71874" w14:textId="7EB8F927" w:rsidR="009631BB" w:rsidRPr="00CB74D6" w:rsidRDefault="009631BB" w:rsidP="00CB74D6">
            <w:pPr>
              <w:keepNext/>
              <w:ind w:left="168"/>
              <w:rPr>
                <w:sz w:val="18"/>
                <w:szCs w:val="18"/>
              </w:rPr>
            </w:pPr>
            <w:r w:rsidRPr="00CB74D6">
              <w:rPr>
                <w:sz w:val="18"/>
                <w:szCs w:val="18"/>
              </w:rPr>
              <w:t>Gudang Produk</w:t>
            </w:r>
          </w:p>
        </w:tc>
        <w:tc>
          <w:tcPr>
            <w:tcW w:w="1310" w:type="dxa"/>
            <w:vAlign w:val="center"/>
          </w:tcPr>
          <w:p w14:paraId="6371FB35" w14:textId="193B3ED6" w:rsidR="009631BB" w:rsidRPr="00CB74D6" w:rsidRDefault="009631BB" w:rsidP="00CB74D6">
            <w:pPr>
              <w:keepNext/>
              <w:jc w:val="center"/>
              <w:rPr>
                <w:sz w:val="18"/>
                <w:szCs w:val="18"/>
              </w:rPr>
            </w:pPr>
            <w:r w:rsidRPr="00CB74D6">
              <w:rPr>
                <w:sz w:val="18"/>
                <w:szCs w:val="18"/>
              </w:rPr>
              <w:t>10</w:t>
            </w:r>
          </w:p>
        </w:tc>
        <w:tc>
          <w:tcPr>
            <w:tcW w:w="1701" w:type="dxa"/>
            <w:vAlign w:val="center"/>
          </w:tcPr>
          <w:p w14:paraId="26BF1957" w14:textId="10E6605A" w:rsidR="009631BB" w:rsidRPr="00CB74D6" w:rsidRDefault="009631BB" w:rsidP="00CB74D6">
            <w:pPr>
              <w:keepNext/>
              <w:jc w:val="center"/>
              <w:rPr>
                <w:sz w:val="18"/>
                <w:szCs w:val="18"/>
              </w:rPr>
            </w:pPr>
            <w:r w:rsidRPr="00CB74D6">
              <w:rPr>
                <w:sz w:val="18"/>
                <w:szCs w:val="18"/>
              </w:rPr>
              <w:t>15</w:t>
            </w:r>
          </w:p>
        </w:tc>
        <w:tc>
          <w:tcPr>
            <w:tcW w:w="1124" w:type="dxa"/>
            <w:vAlign w:val="center"/>
          </w:tcPr>
          <w:p w14:paraId="0C3BE677" w14:textId="710B108B" w:rsidR="009631BB" w:rsidRPr="00CB74D6" w:rsidRDefault="009631BB" w:rsidP="00CB74D6">
            <w:pPr>
              <w:keepNext/>
              <w:jc w:val="center"/>
              <w:rPr>
                <w:sz w:val="18"/>
                <w:szCs w:val="18"/>
              </w:rPr>
            </w:pPr>
            <w:r w:rsidRPr="00CB74D6">
              <w:rPr>
                <w:sz w:val="18"/>
                <w:szCs w:val="18"/>
              </w:rPr>
              <w:t>-</w:t>
            </w:r>
          </w:p>
        </w:tc>
        <w:tc>
          <w:tcPr>
            <w:tcW w:w="1188" w:type="dxa"/>
            <w:vAlign w:val="center"/>
          </w:tcPr>
          <w:p w14:paraId="71051E1F" w14:textId="50869902" w:rsidR="009631BB" w:rsidRPr="00CB74D6" w:rsidRDefault="009631BB" w:rsidP="00CB74D6">
            <w:pPr>
              <w:keepNext/>
              <w:jc w:val="center"/>
              <w:rPr>
                <w:sz w:val="18"/>
                <w:szCs w:val="18"/>
              </w:rPr>
            </w:pPr>
            <w:r w:rsidRPr="00CB74D6">
              <w:rPr>
                <w:sz w:val="18"/>
                <w:szCs w:val="18"/>
              </w:rPr>
              <w:t>15</w:t>
            </w:r>
          </w:p>
        </w:tc>
        <w:tc>
          <w:tcPr>
            <w:tcW w:w="1378" w:type="dxa"/>
            <w:vAlign w:val="center"/>
          </w:tcPr>
          <w:p w14:paraId="6C61829F" w14:textId="56A8CCF3" w:rsidR="009631BB" w:rsidRPr="00CB74D6" w:rsidRDefault="009631BB" w:rsidP="00CB74D6">
            <w:pPr>
              <w:keepNext/>
              <w:jc w:val="center"/>
              <w:rPr>
                <w:sz w:val="18"/>
                <w:szCs w:val="18"/>
              </w:rPr>
            </w:pPr>
            <w:r w:rsidRPr="00CB74D6">
              <w:rPr>
                <w:sz w:val="18"/>
                <w:szCs w:val="18"/>
              </w:rPr>
              <w:t>15</w:t>
            </w:r>
          </w:p>
        </w:tc>
      </w:tr>
      <w:tr w:rsidR="009631BB" w:rsidRPr="00CB74D6" w14:paraId="1D69C536" w14:textId="77777777" w:rsidTr="00CB74D6">
        <w:tc>
          <w:tcPr>
            <w:tcW w:w="2371" w:type="dxa"/>
            <w:vAlign w:val="center"/>
          </w:tcPr>
          <w:p w14:paraId="0F5E058A" w14:textId="7DBF7B7C" w:rsidR="009631BB" w:rsidRPr="00CB74D6" w:rsidRDefault="009631BB" w:rsidP="00CB74D6">
            <w:pPr>
              <w:keepNext/>
              <w:ind w:left="168"/>
              <w:rPr>
                <w:sz w:val="18"/>
                <w:szCs w:val="18"/>
              </w:rPr>
            </w:pPr>
            <w:r w:rsidRPr="00CB74D6">
              <w:rPr>
                <w:sz w:val="18"/>
                <w:szCs w:val="18"/>
              </w:rPr>
              <w:t>Pengawasan Mutu</w:t>
            </w:r>
          </w:p>
        </w:tc>
        <w:tc>
          <w:tcPr>
            <w:tcW w:w="1310" w:type="dxa"/>
            <w:vAlign w:val="center"/>
          </w:tcPr>
          <w:p w14:paraId="25073396" w14:textId="35F14034" w:rsidR="009631BB" w:rsidRPr="00CB74D6" w:rsidRDefault="009631BB" w:rsidP="00CB74D6">
            <w:pPr>
              <w:keepNext/>
              <w:jc w:val="center"/>
              <w:rPr>
                <w:sz w:val="18"/>
                <w:szCs w:val="18"/>
              </w:rPr>
            </w:pPr>
            <w:r w:rsidRPr="00CB74D6">
              <w:rPr>
                <w:sz w:val="18"/>
                <w:szCs w:val="18"/>
              </w:rPr>
              <w:t>9</w:t>
            </w:r>
          </w:p>
        </w:tc>
        <w:tc>
          <w:tcPr>
            <w:tcW w:w="1701" w:type="dxa"/>
            <w:vAlign w:val="center"/>
          </w:tcPr>
          <w:p w14:paraId="2052BAAA" w14:textId="0338E3FC" w:rsidR="009631BB" w:rsidRPr="00CB74D6" w:rsidRDefault="009631BB" w:rsidP="00CB74D6">
            <w:pPr>
              <w:keepNext/>
              <w:jc w:val="center"/>
              <w:rPr>
                <w:sz w:val="18"/>
                <w:szCs w:val="18"/>
              </w:rPr>
            </w:pPr>
            <w:r w:rsidRPr="00CB74D6">
              <w:rPr>
                <w:sz w:val="18"/>
                <w:szCs w:val="18"/>
              </w:rPr>
              <w:t>13,5</w:t>
            </w:r>
          </w:p>
        </w:tc>
        <w:tc>
          <w:tcPr>
            <w:tcW w:w="1124" w:type="dxa"/>
            <w:vAlign w:val="center"/>
          </w:tcPr>
          <w:p w14:paraId="20CFD5F0" w14:textId="388EECE6" w:rsidR="009631BB" w:rsidRPr="00CB74D6" w:rsidRDefault="009631BB" w:rsidP="00CB74D6">
            <w:pPr>
              <w:keepNext/>
              <w:jc w:val="center"/>
              <w:rPr>
                <w:sz w:val="18"/>
                <w:szCs w:val="18"/>
              </w:rPr>
            </w:pPr>
            <w:r w:rsidRPr="00CB74D6">
              <w:rPr>
                <w:sz w:val="18"/>
                <w:szCs w:val="18"/>
              </w:rPr>
              <w:t>-</w:t>
            </w:r>
          </w:p>
        </w:tc>
        <w:tc>
          <w:tcPr>
            <w:tcW w:w="1188" w:type="dxa"/>
            <w:vAlign w:val="center"/>
          </w:tcPr>
          <w:p w14:paraId="604F2B48" w14:textId="5E230FCB" w:rsidR="009631BB" w:rsidRPr="00CB74D6" w:rsidRDefault="009631BB" w:rsidP="00CB74D6">
            <w:pPr>
              <w:keepNext/>
              <w:jc w:val="center"/>
              <w:rPr>
                <w:sz w:val="18"/>
                <w:szCs w:val="18"/>
              </w:rPr>
            </w:pPr>
            <w:r w:rsidRPr="00CB74D6">
              <w:rPr>
                <w:sz w:val="18"/>
                <w:szCs w:val="18"/>
              </w:rPr>
              <w:t>13,5</w:t>
            </w:r>
          </w:p>
        </w:tc>
        <w:tc>
          <w:tcPr>
            <w:tcW w:w="1378" w:type="dxa"/>
            <w:vAlign w:val="center"/>
          </w:tcPr>
          <w:p w14:paraId="583C53DA" w14:textId="0221C03B" w:rsidR="009631BB" w:rsidRPr="00CB74D6" w:rsidRDefault="009631BB" w:rsidP="00CB74D6">
            <w:pPr>
              <w:keepNext/>
              <w:jc w:val="center"/>
              <w:rPr>
                <w:sz w:val="18"/>
                <w:szCs w:val="18"/>
              </w:rPr>
            </w:pPr>
            <w:r w:rsidRPr="00CB74D6">
              <w:rPr>
                <w:sz w:val="18"/>
                <w:szCs w:val="18"/>
              </w:rPr>
              <w:t>13,5</w:t>
            </w:r>
          </w:p>
        </w:tc>
      </w:tr>
      <w:tr w:rsidR="009631BB" w:rsidRPr="00CB74D6" w14:paraId="0E4468C7" w14:textId="77777777" w:rsidTr="00CB74D6">
        <w:tc>
          <w:tcPr>
            <w:tcW w:w="2371" w:type="dxa"/>
            <w:tcBorders>
              <w:bottom w:val="single" w:sz="4" w:space="0" w:color="auto"/>
            </w:tcBorders>
            <w:vAlign w:val="center"/>
          </w:tcPr>
          <w:p w14:paraId="1E18185B" w14:textId="71744214" w:rsidR="009631BB" w:rsidRPr="00CB74D6" w:rsidRDefault="009631BB" w:rsidP="00CB74D6">
            <w:pPr>
              <w:keepNext/>
              <w:ind w:left="168"/>
              <w:rPr>
                <w:sz w:val="18"/>
                <w:szCs w:val="18"/>
              </w:rPr>
            </w:pPr>
            <w:r w:rsidRPr="00CB74D6">
              <w:rPr>
                <w:sz w:val="18"/>
                <w:szCs w:val="18"/>
              </w:rPr>
              <w:t>Mushola &amp; Toilet</w:t>
            </w:r>
          </w:p>
        </w:tc>
        <w:tc>
          <w:tcPr>
            <w:tcW w:w="1310" w:type="dxa"/>
            <w:tcBorders>
              <w:bottom w:val="single" w:sz="4" w:space="0" w:color="auto"/>
            </w:tcBorders>
            <w:vAlign w:val="center"/>
          </w:tcPr>
          <w:p w14:paraId="1D6B0DCA" w14:textId="1417E46B" w:rsidR="009631BB" w:rsidRPr="00CB74D6" w:rsidRDefault="009631BB" w:rsidP="00CB74D6">
            <w:pPr>
              <w:keepNext/>
              <w:jc w:val="center"/>
              <w:rPr>
                <w:sz w:val="18"/>
                <w:szCs w:val="18"/>
              </w:rPr>
            </w:pPr>
            <w:r w:rsidRPr="00CB74D6">
              <w:rPr>
                <w:sz w:val="18"/>
                <w:szCs w:val="18"/>
              </w:rPr>
              <w:t>14</w:t>
            </w:r>
          </w:p>
        </w:tc>
        <w:tc>
          <w:tcPr>
            <w:tcW w:w="1701" w:type="dxa"/>
            <w:tcBorders>
              <w:bottom w:val="single" w:sz="4" w:space="0" w:color="auto"/>
            </w:tcBorders>
            <w:vAlign w:val="center"/>
          </w:tcPr>
          <w:p w14:paraId="2EFCB0BC" w14:textId="73A286C1" w:rsidR="009631BB" w:rsidRPr="00CB74D6" w:rsidRDefault="009631BB" w:rsidP="00CB74D6">
            <w:pPr>
              <w:keepNext/>
              <w:jc w:val="center"/>
              <w:rPr>
                <w:sz w:val="18"/>
                <w:szCs w:val="18"/>
              </w:rPr>
            </w:pPr>
            <w:r w:rsidRPr="00CB74D6">
              <w:rPr>
                <w:sz w:val="18"/>
                <w:szCs w:val="18"/>
              </w:rPr>
              <w:t>21</w:t>
            </w:r>
          </w:p>
        </w:tc>
        <w:tc>
          <w:tcPr>
            <w:tcW w:w="1124" w:type="dxa"/>
            <w:tcBorders>
              <w:bottom w:val="single" w:sz="4" w:space="0" w:color="auto"/>
            </w:tcBorders>
            <w:vAlign w:val="center"/>
          </w:tcPr>
          <w:p w14:paraId="2F14F889" w14:textId="3D18888F" w:rsidR="009631BB" w:rsidRPr="00CB74D6" w:rsidRDefault="009631BB" w:rsidP="00CB74D6">
            <w:pPr>
              <w:keepNext/>
              <w:jc w:val="center"/>
              <w:rPr>
                <w:sz w:val="18"/>
                <w:szCs w:val="18"/>
              </w:rPr>
            </w:pPr>
            <w:r w:rsidRPr="00CB74D6">
              <w:rPr>
                <w:sz w:val="18"/>
                <w:szCs w:val="18"/>
              </w:rPr>
              <w:t>-</w:t>
            </w:r>
          </w:p>
        </w:tc>
        <w:tc>
          <w:tcPr>
            <w:tcW w:w="1188" w:type="dxa"/>
            <w:tcBorders>
              <w:bottom w:val="single" w:sz="4" w:space="0" w:color="auto"/>
            </w:tcBorders>
            <w:vAlign w:val="center"/>
          </w:tcPr>
          <w:p w14:paraId="528F6A3F" w14:textId="713BA5E5" w:rsidR="009631BB" w:rsidRPr="00CB74D6" w:rsidRDefault="009631BB" w:rsidP="00CB74D6">
            <w:pPr>
              <w:keepNext/>
              <w:jc w:val="center"/>
              <w:rPr>
                <w:sz w:val="18"/>
                <w:szCs w:val="18"/>
              </w:rPr>
            </w:pPr>
            <w:r w:rsidRPr="00CB74D6">
              <w:rPr>
                <w:sz w:val="18"/>
                <w:szCs w:val="18"/>
              </w:rPr>
              <w:t>21</w:t>
            </w:r>
          </w:p>
        </w:tc>
        <w:tc>
          <w:tcPr>
            <w:tcW w:w="1378" w:type="dxa"/>
            <w:tcBorders>
              <w:bottom w:val="single" w:sz="4" w:space="0" w:color="auto"/>
            </w:tcBorders>
            <w:vAlign w:val="center"/>
          </w:tcPr>
          <w:p w14:paraId="62EBE1DB" w14:textId="18583B21" w:rsidR="009631BB" w:rsidRPr="00CB74D6" w:rsidRDefault="009631BB" w:rsidP="00CB74D6">
            <w:pPr>
              <w:keepNext/>
              <w:jc w:val="center"/>
              <w:rPr>
                <w:sz w:val="18"/>
                <w:szCs w:val="18"/>
              </w:rPr>
            </w:pPr>
            <w:r w:rsidRPr="00CB74D6">
              <w:rPr>
                <w:sz w:val="18"/>
                <w:szCs w:val="18"/>
              </w:rPr>
              <w:t>21</w:t>
            </w:r>
          </w:p>
        </w:tc>
      </w:tr>
      <w:tr w:rsidR="00CB74D6" w:rsidRPr="00CB74D6" w14:paraId="758CA0EC" w14:textId="77777777" w:rsidTr="00CB74D6">
        <w:tc>
          <w:tcPr>
            <w:tcW w:w="2371" w:type="dxa"/>
            <w:tcBorders>
              <w:top w:val="single" w:sz="4" w:space="0" w:color="auto"/>
              <w:bottom w:val="single" w:sz="4" w:space="0" w:color="auto"/>
            </w:tcBorders>
            <w:vAlign w:val="bottom"/>
          </w:tcPr>
          <w:p w14:paraId="0305B6E5" w14:textId="7DE200EC" w:rsidR="00CB74D6" w:rsidRPr="00CB74D6" w:rsidRDefault="00CB74D6" w:rsidP="00CB74D6">
            <w:pPr>
              <w:keepNext/>
              <w:jc w:val="right"/>
              <w:rPr>
                <w:sz w:val="18"/>
                <w:szCs w:val="18"/>
              </w:rPr>
            </w:pPr>
            <w:r w:rsidRPr="00CB74D6">
              <w:rPr>
                <w:b/>
                <w:sz w:val="18"/>
                <w:szCs w:val="18"/>
              </w:rPr>
              <w:t>Total</w:t>
            </w:r>
          </w:p>
        </w:tc>
        <w:tc>
          <w:tcPr>
            <w:tcW w:w="1310" w:type="dxa"/>
            <w:tcBorders>
              <w:top w:val="single" w:sz="4" w:space="0" w:color="auto"/>
              <w:bottom w:val="single" w:sz="4" w:space="0" w:color="auto"/>
            </w:tcBorders>
            <w:vAlign w:val="bottom"/>
          </w:tcPr>
          <w:p w14:paraId="0D461F73" w14:textId="0ABBA54A" w:rsidR="00CB74D6" w:rsidRPr="00CB74D6" w:rsidRDefault="00CB74D6" w:rsidP="00CB74D6">
            <w:pPr>
              <w:keepNext/>
              <w:rPr>
                <w:sz w:val="18"/>
                <w:szCs w:val="18"/>
              </w:rPr>
            </w:pPr>
          </w:p>
        </w:tc>
        <w:tc>
          <w:tcPr>
            <w:tcW w:w="1701" w:type="dxa"/>
            <w:tcBorders>
              <w:top w:val="single" w:sz="4" w:space="0" w:color="auto"/>
              <w:bottom w:val="single" w:sz="4" w:space="0" w:color="auto"/>
            </w:tcBorders>
            <w:vAlign w:val="bottom"/>
          </w:tcPr>
          <w:p w14:paraId="5631315B" w14:textId="02FBA37D" w:rsidR="00CB74D6" w:rsidRPr="00CB74D6" w:rsidRDefault="00CB74D6" w:rsidP="00CB74D6">
            <w:pPr>
              <w:keepNext/>
              <w:rPr>
                <w:sz w:val="18"/>
                <w:szCs w:val="18"/>
              </w:rPr>
            </w:pPr>
          </w:p>
        </w:tc>
        <w:tc>
          <w:tcPr>
            <w:tcW w:w="1124" w:type="dxa"/>
            <w:tcBorders>
              <w:top w:val="single" w:sz="4" w:space="0" w:color="auto"/>
              <w:bottom w:val="single" w:sz="4" w:space="0" w:color="auto"/>
            </w:tcBorders>
            <w:vAlign w:val="center"/>
          </w:tcPr>
          <w:p w14:paraId="383F51D5" w14:textId="77777777" w:rsidR="00CB74D6" w:rsidRPr="00CB74D6" w:rsidRDefault="00CB74D6" w:rsidP="00CB74D6">
            <w:pPr>
              <w:keepNext/>
              <w:rPr>
                <w:sz w:val="18"/>
                <w:szCs w:val="18"/>
              </w:rPr>
            </w:pPr>
          </w:p>
        </w:tc>
        <w:tc>
          <w:tcPr>
            <w:tcW w:w="1188" w:type="dxa"/>
            <w:tcBorders>
              <w:top w:val="single" w:sz="4" w:space="0" w:color="auto"/>
              <w:bottom w:val="single" w:sz="4" w:space="0" w:color="auto"/>
            </w:tcBorders>
            <w:vAlign w:val="bottom"/>
          </w:tcPr>
          <w:p w14:paraId="70332481" w14:textId="4387B177" w:rsidR="00CB74D6" w:rsidRPr="00CB74D6" w:rsidRDefault="00CB74D6" w:rsidP="00CB74D6">
            <w:pPr>
              <w:keepNext/>
              <w:jc w:val="center"/>
              <w:rPr>
                <w:sz w:val="18"/>
                <w:szCs w:val="18"/>
              </w:rPr>
            </w:pPr>
            <w:r w:rsidRPr="00CB74D6">
              <w:rPr>
                <w:sz w:val="18"/>
                <w:szCs w:val="18"/>
              </w:rPr>
              <w:t>201,36</w:t>
            </w:r>
          </w:p>
        </w:tc>
        <w:tc>
          <w:tcPr>
            <w:tcW w:w="1378" w:type="dxa"/>
            <w:tcBorders>
              <w:top w:val="single" w:sz="4" w:space="0" w:color="auto"/>
              <w:bottom w:val="single" w:sz="4" w:space="0" w:color="auto"/>
            </w:tcBorders>
            <w:vAlign w:val="bottom"/>
          </w:tcPr>
          <w:p w14:paraId="750C57AE" w14:textId="47AFE8F6" w:rsidR="00CB74D6" w:rsidRPr="00CB74D6" w:rsidRDefault="00CB74D6" w:rsidP="00CB74D6">
            <w:pPr>
              <w:keepNext/>
              <w:jc w:val="center"/>
              <w:rPr>
                <w:sz w:val="18"/>
                <w:szCs w:val="18"/>
              </w:rPr>
            </w:pPr>
            <w:r w:rsidRPr="00CB74D6">
              <w:rPr>
                <w:sz w:val="18"/>
                <w:szCs w:val="18"/>
              </w:rPr>
              <w:t>210</w:t>
            </w:r>
          </w:p>
        </w:tc>
      </w:tr>
    </w:tbl>
    <w:p w14:paraId="28641170" w14:textId="48BA8C44" w:rsidR="009631BB" w:rsidRDefault="009631BB" w:rsidP="00CB74D6">
      <w:pPr>
        <w:keepNext/>
        <w:pBdr>
          <w:top w:val="nil"/>
          <w:left w:val="nil"/>
          <w:bottom w:val="nil"/>
          <w:right w:val="nil"/>
          <w:between w:val="nil"/>
        </w:pBdr>
        <w:rPr>
          <w:color w:val="000000"/>
          <w:sz w:val="20"/>
          <w:szCs w:val="20"/>
        </w:rPr>
      </w:pPr>
    </w:p>
    <w:p w14:paraId="37A3F514" w14:textId="185F2B8B" w:rsidR="009631BB" w:rsidRDefault="009631BB" w:rsidP="00CB74D6">
      <w:pPr>
        <w:keepNext/>
        <w:pBdr>
          <w:top w:val="nil"/>
          <w:left w:val="nil"/>
          <w:bottom w:val="nil"/>
          <w:right w:val="nil"/>
          <w:between w:val="nil"/>
        </w:pBdr>
        <w:rPr>
          <w:color w:val="000000"/>
          <w:sz w:val="20"/>
          <w:szCs w:val="20"/>
        </w:rPr>
      </w:pPr>
    </w:p>
    <w:p w14:paraId="1616254A" w14:textId="4D3F1BA3" w:rsidR="009631BB" w:rsidRDefault="009631BB" w:rsidP="00CB74D6">
      <w:pPr>
        <w:keepNext/>
        <w:pBdr>
          <w:top w:val="nil"/>
          <w:left w:val="nil"/>
          <w:bottom w:val="nil"/>
          <w:right w:val="nil"/>
          <w:between w:val="nil"/>
        </w:pBdr>
        <w:rPr>
          <w:color w:val="000000"/>
          <w:sz w:val="20"/>
          <w:szCs w:val="20"/>
        </w:rPr>
      </w:pPr>
    </w:p>
    <w:p w14:paraId="7E9F5110" w14:textId="77777777" w:rsidR="009631BB" w:rsidRDefault="009631BB" w:rsidP="00BC112B">
      <w:pPr>
        <w:ind w:firstLine="567"/>
        <w:jc w:val="both"/>
        <w:rPr>
          <w:sz w:val="20"/>
          <w:szCs w:val="20"/>
        </w:rPr>
      </w:pPr>
    </w:p>
    <w:p w14:paraId="6C8B2582" w14:textId="5055170A" w:rsidR="0077460A" w:rsidRDefault="0077460A" w:rsidP="0077460A">
      <w:pPr>
        <w:spacing w:line="360" w:lineRule="auto"/>
        <w:rPr>
          <w:sz w:val="20"/>
          <w:szCs w:val="20"/>
        </w:rPr>
      </w:pPr>
      <w:r w:rsidRPr="003A2469">
        <w:rPr>
          <w:noProof/>
          <w:sz w:val="20"/>
          <w:szCs w:val="20"/>
        </w:rPr>
        <w:lastRenderedPageBreak/>
        <mc:AlternateContent>
          <mc:Choice Requires="wpc">
            <w:drawing>
              <wp:inline distT="0" distB="0" distL="0" distR="0" wp14:anchorId="312AD367" wp14:editId="2ECC90A2">
                <wp:extent cx="6073181" cy="7821930"/>
                <wp:effectExtent l="0" t="0" r="22860" b="26670"/>
                <wp:docPr id="1754287658"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tx1"/>
                          </a:solidFill>
                        </a:ln>
                      </wpc:whole>
                      <wps:wsp>
                        <wps:cNvPr id="1194094483" name="Rectangle 1194094483"/>
                        <wps:cNvSpPr/>
                        <wps:spPr>
                          <a:xfrm>
                            <a:off x="35999" y="57150"/>
                            <a:ext cx="5932170" cy="2984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9472F63" w14:textId="77777777" w:rsidR="0077460A" w:rsidRPr="0077460A" w:rsidRDefault="0077460A" w:rsidP="0077460A">
                              <w:pPr>
                                <w:jc w:val="center"/>
                                <w:rPr>
                                  <w:sz w:val="20"/>
                                  <w:szCs w:val="20"/>
                                </w:rPr>
                              </w:pPr>
                              <w:r w:rsidRPr="0077460A">
                                <w:rPr>
                                  <w:sz w:val="20"/>
                                  <w:szCs w:val="20"/>
                                </w:rPr>
                                <w:t>PETA PROSES OPERASI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2852933" name="Oval 1462852933"/>
                        <wps:cNvSpPr/>
                        <wps:spPr>
                          <a:xfrm>
                            <a:off x="4081585" y="1437511"/>
                            <a:ext cx="457200" cy="45720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AE14C8" w14:textId="77777777" w:rsidR="0077460A" w:rsidRPr="0032520C" w:rsidRDefault="0077460A" w:rsidP="0077460A">
                              <w:pPr>
                                <w:jc w:val="center"/>
                                <w:rPr>
                                  <w:sz w:val="18"/>
                                  <w:szCs w:val="18"/>
                                </w:rPr>
                              </w:pPr>
                              <w:r w:rsidRPr="0032520C">
                                <w:rPr>
                                  <w:sz w:val="18"/>
                                  <w:szCs w:val="18"/>
                                </w:rPr>
                                <w:t>0-1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2746144" name="Oval 222746144"/>
                        <wps:cNvSpPr/>
                        <wps:spPr>
                          <a:xfrm>
                            <a:off x="4081585" y="2110361"/>
                            <a:ext cx="457200" cy="45720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F59BB1" w14:textId="77777777" w:rsidR="0077460A" w:rsidRPr="005D333B" w:rsidRDefault="0077460A" w:rsidP="0077460A">
                              <w:pPr>
                                <w:pStyle w:val="NoSpacing"/>
                                <w:jc w:val="center"/>
                                <w:rPr>
                                  <w:rFonts w:eastAsia="Calibri"/>
                                  <w:sz w:val="18"/>
                                  <w:szCs w:val="18"/>
                                </w:rPr>
                              </w:pPr>
                              <w:r w:rsidRPr="005D333B">
                                <w:rPr>
                                  <w:rFonts w:eastAsia="Calibri"/>
                                  <w:sz w:val="18"/>
                                  <w:szCs w:val="18"/>
                                </w:rPr>
                                <w:t>0-2</w:t>
                              </w:r>
                            </w:p>
                            <w:p w14:paraId="7F6290DD" w14:textId="77777777" w:rsidR="0077460A" w:rsidRPr="005D333B" w:rsidRDefault="0077460A" w:rsidP="0077460A">
                              <w:pPr>
                                <w:pStyle w:val="NoSpacing"/>
                                <w:jc w:val="center"/>
                                <w:rPr>
                                  <w:rFonts w:eastAsia="Calibri"/>
                                  <w:sz w:val="18"/>
                                  <w:szCs w:val="18"/>
                                </w:rPr>
                              </w:pPr>
                              <w:r w:rsidRPr="005D333B">
                                <w:rPr>
                                  <w:rFonts w:eastAsia="Calibri"/>
                                  <w:sz w:val="18"/>
                                  <w:szCs w:val="18"/>
                                </w:rPr>
                                <w:t>I-1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06588935" name="Oval 1406588935"/>
                        <wps:cNvSpPr/>
                        <wps:spPr>
                          <a:xfrm>
                            <a:off x="4081585" y="2847211"/>
                            <a:ext cx="457200" cy="45720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5A8877" w14:textId="77777777" w:rsidR="0077460A" w:rsidRDefault="0077460A" w:rsidP="0077460A">
                              <w:pPr>
                                <w:spacing w:after="160" w:line="254" w:lineRule="auto"/>
                                <w:jc w:val="center"/>
                                <w:rPr>
                                  <w:rFonts w:eastAsia="Calibri"/>
                                  <w:sz w:val="18"/>
                                  <w:szCs w:val="18"/>
                                </w:rPr>
                              </w:pPr>
                              <w:r>
                                <w:rPr>
                                  <w:rFonts w:eastAsia="Calibri"/>
                                  <w:sz w:val="18"/>
                                  <w:szCs w:val="18"/>
                                </w:rPr>
                                <w:t>0-4</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33744141" name="Oval 533744141"/>
                        <wps:cNvSpPr/>
                        <wps:spPr>
                          <a:xfrm>
                            <a:off x="4081584" y="3526661"/>
                            <a:ext cx="457200" cy="4572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95B9CC" w14:textId="77777777" w:rsidR="0077460A" w:rsidRDefault="0077460A" w:rsidP="0077460A">
                              <w:pPr>
                                <w:spacing w:after="160" w:line="254" w:lineRule="auto"/>
                                <w:jc w:val="center"/>
                                <w:rPr>
                                  <w:rFonts w:eastAsia="Calibri"/>
                                  <w:sz w:val="18"/>
                                  <w:szCs w:val="18"/>
                                </w:rPr>
                              </w:pPr>
                              <w:r>
                                <w:rPr>
                                  <w:rFonts w:eastAsia="Calibri"/>
                                  <w:sz w:val="18"/>
                                  <w:szCs w:val="18"/>
                                </w:rPr>
                                <w:t>0-5</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16318224" name="Oval 316318224"/>
                        <wps:cNvSpPr/>
                        <wps:spPr>
                          <a:xfrm>
                            <a:off x="4081584" y="4250561"/>
                            <a:ext cx="457200" cy="45720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F9D319" w14:textId="77777777" w:rsidR="0077460A" w:rsidRDefault="0077460A" w:rsidP="0077460A">
                              <w:pPr>
                                <w:spacing w:after="160" w:line="256" w:lineRule="auto"/>
                                <w:jc w:val="center"/>
                                <w:rPr>
                                  <w:rFonts w:eastAsia="Calibri"/>
                                  <w:sz w:val="18"/>
                                  <w:szCs w:val="18"/>
                                </w:rPr>
                              </w:pPr>
                              <w:r>
                                <w:rPr>
                                  <w:rFonts w:eastAsia="Calibri"/>
                                  <w:sz w:val="18"/>
                                  <w:szCs w:val="18"/>
                                </w:rPr>
                                <w:t>0-7</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42791925" name="Oval 1142791925"/>
                        <wps:cNvSpPr/>
                        <wps:spPr>
                          <a:xfrm>
                            <a:off x="4081584" y="5793611"/>
                            <a:ext cx="457200" cy="45720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F4240E" w14:textId="77777777" w:rsidR="0077460A" w:rsidRPr="005D333B" w:rsidRDefault="0077460A" w:rsidP="0077460A">
                              <w:pPr>
                                <w:pStyle w:val="NoSpacing"/>
                                <w:jc w:val="center"/>
                                <w:rPr>
                                  <w:rFonts w:eastAsia="Calibri"/>
                                  <w:sz w:val="18"/>
                                  <w:szCs w:val="18"/>
                                </w:rPr>
                              </w:pPr>
                              <w:r w:rsidRPr="005D333B">
                                <w:rPr>
                                  <w:rFonts w:eastAsia="Calibri"/>
                                  <w:sz w:val="18"/>
                                  <w:szCs w:val="18"/>
                                </w:rPr>
                                <w:t>0-9</w:t>
                              </w:r>
                            </w:p>
                            <w:p w14:paraId="5E17E308" w14:textId="77777777" w:rsidR="0077460A" w:rsidRPr="005D333B" w:rsidRDefault="0077460A" w:rsidP="0077460A">
                              <w:pPr>
                                <w:pStyle w:val="NoSpacing"/>
                                <w:jc w:val="center"/>
                                <w:rPr>
                                  <w:sz w:val="18"/>
                                  <w:szCs w:val="18"/>
                                </w:rPr>
                              </w:pPr>
                              <w:r w:rsidRPr="005D333B">
                                <w:rPr>
                                  <w:rFonts w:eastAsia="Calibri"/>
                                  <w:sz w:val="18"/>
                                  <w:szCs w:val="18"/>
                                </w:rPr>
                                <w:t>I-4</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66481959" name="Oval 666481959"/>
                        <wps:cNvSpPr/>
                        <wps:spPr>
                          <a:xfrm>
                            <a:off x="4081584" y="6593711"/>
                            <a:ext cx="457200" cy="45720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E1D453" w14:textId="77777777" w:rsidR="0077460A" w:rsidRDefault="0077460A" w:rsidP="0077460A">
                              <w:pPr>
                                <w:spacing w:after="160" w:line="252" w:lineRule="auto"/>
                                <w:jc w:val="center"/>
                                <w:rPr>
                                  <w:rFonts w:eastAsia="Calibri"/>
                                  <w:sz w:val="18"/>
                                  <w:szCs w:val="18"/>
                                </w:rPr>
                              </w:pPr>
                              <w:r>
                                <w:rPr>
                                  <w:rFonts w:eastAsia="Calibri"/>
                                  <w:sz w:val="18"/>
                                  <w:szCs w:val="18"/>
                                </w:rPr>
                                <w:t>0-10</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32403128" name="Text Box 432403128"/>
                        <wps:cNvSpPr txBox="1"/>
                        <wps:spPr>
                          <a:xfrm>
                            <a:off x="4619739" y="1504926"/>
                            <a:ext cx="711200" cy="342900"/>
                          </a:xfrm>
                          <a:prstGeom prst="rect">
                            <a:avLst/>
                          </a:prstGeom>
                          <a:solidFill>
                            <a:schemeClr val="lt1"/>
                          </a:solidFill>
                          <a:ln w="6350">
                            <a:noFill/>
                          </a:ln>
                        </wps:spPr>
                        <wps:txbx>
                          <w:txbxContent>
                            <w:p w14:paraId="41E85770" w14:textId="77777777" w:rsidR="0077460A" w:rsidRPr="0077460A" w:rsidRDefault="0077460A" w:rsidP="0077460A">
                              <w:pPr>
                                <w:rPr>
                                  <w:sz w:val="20"/>
                                  <w:szCs w:val="20"/>
                                </w:rPr>
                              </w:pPr>
                              <w:r w:rsidRPr="0077460A">
                                <w:rPr>
                                  <w:sz w:val="20"/>
                                  <w:szCs w:val="20"/>
                                </w:rPr>
                                <w:t>Pencucian</w:t>
                              </w:r>
                            </w:p>
                            <w:p w14:paraId="096F3A3C" w14:textId="77777777" w:rsidR="0077460A" w:rsidRDefault="0077460A" w:rsidP="0077460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70512776" name="Text Box 1"/>
                        <wps:cNvSpPr txBox="1"/>
                        <wps:spPr>
                          <a:xfrm>
                            <a:off x="4605446" y="2253805"/>
                            <a:ext cx="1130935" cy="342900"/>
                          </a:xfrm>
                          <a:prstGeom prst="rect">
                            <a:avLst/>
                          </a:prstGeom>
                          <a:solidFill>
                            <a:schemeClr val="lt1"/>
                          </a:solidFill>
                          <a:ln w="6350">
                            <a:noFill/>
                          </a:ln>
                        </wps:spPr>
                        <wps:txbx>
                          <w:txbxContent>
                            <w:p w14:paraId="753753AE" w14:textId="77777777" w:rsidR="0077460A" w:rsidRPr="0077460A" w:rsidRDefault="0077460A" w:rsidP="0077460A">
                              <w:pPr>
                                <w:spacing w:after="160" w:line="256" w:lineRule="auto"/>
                                <w:rPr>
                                  <w:rFonts w:eastAsia="Calibri"/>
                                  <w:sz w:val="20"/>
                                  <w:szCs w:val="20"/>
                                </w:rPr>
                              </w:pPr>
                              <w:r w:rsidRPr="0077460A">
                                <w:rPr>
                                  <w:rFonts w:eastAsia="Calibri"/>
                                  <w:sz w:val="20"/>
                                  <w:szCs w:val="20"/>
                                </w:rPr>
                                <w:t>Pengecilan ukuran</w:t>
                              </w:r>
                            </w:p>
                            <w:p w14:paraId="66921E50" w14:textId="77777777" w:rsidR="0077460A" w:rsidRDefault="0077460A" w:rsidP="0077460A">
                              <w:pPr>
                                <w:spacing w:after="160" w:line="256" w:lineRule="auto"/>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249556933" name="Text Box 2"/>
                        <wps:cNvSpPr txBox="1"/>
                        <wps:spPr>
                          <a:xfrm>
                            <a:off x="4605446" y="3574938"/>
                            <a:ext cx="1053465" cy="342900"/>
                          </a:xfrm>
                          <a:prstGeom prst="rect">
                            <a:avLst/>
                          </a:prstGeom>
                          <a:solidFill>
                            <a:sysClr val="window" lastClr="FFFFFF"/>
                          </a:solidFill>
                          <a:ln w="6350">
                            <a:noFill/>
                          </a:ln>
                        </wps:spPr>
                        <wps:txbx>
                          <w:txbxContent>
                            <w:p w14:paraId="71B58F19" w14:textId="77777777" w:rsidR="0077460A" w:rsidRPr="0077460A" w:rsidRDefault="0077460A" w:rsidP="0077460A">
                              <w:pPr>
                                <w:spacing w:after="160" w:line="254" w:lineRule="auto"/>
                                <w:rPr>
                                  <w:rFonts w:eastAsia="Calibri"/>
                                  <w:sz w:val="20"/>
                                  <w:szCs w:val="20"/>
                                </w:rPr>
                              </w:pPr>
                              <w:r w:rsidRPr="0077460A">
                                <w:rPr>
                                  <w:rFonts w:eastAsia="Calibri"/>
                                  <w:sz w:val="20"/>
                                  <w:szCs w:val="20"/>
                                </w:rPr>
                                <w:t>Pemisahan filtrat</w:t>
                              </w:r>
                            </w:p>
                            <w:p w14:paraId="5D3FB3A2" w14:textId="77777777" w:rsidR="0077460A" w:rsidRDefault="0077460A" w:rsidP="0077460A">
                              <w:pPr>
                                <w:spacing w:after="160" w:line="254" w:lineRule="auto"/>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237532586" name="Text Box 3"/>
                        <wps:cNvSpPr txBox="1"/>
                        <wps:spPr>
                          <a:xfrm>
                            <a:off x="4637192" y="2944358"/>
                            <a:ext cx="662305" cy="342900"/>
                          </a:xfrm>
                          <a:prstGeom prst="rect">
                            <a:avLst/>
                          </a:prstGeom>
                          <a:solidFill>
                            <a:sysClr val="window" lastClr="FFFFFF"/>
                          </a:solidFill>
                          <a:ln w="6350">
                            <a:noFill/>
                          </a:ln>
                        </wps:spPr>
                        <wps:txbx>
                          <w:txbxContent>
                            <w:p w14:paraId="45E4BF18" w14:textId="77777777" w:rsidR="0077460A" w:rsidRPr="0077460A" w:rsidRDefault="0077460A" w:rsidP="0077460A">
                              <w:pPr>
                                <w:spacing w:after="160" w:line="254" w:lineRule="auto"/>
                                <w:rPr>
                                  <w:rFonts w:eastAsia="Calibri"/>
                                  <w:sz w:val="20"/>
                                  <w:szCs w:val="20"/>
                                </w:rPr>
                              </w:pPr>
                              <w:r w:rsidRPr="0077460A">
                                <w:rPr>
                                  <w:rFonts w:eastAsia="Calibri"/>
                                  <w:sz w:val="20"/>
                                  <w:szCs w:val="20"/>
                                </w:rPr>
                                <w:t>Ekstraksi</w:t>
                              </w:r>
                            </w:p>
                            <w:p w14:paraId="7383CC90" w14:textId="77777777" w:rsidR="0077460A" w:rsidRDefault="0077460A" w:rsidP="0077460A">
                              <w:pPr>
                                <w:spacing w:after="160" w:line="254" w:lineRule="auto"/>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22386915" name="Text Box 4"/>
                        <wps:cNvSpPr txBox="1"/>
                        <wps:spPr>
                          <a:xfrm>
                            <a:off x="4722882" y="5785177"/>
                            <a:ext cx="1075055" cy="546100"/>
                          </a:xfrm>
                          <a:prstGeom prst="rect">
                            <a:avLst/>
                          </a:prstGeom>
                          <a:solidFill>
                            <a:sysClr val="window" lastClr="FFFFFF"/>
                          </a:solidFill>
                          <a:ln w="6350">
                            <a:noFill/>
                          </a:ln>
                        </wps:spPr>
                        <wps:txbx>
                          <w:txbxContent>
                            <w:p w14:paraId="4CB12A6C" w14:textId="77777777" w:rsidR="0077460A" w:rsidRPr="0077460A" w:rsidRDefault="0077460A" w:rsidP="0077460A">
                              <w:pPr>
                                <w:pStyle w:val="NoSpacing"/>
                                <w:ind w:left="-142" w:firstLine="0"/>
                                <w:jc w:val="left"/>
                                <w:rPr>
                                  <w:rFonts w:eastAsia="Calibri"/>
                                  <w:sz w:val="20"/>
                                  <w:szCs w:val="20"/>
                                </w:rPr>
                              </w:pPr>
                              <w:r w:rsidRPr="0077460A">
                                <w:rPr>
                                  <w:rFonts w:eastAsia="Calibri"/>
                                  <w:sz w:val="20"/>
                                  <w:szCs w:val="20"/>
                                </w:rPr>
                                <w:t xml:space="preserve">Penggilingan dan </w:t>
                              </w:r>
                            </w:p>
                            <w:p w14:paraId="43B546CD" w14:textId="77777777" w:rsidR="0077460A" w:rsidRPr="0077460A" w:rsidRDefault="0077460A" w:rsidP="0077460A">
                              <w:pPr>
                                <w:pStyle w:val="NoSpacing"/>
                                <w:ind w:left="-142" w:firstLine="0"/>
                                <w:jc w:val="left"/>
                                <w:rPr>
                                  <w:rFonts w:eastAsia="Calibri"/>
                                  <w:sz w:val="20"/>
                                  <w:szCs w:val="20"/>
                                </w:rPr>
                              </w:pPr>
                              <w:r w:rsidRPr="0077460A">
                                <w:rPr>
                                  <w:rFonts w:eastAsia="Calibri"/>
                                  <w:sz w:val="20"/>
                                  <w:szCs w:val="20"/>
                                </w:rPr>
                                <w:t>Pengayakan</w:t>
                              </w:r>
                            </w:p>
                            <w:p w14:paraId="1C6A10F3" w14:textId="77777777" w:rsidR="0077460A" w:rsidRDefault="0077460A" w:rsidP="0077460A">
                              <w:pPr>
                                <w:pStyle w:val="NoSpacing"/>
                                <w:ind w:left="-142" w:firstLine="0"/>
                                <w:jc w:val="left"/>
                                <w:rPr>
                                  <w:rFonts w:eastAsia="Calibri"/>
                                </w:rPr>
                              </w:pPr>
                              <w:r>
                                <w:rPr>
                                  <w:rFonts w:eastAsia="Calibri"/>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03963119" name="Text Box 5"/>
                        <wps:cNvSpPr txBox="1"/>
                        <wps:spPr>
                          <a:xfrm>
                            <a:off x="4630370" y="6652321"/>
                            <a:ext cx="824230" cy="342900"/>
                          </a:xfrm>
                          <a:prstGeom prst="rect">
                            <a:avLst/>
                          </a:prstGeom>
                          <a:solidFill>
                            <a:sysClr val="window" lastClr="FFFFFF"/>
                          </a:solidFill>
                          <a:ln w="6350">
                            <a:noFill/>
                          </a:ln>
                        </wps:spPr>
                        <wps:txbx>
                          <w:txbxContent>
                            <w:p w14:paraId="5409AF6A" w14:textId="77777777" w:rsidR="0077460A" w:rsidRPr="0077460A" w:rsidRDefault="0077460A" w:rsidP="0077460A">
                              <w:pPr>
                                <w:spacing w:after="160" w:line="254" w:lineRule="auto"/>
                                <w:rPr>
                                  <w:rFonts w:eastAsia="Calibri"/>
                                  <w:sz w:val="20"/>
                                  <w:szCs w:val="20"/>
                                </w:rPr>
                              </w:pPr>
                              <w:r w:rsidRPr="0077460A">
                                <w:rPr>
                                  <w:rFonts w:eastAsia="Calibri"/>
                                  <w:sz w:val="20"/>
                                  <w:szCs w:val="20"/>
                                </w:rPr>
                                <w:t>Pengemasan</w:t>
                              </w:r>
                            </w:p>
                            <w:p w14:paraId="129B4A2E" w14:textId="77777777" w:rsidR="0077460A" w:rsidRDefault="0077460A" w:rsidP="0077460A">
                              <w:pPr>
                                <w:spacing w:after="160" w:line="254" w:lineRule="auto"/>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97329873" name="Straight Arrow Connector 597329873"/>
                        <wps:cNvCnPr>
                          <a:stCxn id="1462852933" idx="4"/>
                          <a:endCxn id="222746144" idx="0"/>
                        </wps:cNvCnPr>
                        <wps:spPr>
                          <a:xfrm>
                            <a:off x="4310185" y="1894711"/>
                            <a:ext cx="0" cy="215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4763422" name="Straight Arrow Connector 244763422"/>
                        <wps:cNvCnPr>
                          <a:stCxn id="222746144" idx="4"/>
                          <a:endCxn id="1406588935" idx="0"/>
                        </wps:cNvCnPr>
                        <wps:spPr>
                          <a:xfrm>
                            <a:off x="4310185" y="2567561"/>
                            <a:ext cx="0" cy="279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17819247" name="Straight Arrow Connector 817819247"/>
                        <wps:cNvCnPr>
                          <a:stCxn id="1406588935" idx="4"/>
                          <a:endCxn id="533744141" idx="0"/>
                        </wps:cNvCnPr>
                        <wps:spPr>
                          <a:xfrm flipH="1">
                            <a:off x="4310184" y="3304411"/>
                            <a:ext cx="1" cy="222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0282043" name="Straight Arrow Connector 1180282043"/>
                        <wps:cNvCnPr>
                          <a:stCxn id="533744141" idx="4"/>
                          <a:endCxn id="316318224" idx="0"/>
                        </wps:cNvCnPr>
                        <wps:spPr>
                          <a:xfrm>
                            <a:off x="4310184" y="3983861"/>
                            <a:ext cx="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8754628" name="Straight Arrow Connector 288754628"/>
                        <wps:cNvCnPr>
                          <a:stCxn id="1142791925" idx="4"/>
                          <a:endCxn id="666481959" idx="0"/>
                        </wps:cNvCnPr>
                        <wps:spPr>
                          <a:xfrm>
                            <a:off x="4310184" y="6250811"/>
                            <a:ext cx="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24453027" name="Oval 1624453027"/>
                        <wps:cNvSpPr/>
                        <wps:spPr>
                          <a:xfrm>
                            <a:off x="2714842" y="1509839"/>
                            <a:ext cx="457200" cy="45720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C7044C" w14:textId="77777777" w:rsidR="0077460A" w:rsidRDefault="0077460A" w:rsidP="0077460A">
                              <w:pPr>
                                <w:spacing w:after="160" w:line="256" w:lineRule="auto"/>
                                <w:jc w:val="center"/>
                                <w:rPr>
                                  <w:rFonts w:eastAsia="Calibri"/>
                                  <w:sz w:val="18"/>
                                  <w:szCs w:val="18"/>
                                </w:rPr>
                              </w:pPr>
                              <w:r>
                                <w:rPr>
                                  <w:rFonts w:eastAsia="Calibri"/>
                                  <w:sz w:val="18"/>
                                  <w:szCs w:val="18"/>
                                </w:rPr>
                                <w:t>0-3</w:t>
                              </w:r>
                              <w:r>
                                <w:rPr>
                                  <w:rFonts w:eastAsia="Calibri"/>
                                  <w:sz w:val="18"/>
                                  <w:szCs w:val="18"/>
                                </w:rPr>
                                <w:br/>
                                <w:t>I-2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71091053" name="Oval 871091053"/>
                        <wps:cNvSpPr/>
                        <wps:spPr>
                          <a:xfrm>
                            <a:off x="1243134" y="1475611"/>
                            <a:ext cx="457200" cy="45720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52D8E5" w14:textId="77777777" w:rsidR="0077460A" w:rsidRPr="005D333B" w:rsidRDefault="0077460A" w:rsidP="0077460A">
                              <w:pPr>
                                <w:pStyle w:val="NoSpacing"/>
                                <w:jc w:val="center"/>
                                <w:rPr>
                                  <w:rFonts w:eastAsia="Calibri"/>
                                  <w:sz w:val="18"/>
                                  <w:szCs w:val="18"/>
                                </w:rPr>
                              </w:pPr>
                              <w:r w:rsidRPr="005D333B">
                                <w:rPr>
                                  <w:rFonts w:eastAsia="Calibri"/>
                                  <w:sz w:val="18"/>
                                  <w:szCs w:val="18"/>
                                </w:rPr>
                                <w:t>0-6</w:t>
                              </w:r>
                            </w:p>
                            <w:p w14:paraId="2957BDDB" w14:textId="77777777" w:rsidR="0077460A" w:rsidRPr="005D333B" w:rsidRDefault="0077460A" w:rsidP="0077460A">
                              <w:pPr>
                                <w:pStyle w:val="NoSpacing"/>
                                <w:jc w:val="center"/>
                                <w:rPr>
                                  <w:rFonts w:eastAsia="Calibri"/>
                                  <w:sz w:val="18"/>
                                  <w:szCs w:val="18"/>
                                </w:rPr>
                              </w:pPr>
                              <w:r w:rsidRPr="005D333B">
                                <w:rPr>
                                  <w:rFonts w:eastAsia="Calibri"/>
                                  <w:sz w:val="18"/>
                                  <w:szCs w:val="18"/>
                                </w:rPr>
                                <w:t>I-</w:t>
                              </w:r>
                              <w:r>
                                <w:rPr>
                                  <w:rFonts w:eastAsia="Calibri"/>
                                  <w:sz w:val="18"/>
                                  <w:szCs w:val="18"/>
                                </w:rPr>
                                <w:t>3</w:t>
                              </w:r>
                            </w:p>
                            <w:p w14:paraId="261B4D5B" w14:textId="77777777" w:rsidR="0077460A" w:rsidRPr="005D333B" w:rsidRDefault="0077460A" w:rsidP="0077460A">
                              <w:pPr>
                                <w:spacing w:after="160" w:line="256" w:lineRule="auto"/>
                                <w:jc w:val="center"/>
                                <w:rPr>
                                  <w:rFonts w:eastAsia="Calibri"/>
                                  <w:sz w:val="16"/>
                                  <w:szCs w:val="16"/>
                                </w:rP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533237204" name="Oval 1533237204"/>
                        <wps:cNvSpPr/>
                        <wps:spPr>
                          <a:xfrm>
                            <a:off x="4081584" y="4993511"/>
                            <a:ext cx="457200" cy="45720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D83D3C" w14:textId="77777777" w:rsidR="0077460A" w:rsidRDefault="0077460A" w:rsidP="0077460A">
                              <w:pPr>
                                <w:spacing w:after="160" w:line="254" w:lineRule="auto"/>
                                <w:jc w:val="center"/>
                                <w:rPr>
                                  <w:rFonts w:eastAsia="Calibri"/>
                                  <w:sz w:val="18"/>
                                  <w:szCs w:val="18"/>
                                </w:rPr>
                              </w:pPr>
                              <w:r>
                                <w:rPr>
                                  <w:rFonts w:eastAsia="Calibri"/>
                                  <w:sz w:val="18"/>
                                  <w:szCs w:val="18"/>
                                </w:rPr>
                                <w:t>0-8</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82120448" name="Text Box 1"/>
                        <wps:cNvSpPr txBox="1"/>
                        <wps:spPr>
                          <a:xfrm>
                            <a:off x="4618781" y="5092540"/>
                            <a:ext cx="824230" cy="342900"/>
                          </a:xfrm>
                          <a:prstGeom prst="rect">
                            <a:avLst/>
                          </a:prstGeom>
                          <a:solidFill>
                            <a:sysClr val="window" lastClr="FFFFFF"/>
                          </a:solidFill>
                          <a:ln w="6350">
                            <a:noFill/>
                          </a:ln>
                        </wps:spPr>
                        <wps:txbx>
                          <w:txbxContent>
                            <w:p w14:paraId="1C4A36C1" w14:textId="77777777" w:rsidR="0077460A" w:rsidRPr="0077460A" w:rsidRDefault="0077460A" w:rsidP="0077460A">
                              <w:pPr>
                                <w:spacing w:after="160" w:line="254" w:lineRule="auto"/>
                                <w:rPr>
                                  <w:rFonts w:eastAsia="Calibri"/>
                                  <w:sz w:val="20"/>
                                  <w:szCs w:val="20"/>
                                </w:rPr>
                              </w:pPr>
                              <w:r w:rsidRPr="0077460A">
                                <w:rPr>
                                  <w:rFonts w:eastAsia="Calibri"/>
                                  <w:sz w:val="20"/>
                                  <w:szCs w:val="20"/>
                                </w:rPr>
                                <w:t>Pengeringan</w:t>
                              </w:r>
                            </w:p>
                            <w:p w14:paraId="66233A71" w14:textId="77777777" w:rsidR="0077460A" w:rsidRDefault="0077460A" w:rsidP="0077460A">
                              <w:pPr>
                                <w:spacing w:after="160" w:line="254" w:lineRule="auto"/>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76999291" name="Straight Arrow Connector 1176999291"/>
                        <wps:cNvCnPr>
                          <a:stCxn id="316318224" idx="4"/>
                          <a:endCxn id="1533237204" idx="0"/>
                        </wps:cNvCnPr>
                        <wps:spPr>
                          <a:xfrm>
                            <a:off x="4310184" y="4707761"/>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4985058" name="Straight Arrow Connector 564985058"/>
                        <wps:cNvCnPr>
                          <a:stCxn id="1533237204" idx="4"/>
                          <a:endCxn id="1142791925" idx="0"/>
                        </wps:cNvCnPr>
                        <wps:spPr>
                          <a:xfrm>
                            <a:off x="4310184" y="5450711"/>
                            <a:ext cx="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5535680" name="Connector: Elbow 365535680"/>
                        <wps:cNvCnPr>
                          <a:stCxn id="1624453027" idx="4"/>
                          <a:endCxn id="1406588935" idx="2"/>
                        </wps:cNvCnPr>
                        <wps:spPr>
                          <a:xfrm rot="16200000" flipH="1">
                            <a:off x="2958127" y="1952353"/>
                            <a:ext cx="1108772" cy="1138143"/>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46732780" name="Connector: Elbow 2046732780"/>
                        <wps:cNvCnPr>
                          <a:stCxn id="871091053" idx="4"/>
                          <a:endCxn id="316318224" idx="2"/>
                        </wps:cNvCnPr>
                        <wps:spPr>
                          <a:xfrm rot="16200000" flipH="1">
                            <a:off x="1503484" y="1901061"/>
                            <a:ext cx="2546350" cy="260985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0133042" name="Text Box 2"/>
                        <wps:cNvSpPr txBox="1"/>
                        <wps:spPr>
                          <a:xfrm>
                            <a:off x="4605446" y="4324214"/>
                            <a:ext cx="1135380" cy="342900"/>
                          </a:xfrm>
                          <a:prstGeom prst="rect">
                            <a:avLst/>
                          </a:prstGeom>
                          <a:solidFill>
                            <a:sysClr val="window" lastClr="FFFFFF"/>
                          </a:solidFill>
                          <a:ln w="6350">
                            <a:noFill/>
                          </a:ln>
                        </wps:spPr>
                        <wps:txbx>
                          <w:txbxContent>
                            <w:p w14:paraId="5B140406" w14:textId="77777777" w:rsidR="0077460A" w:rsidRPr="0077460A" w:rsidRDefault="0077460A" w:rsidP="0077460A">
                              <w:pPr>
                                <w:spacing w:after="160" w:line="252" w:lineRule="auto"/>
                                <w:ind w:left="14" w:right="115"/>
                                <w:rPr>
                                  <w:rFonts w:eastAsia="Calibri"/>
                                  <w:sz w:val="20"/>
                                  <w:szCs w:val="20"/>
                                </w:rPr>
                              </w:pPr>
                              <w:r w:rsidRPr="0077460A">
                                <w:rPr>
                                  <w:rFonts w:eastAsia="Calibri"/>
                                  <w:sz w:val="20"/>
                                  <w:szCs w:val="20"/>
                                </w:rPr>
                                <w:t>Pemisahan filtrat</w:t>
                              </w:r>
                            </w:p>
                            <w:p w14:paraId="29EB3F1C" w14:textId="77777777" w:rsidR="0077460A" w:rsidRDefault="0077460A" w:rsidP="0077460A">
                              <w:pPr>
                                <w:spacing w:after="160" w:line="252" w:lineRule="auto"/>
                                <w:ind w:left="14" w:right="115"/>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65134996" name="Text Box 1465134996"/>
                        <wps:cNvSpPr txBox="1"/>
                        <wps:spPr>
                          <a:xfrm>
                            <a:off x="164241" y="5886450"/>
                            <a:ext cx="654050" cy="33083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E584D9F" w14:textId="77777777" w:rsidR="0077460A" w:rsidRPr="0077460A" w:rsidRDefault="0077460A" w:rsidP="0077460A">
                              <w:pPr>
                                <w:rPr>
                                  <w:sz w:val="20"/>
                                  <w:szCs w:val="20"/>
                                </w:rPr>
                              </w:pPr>
                              <w:r w:rsidRPr="0077460A">
                                <w:rPr>
                                  <w:sz w:val="20"/>
                                  <w:szCs w:val="20"/>
                                </w:rPr>
                                <w:t>Kegiatan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92125738" name="Text Box 1"/>
                        <wps:cNvSpPr txBox="1"/>
                        <wps:spPr>
                          <a:xfrm>
                            <a:off x="804601" y="5892166"/>
                            <a:ext cx="644525" cy="33083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B644C64" w14:textId="77777777" w:rsidR="0077460A" w:rsidRPr="0077460A" w:rsidRDefault="0077460A" w:rsidP="0077460A">
                              <w:pPr>
                                <w:spacing w:line="268" w:lineRule="auto"/>
                                <w:ind w:left="14" w:right="115"/>
                                <w:rPr>
                                  <w:sz w:val="20"/>
                                  <w:szCs w:val="20"/>
                                </w:rPr>
                              </w:pPr>
                              <w:r w:rsidRPr="0077460A">
                                <w:rPr>
                                  <w:sz w:val="20"/>
                                  <w:szCs w:val="20"/>
                                </w:rPr>
                                <w:t>Jumlah</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94690613" name="Text Box 1"/>
                        <wps:cNvSpPr txBox="1"/>
                        <wps:spPr>
                          <a:xfrm>
                            <a:off x="1449073" y="5901120"/>
                            <a:ext cx="616585" cy="33083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8AA2378" w14:textId="77777777" w:rsidR="0077460A" w:rsidRPr="0077460A" w:rsidRDefault="0077460A" w:rsidP="0077460A">
                              <w:pPr>
                                <w:spacing w:line="268" w:lineRule="auto"/>
                                <w:ind w:left="14" w:right="115"/>
                                <w:rPr>
                                  <w:sz w:val="20"/>
                                  <w:szCs w:val="20"/>
                                </w:rPr>
                              </w:pPr>
                              <w:r w:rsidRPr="0077460A">
                                <w:rPr>
                                  <w:sz w:val="20"/>
                                  <w:szCs w:val="20"/>
                                </w:rPr>
                                <w:t>Waktu</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00942602" name="Isosceles Triangle 600942602"/>
                        <wps:cNvSpPr/>
                        <wps:spPr>
                          <a:xfrm rot="10800000">
                            <a:off x="4009194" y="7292211"/>
                            <a:ext cx="596900" cy="469900"/>
                          </a:xfrm>
                          <a:prstGeom prst="triangl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9767884" name="Straight Arrow Connector 1209767884"/>
                        <wps:cNvCnPr>
                          <a:stCxn id="666481959" idx="4"/>
                          <a:endCxn id="600942602" idx="3"/>
                        </wps:cNvCnPr>
                        <wps:spPr>
                          <a:xfrm flipH="1">
                            <a:off x="4307644" y="7050911"/>
                            <a:ext cx="2540" cy="241300"/>
                          </a:xfrm>
                          <a:prstGeom prst="straightConnector1">
                            <a:avLst/>
                          </a:prstGeom>
                          <a:ln w="9525">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wgp>
                        <wpg:cNvPr id="110244908" name="Group 110244908"/>
                        <wpg:cNvGrpSpPr/>
                        <wpg:grpSpPr>
                          <a:xfrm>
                            <a:off x="164260" y="6223000"/>
                            <a:ext cx="654013" cy="1366031"/>
                            <a:chOff x="236220" y="6223000"/>
                            <a:chExt cx="811530" cy="1390650"/>
                          </a:xfrm>
                        </wpg:grpSpPr>
                        <wps:wsp>
                          <wps:cNvPr id="1418357932" name="Rectangle 1418357932"/>
                          <wps:cNvSpPr/>
                          <wps:spPr>
                            <a:xfrm>
                              <a:off x="236220" y="6223000"/>
                              <a:ext cx="811530" cy="4635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18421" name="Rectangle 65318421"/>
                          <wps:cNvSpPr/>
                          <wps:spPr>
                            <a:xfrm>
                              <a:off x="236220" y="6686550"/>
                              <a:ext cx="811530" cy="4635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1981435" name="Rectangle 1701981435"/>
                          <wps:cNvSpPr/>
                          <wps:spPr>
                            <a:xfrm>
                              <a:off x="236220" y="7150100"/>
                              <a:ext cx="811530" cy="4635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248104590" name="Rectangle 248104590"/>
                        <wps:cNvSpPr/>
                        <wps:spPr>
                          <a:xfrm>
                            <a:off x="797968" y="6241099"/>
                            <a:ext cx="678735" cy="439101"/>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898DDDB" w14:textId="77777777" w:rsidR="0077460A" w:rsidRPr="0077460A" w:rsidRDefault="0077460A" w:rsidP="0077460A">
                              <w:pPr>
                                <w:jc w:val="center"/>
                                <w:rPr>
                                  <w:sz w:val="20"/>
                                  <w:szCs w:val="20"/>
                                </w:rPr>
                              </w:pPr>
                              <w:r w:rsidRPr="0077460A">
                                <w:rPr>
                                  <w:sz w:val="20"/>
                                  <w:szCs w:val="20"/>
                                </w:rPr>
                                <w:t>10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5805670" name="Rectangle 1865805670"/>
                        <wps:cNvSpPr/>
                        <wps:spPr>
                          <a:xfrm>
                            <a:off x="794825" y="6680200"/>
                            <a:ext cx="681906" cy="4635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88A2EB2" w14:textId="77777777" w:rsidR="0077460A" w:rsidRPr="0077460A" w:rsidRDefault="0077460A" w:rsidP="0077460A">
                              <w:pPr>
                                <w:jc w:val="center"/>
                                <w:rPr>
                                  <w:sz w:val="20"/>
                                  <w:szCs w:val="20"/>
                                </w:rPr>
                              </w:pPr>
                              <w:r w:rsidRPr="0077460A">
                                <w:rPr>
                                  <w:sz w:val="20"/>
                                  <w:szCs w:val="20"/>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0950334" name="Rectangle 1180950334"/>
                        <wps:cNvSpPr/>
                        <wps:spPr>
                          <a:xfrm>
                            <a:off x="789878" y="7138556"/>
                            <a:ext cx="721082" cy="4635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2552135" w14:textId="77777777" w:rsidR="0077460A" w:rsidRPr="0077460A" w:rsidRDefault="0077460A" w:rsidP="0077460A">
                              <w:pPr>
                                <w:jc w:val="center"/>
                                <w:rPr>
                                  <w:sz w:val="20"/>
                                  <w:szCs w:val="20"/>
                                </w:rPr>
                              </w:pPr>
                              <w:r w:rsidRPr="0077460A">
                                <w:rPr>
                                  <w:sz w:val="20"/>
                                  <w:szCs w:val="20"/>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1152617330" name="Group 1152617330"/>
                        <wpg:cNvGrpSpPr/>
                        <wpg:grpSpPr>
                          <a:xfrm>
                            <a:off x="1422916" y="6231955"/>
                            <a:ext cx="679715" cy="1370151"/>
                            <a:chOff x="0" y="0"/>
                            <a:chExt cx="811530" cy="1390650"/>
                          </a:xfrm>
                        </wpg:grpSpPr>
                        <wps:wsp>
                          <wps:cNvPr id="1615723024" name="Rectangle 1615723024"/>
                          <wps:cNvSpPr/>
                          <wps:spPr>
                            <a:xfrm>
                              <a:off x="20459" y="0"/>
                              <a:ext cx="773937" cy="4635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4249768" name="Rectangle 524249768"/>
                          <wps:cNvSpPr/>
                          <wps:spPr>
                            <a:xfrm>
                              <a:off x="0" y="463550"/>
                              <a:ext cx="811530" cy="4635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08374" name="Rectangle 12008374"/>
                          <wps:cNvSpPr/>
                          <wps:spPr>
                            <a:xfrm>
                              <a:off x="0" y="927100"/>
                              <a:ext cx="811530" cy="4635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1857103450" name="Oval 1857103450"/>
                        <wps:cNvSpPr/>
                        <wps:spPr>
                          <a:xfrm>
                            <a:off x="374749" y="6311900"/>
                            <a:ext cx="283550" cy="26670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9E2D4A" w14:textId="77777777" w:rsidR="0077460A" w:rsidRDefault="0077460A" w:rsidP="0077460A">
                              <w:pPr>
                                <w:spacing w:after="160" w:line="252" w:lineRule="auto"/>
                                <w:ind w:left="14" w:right="115"/>
                                <w:jc w:val="center"/>
                                <w:rPr>
                                  <w:rFonts w:eastAsia="Calibri"/>
                                  <w:sz w:val="18"/>
                                  <w:szCs w:val="18"/>
                                </w:rP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171642427" name="Rectangle 1171642427"/>
                        <wps:cNvSpPr/>
                        <wps:spPr>
                          <a:xfrm>
                            <a:off x="374749" y="6781800"/>
                            <a:ext cx="317500" cy="2857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926111" name="Isosceles Triangle 711926111"/>
                        <wps:cNvSpPr/>
                        <wps:spPr>
                          <a:xfrm rot="10800000">
                            <a:off x="340799" y="7264400"/>
                            <a:ext cx="351450" cy="279400"/>
                          </a:xfrm>
                          <a:prstGeom prst="triangle">
                            <a:avLst/>
                          </a:prstGeom>
                          <a:ln w="12700"/>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1120119" name="Rectangle 791120119"/>
                        <wps:cNvSpPr/>
                        <wps:spPr>
                          <a:xfrm>
                            <a:off x="35996" y="408594"/>
                            <a:ext cx="5932170" cy="711179"/>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4ACDB9E5" w14:textId="77777777" w:rsidR="0077460A" w:rsidRPr="0077460A" w:rsidRDefault="0077460A" w:rsidP="0077460A">
                              <w:pPr>
                                <w:pStyle w:val="NoSpacing"/>
                                <w:rPr>
                                  <w:sz w:val="20"/>
                                  <w:szCs w:val="20"/>
                                </w:rPr>
                              </w:pPr>
                              <w:r w:rsidRPr="0077460A">
                                <w:rPr>
                                  <w:sz w:val="20"/>
                                  <w:szCs w:val="20"/>
                                </w:rPr>
                                <w:t>Pekerjaan</w:t>
                              </w:r>
                              <w:r w:rsidRPr="0077460A">
                                <w:rPr>
                                  <w:sz w:val="20"/>
                                  <w:szCs w:val="20"/>
                                </w:rPr>
                                <w:tab/>
                              </w:r>
                              <w:r w:rsidRPr="0077460A">
                                <w:rPr>
                                  <w:sz w:val="20"/>
                                  <w:szCs w:val="20"/>
                                </w:rPr>
                                <w:tab/>
                                <w:t>: Produksi Pewarna dan Pengaroma Pandan</w:t>
                              </w:r>
                            </w:p>
                            <w:p w14:paraId="5161558A" w14:textId="15343B93" w:rsidR="0077460A" w:rsidRPr="0077460A" w:rsidRDefault="0077460A" w:rsidP="0077460A">
                              <w:pPr>
                                <w:pStyle w:val="NoSpacing"/>
                                <w:rPr>
                                  <w:sz w:val="20"/>
                                  <w:szCs w:val="20"/>
                                </w:rPr>
                              </w:pPr>
                              <w:r w:rsidRPr="0077460A">
                                <w:rPr>
                                  <w:sz w:val="20"/>
                                  <w:szCs w:val="20"/>
                                </w:rPr>
                                <w:t>Nomor Peta</w:t>
                              </w:r>
                              <w:r w:rsidRPr="0077460A">
                                <w:rPr>
                                  <w:sz w:val="20"/>
                                  <w:szCs w:val="20"/>
                                </w:rPr>
                                <w:tab/>
                                <w:t>: 01</w:t>
                              </w:r>
                            </w:p>
                            <w:p w14:paraId="1E1B76B0" w14:textId="77777777" w:rsidR="0077460A" w:rsidRPr="0077460A" w:rsidRDefault="0077460A" w:rsidP="0077460A">
                              <w:pPr>
                                <w:pStyle w:val="NoSpacing"/>
                                <w:rPr>
                                  <w:sz w:val="20"/>
                                  <w:szCs w:val="20"/>
                                </w:rPr>
                              </w:pPr>
                              <w:r w:rsidRPr="0077460A">
                                <w:rPr>
                                  <w:sz w:val="20"/>
                                  <w:szCs w:val="20"/>
                                </w:rPr>
                                <w:t>Dipetakan Oleh</w:t>
                              </w:r>
                              <w:r w:rsidRPr="0077460A">
                                <w:rPr>
                                  <w:sz w:val="20"/>
                                  <w:szCs w:val="20"/>
                                </w:rPr>
                                <w:tab/>
                                <w:t>: Ardani Lukman</w:t>
                              </w:r>
                            </w:p>
                            <w:p w14:paraId="1EA4F277" w14:textId="77777777" w:rsidR="0077460A" w:rsidRPr="0077460A" w:rsidRDefault="0077460A" w:rsidP="0077460A">
                              <w:pPr>
                                <w:pStyle w:val="NoSpacing"/>
                                <w:rPr>
                                  <w:sz w:val="20"/>
                                  <w:szCs w:val="20"/>
                                </w:rPr>
                              </w:pPr>
                              <w:r w:rsidRPr="0077460A">
                                <w:rPr>
                                  <w:sz w:val="20"/>
                                  <w:szCs w:val="20"/>
                                </w:rPr>
                                <w:t>Tanggal Dipetakan</w:t>
                              </w:r>
                              <w:r w:rsidRPr="0077460A">
                                <w:rPr>
                                  <w:sz w:val="20"/>
                                  <w:szCs w:val="20"/>
                                </w:rPr>
                                <w:tab/>
                                <w:t xml:space="preserve">: </w:t>
                              </w:r>
                            </w:p>
                            <w:p w14:paraId="38F67F5F" w14:textId="77777777" w:rsidR="0077460A" w:rsidRDefault="0077460A" w:rsidP="0077460A">
                              <w:pPr>
                                <w:pStyle w:val="NoSpacing"/>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4060312" name="Rectangle 1124060312"/>
                        <wps:cNvSpPr/>
                        <wps:spPr>
                          <a:xfrm>
                            <a:off x="2709984" y="1504948"/>
                            <a:ext cx="463550" cy="457201"/>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6820087" name="Rectangle 906820087"/>
                        <wps:cNvSpPr/>
                        <wps:spPr>
                          <a:xfrm>
                            <a:off x="1243134" y="1451158"/>
                            <a:ext cx="463550" cy="4572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5011776" name="Rectangle 405011776"/>
                        <wps:cNvSpPr/>
                        <wps:spPr>
                          <a:xfrm>
                            <a:off x="4087935" y="2139700"/>
                            <a:ext cx="463550" cy="4572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6981844" name="Rectangle 616981844"/>
                        <wps:cNvSpPr/>
                        <wps:spPr>
                          <a:xfrm>
                            <a:off x="4087857" y="5765120"/>
                            <a:ext cx="450842" cy="51503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12AD367" id="Canvas 3" o:spid="_x0000_s1086" editas="canvas" style="width:478.2pt;height:615.9pt;mso-position-horizontal-relative:char;mso-position-vertical-relative:line" coordsize="60731,7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">
                <v:shape id="_x0000_s1087" type="#_x0000_t75" style="position:absolute;width:60731;height:78219;visibility:visible;mso-wrap-style:square" stroked="t" strokecolor="black [3213]">
                  <v:fill o:detectmouseclick="t"/>
                  <v:path o:connecttype="none"/>
                </v:shape>
                <v:rect id="Rectangle 1194094483" o:spid="_x0000_s1088" style="position:absolute;left:359;top:571;width:59322;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" fillcolor="white [3201]" strokecolor="black [3200]" strokeweight="1pt">
                  <v:textbox>
                    <w:txbxContent>
                      <w:p w14:paraId="49472F63" w14:textId="77777777" w:rsidR="0077460A" w:rsidRPr="0077460A" w:rsidRDefault="0077460A" w:rsidP="0077460A">
                        <w:pPr>
                          <w:jc w:val="center"/>
                          <w:rPr>
                            <w:sz w:val="20"/>
                            <w:szCs w:val="20"/>
                          </w:rPr>
                        </w:pPr>
                        <w:r w:rsidRPr="0077460A">
                          <w:rPr>
                            <w:sz w:val="20"/>
                            <w:szCs w:val="20"/>
                          </w:rPr>
                          <w:t>PETA PROSES OPERASI</w:t>
                        </w:r>
                      </w:p>
                    </w:txbxContent>
                  </v:textbox>
                </v:rect>
                <v:oval id="Oval 1462852933" o:spid="_x0000_s1089" style="position:absolute;left:40815;top:14375;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" fillcolor="white [3201]" strokecolor="black [3213]" strokeweight="1pt">
                  <v:textbox inset="0,0,0,0">
                    <w:txbxContent>
                      <w:p w14:paraId="39AE14C8" w14:textId="77777777" w:rsidR="0077460A" w:rsidRPr="0032520C" w:rsidRDefault="0077460A" w:rsidP="0077460A">
                        <w:pPr>
                          <w:jc w:val="center"/>
                          <w:rPr>
                            <w:sz w:val="18"/>
                            <w:szCs w:val="18"/>
                          </w:rPr>
                        </w:pPr>
                        <w:r w:rsidRPr="0032520C">
                          <w:rPr>
                            <w:sz w:val="18"/>
                            <w:szCs w:val="18"/>
                          </w:rPr>
                          <w:t>0-1</w:t>
                        </w:r>
                      </w:p>
                    </w:txbxContent>
                  </v:textbox>
                </v:oval>
                <v:oval id="Oval 222746144" o:spid="_x0000_s1090" style="position:absolute;left:40815;top:21103;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" fillcolor="white [3201]" strokecolor="black [3213]" strokeweight="1pt">
                  <v:textbox inset="0,0,0,0">
                    <w:txbxContent>
                      <w:p w14:paraId="0EF59BB1" w14:textId="77777777" w:rsidR="0077460A" w:rsidRPr="005D333B" w:rsidRDefault="0077460A" w:rsidP="0077460A">
                        <w:pPr>
                          <w:pStyle w:val="NoSpacing"/>
                          <w:jc w:val="center"/>
                          <w:rPr>
                            <w:rFonts w:eastAsia="Calibri"/>
                            <w:sz w:val="18"/>
                            <w:szCs w:val="18"/>
                          </w:rPr>
                        </w:pPr>
                        <w:r w:rsidRPr="005D333B">
                          <w:rPr>
                            <w:rFonts w:eastAsia="Calibri"/>
                            <w:sz w:val="18"/>
                            <w:szCs w:val="18"/>
                          </w:rPr>
                          <w:t>0-2</w:t>
                        </w:r>
                      </w:p>
                      <w:p w14:paraId="7F6290DD" w14:textId="77777777" w:rsidR="0077460A" w:rsidRPr="005D333B" w:rsidRDefault="0077460A" w:rsidP="0077460A">
                        <w:pPr>
                          <w:pStyle w:val="NoSpacing"/>
                          <w:jc w:val="center"/>
                          <w:rPr>
                            <w:rFonts w:eastAsia="Calibri"/>
                            <w:sz w:val="18"/>
                            <w:szCs w:val="18"/>
                          </w:rPr>
                        </w:pPr>
                        <w:r w:rsidRPr="005D333B">
                          <w:rPr>
                            <w:rFonts w:eastAsia="Calibri"/>
                            <w:sz w:val="18"/>
                            <w:szCs w:val="18"/>
                          </w:rPr>
                          <w:t>I-1</w:t>
                        </w:r>
                      </w:p>
                    </w:txbxContent>
                  </v:textbox>
                </v:oval>
                <v:oval id="Oval 1406588935" o:spid="_x0000_s1091" style="position:absolute;left:40815;top:28472;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" fillcolor="white [3201]" strokecolor="black [3213]" strokeweight="1pt">
                  <v:textbox inset="0,0,0,0">
                    <w:txbxContent>
                      <w:p w14:paraId="0E5A8877" w14:textId="77777777" w:rsidR="0077460A" w:rsidRDefault="0077460A" w:rsidP="0077460A">
                        <w:pPr>
                          <w:spacing w:after="160" w:line="254" w:lineRule="auto"/>
                          <w:jc w:val="center"/>
                          <w:rPr>
                            <w:rFonts w:eastAsia="Calibri"/>
                            <w:sz w:val="18"/>
                            <w:szCs w:val="18"/>
                          </w:rPr>
                        </w:pPr>
                        <w:r>
                          <w:rPr>
                            <w:rFonts w:eastAsia="Calibri"/>
                            <w:sz w:val="18"/>
                            <w:szCs w:val="18"/>
                          </w:rPr>
                          <w:t>0-4</w:t>
                        </w:r>
                      </w:p>
                    </w:txbxContent>
                  </v:textbox>
                </v:oval>
                <v:oval id="Oval 533744141" o:spid="_x0000_s1092" style="position:absolute;left:40815;top:35266;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" fillcolor="white [3201]" strokecolor="black [3213]" strokeweight="2pt">
                  <v:textbox inset="0,0,0,0">
                    <w:txbxContent>
                      <w:p w14:paraId="1195B9CC" w14:textId="77777777" w:rsidR="0077460A" w:rsidRDefault="0077460A" w:rsidP="0077460A">
                        <w:pPr>
                          <w:spacing w:after="160" w:line="254" w:lineRule="auto"/>
                          <w:jc w:val="center"/>
                          <w:rPr>
                            <w:rFonts w:eastAsia="Calibri"/>
                            <w:sz w:val="18"/>
                            <w:szCs w:val="18"/>
                          </w:rPr>
                        </w:pPr>
                        <w:r>
                          <w:rPr>
                            <w:rFonts w:eastAsia="Calibri"/>
                            <w:sz w:val="18"/>
                            <w:szCs w:val="18"/>
                          </w:rPr>
                          <w:t>0-5</w:t>
                        </w:r>
                      </w:p>
                    </w:txbxContent>
                  </v:textbox>
                </v:oval>
                <v:oval id="Oval 316318224" o:spid="_x0000_s1093" style="position:absolute;left:40815;top:42505;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" fillcolor="white [3201]" strokecolor="black [3213]" strokeweight="1pt">
                  <v:textbox inset="0,0,0,0">
                    <w:txbxContent>
                      <w:p w14:paraId="48F9D319" w14:textId="77777777" w:rsidR="0077460A" w:rsidRDefault="0077460A" w:rsidP="0077460A">
                        <w:pPr>
                          <w:spacing w:after="160" w:line="256" w:lineRule="auto"/>
                          <w:jc w:val="center"/>
                          <w:rPr>
                            <w:rFonts w:eastAsia="Calibri"/>
                            <w:sz w:val="18"/>
                            <w:szCs w:val="18"/>
                          </w:rPr>
                        </w:pPr>
                        <w:r>
                          <w:rPr>
                            <w:rFonts w:eastAsia="Calibri"/>
                            <w:sz w:val="18"/>
                            <w:szCs w:val="18"/>
                          </w:rPr>
                          <w:t>0-7</w:t>
                        </w:r>
                      </w:p>
                    </w:txbxContent>
                  </v:textbox>
                </v:oval>
                <v:oval id="Oval 1142791925" o:spid="_x0000_s1094" style="position:absolute;left:40815;top:57936;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" fillcolor="white [3201]" strokecolor="black [3213]" strokeweight="1pt">
                  <v:textbox inset="0,0,0,0">
                    <w:txbxContent>
                      <w:p w14:paraId="11F4240E" w14:textId="77777777" w:rsidR="0077460A" w:rsidRPr="005D333B" w:rsidRDefault="0077460A" w:rsidP="0077460A">
                        <w:pPr>
                          <w:pStyle w:val="NoSpacing"/>
                          <w:jc w:val="center"/>
                          <w:rPr>
                            <w:rFonts w:eastAsia="Calibri"/>
                            <w:sz w:val="18"/>
                            <w:szCs w:val="18"/>
                          </w:rPr>
                        </w:pPr>
                        <w:r w:rsidRPr="005D333B">
                          <w:rPr>
                            <w:rFonts w:eastAsia="Calibri"/>
                            <w:sz w:val="18"/>
                            <w:szCs w:val="18"/>
                          </w:rPr>
                          <w:t>0-9</w:t>
                        </w:r>
                      </w:p>
                      <w:p w14:paraId="5E17E308" w14:textId="77777777" w:rsidR="0077460A" w:rsidRPr="005D333B" w:rsidRDefault="0077460A" w:rsidP="0077460A">
                        <w:pPr>
                          <w:pStyle w:val="NoSpacing"/>
                          <w:jc w:val="center"/>
                          <w:rPr>
                            <w:sz w:val="18"/>
                            <w:szCs w:val="18"/>
                          </w:rPr>
                        </w:pPr>
                        <w:r w:rsidRPr="005D333B">
                          <w:rPr>
                            <w:rFonts w:eastAsia="Calibri"/>
                            <w:sz w:val="18"/>
                            <w:szCs w:val="18"/>
                          </w:rPr>
                          <w:t>I-4</w:t>
                        </w:r>
                      </w:p>
                    </w:txbxContent>
                  </v:textbox>
                </v:oval>
                <v:oval id="Oval 666481959" o:spid="_x0000_s1095" style="position:absolute;left:40815;top:65937;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" fillcolor="white [3201]" strokecolor="black [3213]" strokeweight="1pt">
                  <v:textbox inset="0,0,0,0">
                    <w:txbxContent>
                      <w:p w14:paraId="69E1D453" w14:textId="77777777" w:rsidR="0077460A" w:rsidRDefault="0077460A" w:rsidP="0077460A">
                        <w:pPr>
                          <w:spacing w:after="160" w:line="252" w:lineRule="auto"/>
                          <w:jc w:val="center"/>
                          <w:rPr>
                            <w:rFonts w:eastAsia="Calibri"/>
                            <w:sz w:val="18"/>
                            <w:szCs w:val="18"/>
                          </w:rPr>
                        </w:pPr>
                        <w:r>
                          <w:rPr>
                            <w:rFonts w:eastAsia="Calibri"/>
                            <w:sz w:val="18"/>
                            <w:szCs w:val="18"/>
                          </w:rPr>
                          <w:t>0-10</w:t>
                        </w:r>
                      </w:p>
                    </w:txbxContent>
                  </v:textbox>
                </v:oval>
                <v:shape id="Text Box 432403128" o:spid="_x0000_s1096" type="#_x0000_t202" style="position:absolute;left:46197;top:15049;width:711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" fillcolor="white [3201]" stroked="f" strokeweight=".5pt">
                  <v:textbox>
                    <w:txbxContent>
                      <w:p w14:paraId="41E85770" w14:textId="77777777" w:rsidR="0077460A" w:rsidRPr="0077460A" w:rsidRDefault="0077460A" w:rsidP="0077460A">
                        <w:pPr>
                          <w:rPr>
                            <w:sz w:val="20"/>
                            <w:szCs w:val="20"/>
                          </w:rPr>
                        </w:pPr>
                        <w:r w:rsidRPr="0077460A">
                          <w:rPr>
                            <w:sz w:val="20"/>
                            <w:szCs w:val="20"/>
                          </w:rPr>
                          <w:t>Pencucian</w:t>
                        </w:r>
                      </w:p>
                      <w:p w14:paraId="096F3A3C" w14:textId="77777777" w:rsidR="0077460A" w:rsidRDefault="0077460A" w:rsidP="0077460A"/>
                    </w:txbxContent>
                  </v:textbox>
                </v:shape>
                <v:shape id="Text Box 1" o:spid="_x0000_s1097" type="#_x0000_t202" style="position:absolute;left:46054;top:22538;width:1130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" fillcolor="white [3201]" stroked="f" strokeweight=".5pt">
                  <v:textbox>
                    <w:txbxContent>
                      <w:p w14:paraId="753753AE" w14:textId="77777777" w:rsidR="0077460A" w:rsidRPr="0077460A" w:rsidRDefault="0077460A" w:rsidP="0077460A">
                        <w:pPr>
                          <w:spacing w:after="160" w:line="256" w:lineRule="auto"/>
                          <w:rPr>
                            <w:rFonts w:eastAsia="Calibri"/>
                            <w:sz w:val="20"/>
                            <w:szCs w:val="20"/>
                          </w:rPr>
                        </w:pPr>
                        <w:r w:rsidRPr="0077460A">
                          <w:rPr>
                            <w:rFonts w:eastAsia="Calibri"/>
                            <w:sz w:val="20"/>
                            <w:szCs w:val="20"/>
                          </w:rPr>
                          <w:t>Pengecilan ukuran</w:t>
                        </w:r>
                      </w:p>
                      <w:p w14:paraId="66921E50" w14:textId="77777777" w:rsidR="0077460A" w:rsidRDefault="0077460A" w:rsidP="0077460A">
                        <w:pPr>
                          <w:spacing w:after="160" w:line="256" w:lineRule="auto"/>
                          <w:rPr>
                            <w:rFonts w:ascii="Calibri" w:eastAsia="Calibri" w:hAnsi="Calibri"/>
                            <w:sz w:val="22"/>
                            <w:szCs w:val="22"/>
                          </w:rPr>
                        </w:pPr>
                        <w:r>
                          <w:rPr>
                            <w:rFonts w:ascii="Calibri" w:eastAsia="Calibri" w:hAnsi="Calibri"/>
                            <w:sz w:val="22"/>
                            <w:szCs w:val="22"/>
                          </w:rPr>
                          <w:t> </w:t>
                        </w:r>
                      </w:p>
                    </w:txbxContent>
                  </v:textbox>
                </v:shape>
                <v:shape id="Text Box 2" o:spid="_x0000_s1098" type="#_x0000_t202" style="position:absolute;left:46054;top:35749;width:10535;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" fillcolor="window" stroked="f" strokeweight=".5pt">
                  <v:textbox>
                    <w:txbxContent>
                      <w:p w14:paraId="71B58F19" w14:textId="77777777" w:rsidR="0077460A" w:rsidRPr="0077460A" w:rsidRDefault="0077460A" w:rsidP="0077460A">
                        <w:pPr>
                          <w:spacing w:after="160" w:line="254" w:lineRule="auto"/>
                          <w:rPr>
                            <w:rFonts w:eastAsia="Calibri"/>
                            <w:sz w:val="20"/>
                            <w:szCs w:val="20"/>
                          </w:rPr>
                        </w:pPr>
                        <w:r w:rsidRPr="0077460A">
                          <w:rPr>
                            <w:rFonts w:eastAsia="Calibri"/>
                            <w:sz w:val="20"/>
                            <w:szCs w:val="20"/>
                          </w:rPr>
                          <w:t>Pemisahan filtrat</w:t>
                        </w:r>
                      </w:p>
                      <w:p w14:paraId="5D3FB3A2" w14:textId="77777777" w:rsidR="0077460A" w:rsidRDefault="0077460A" w:rsidP="0077460A">
                        <w:pPr>
                          <w:spacing w:after="160" w:line="254" w:lineRule="auto"/>
                          <w:rPr>
                            <w:rFonts w:ascii="Calibri" w:eastAsia="Calibri" w:hAnsi="Calibri"/>
                            <w:sz w:val="22"/>
                            <w:szCs w:val="22"/>
                          </w:rPr>
                        </w:pPr>
                        <w:r>
                          <w:rPr>
                            <w:rFonts w:ascii="Calibri" w:eastAsia="Calibri" w:hAnsi="Calibri"/>
                            <w:sz w:val="22"/>
                            <w:szCs w:val="22"/>
                          </w:rPr>
                          <w:t> </w:t>
                        </w:r>
                      </w:p>
                    </w:txbxContent>
                  </v:textbox>
                </v:shape>
                <v:shape id="Text Box 3" o:spid="_x0000_s1099" type="#_x0000_t202" style="position:absolute;left:46371;top:29443;width:6623;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" fillcolor="window" stroked="f" strokeweight=".5pt">
                  <v:textbox>
                    <w:txbxContent>
                      <w:p w14:paraId="45E4BF18" w14:textId="77777777" w:rsidR="0077460A" w:rsidRPr="0077460A" w:rsidRDefault="0077460A" w:rsidP="0077460A">
                        <w:pPr>
                          <w:spacing w:after="160" w:line="254" w:lineRule="auto"/>
                          <w:rPr>
                            <w:rFonts w:eastAsia="Calibri"/>
                            <w:sz w:val="20"/>
                            <w:szCs w:val="20"/>
                          </w:rPr>
                        </w:pPr>
                        <w:r w:rsidRPr="0077460A">
                          <w:rPr>
                            <w:rFonts w:eastAsia="Calibri"/>
                            <w:sz w:val="20"/>
                            <w:szCs w:val="20"/>
                          </w:rPr>
                          <w:t>Ekstraksi</w:t>
                        </w:r>
                      </w:p>
                      <w:p w14:paraId="7383CC90" w14:textId="77777777" w:rsidR="0077460A" w:rsidRDefault="0077460A" w:rsidP="0077460A">
                        <w:pPr>
                          <w:spacing w:after="160" w:line="254" w:lineRule="auto"/>
                          <w:rPr>
                            <w:rFonts w:ascii="Calibri" w:eastAsia="Calibri" w:hAnsi="Calibri"/>
                            <w:sz w:val="22"/>
                            <w:szCs w:val="22"/>
                          </w:rPr>
                        </w:pPr>
                        <w:r>
                          <w:rPr>
                            <w:rFonts w:ascii="Calibri" w:eastAsia="Calibri" w:hAnsi="Calibri"/>
                            <w:sz w:val="22"/>
                            <w:szCs w:val="22"/>
                          </w:rPr>
                          <w:t> </w:t>
                        </w:r>
                      </w:p>
                    </w:txbxContent>
                  </v:textbox>
                </v:shape>
                <v:shape id="Text Box 4" o:spid="_x0000_s1100" type="#_x0000_t202" style="position:absolute;left:47228;top:57851;width:10751;height:5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" fillcolor="window" stroked="f" strokeweight=".5pt">
                  <v:textbox>
                    <w:txbxContent>
                      <w:p w14:paraId="4CB12A6C" w14:textId="77777777" w:rsidR="0077460A" w:rsidRPr="0077460A" w:rsidRDefault="0077460A" w:rsidP="0077460A">
                        <w:pPr>
                          <w:pStyle w:val="NoSpacing"/>
                          <w:ind w:left="-142" w:firstLine="0"/>
                          <w:jc w:val="left"/>
                          <w:rPr>
                            <w:rFonts w:eastAsia="Calibri"/>
                            <w:sz w:val="20"/>
                            <w:szCs w:val="20"/>
                          </w:rPr>
                        </w:pPr>
                        <w:r w:rsidRPr="0077460A">
                          <w:rPr>
                            <w:rFonts w:eastAsia="Calibri"/>
                            <w:sz w:val="20"/>
                            <w:szCs w:val="20"/>
                          </w:rPr>
                          <w:t xml:space="preserve">Penggilingan dan </w:t>
                        </w:r>
                      </w:p>
                      <w:p w14:paraId="43B546CD" w14:textId="77777777" w:rsidR="0077460A" w:rsidRPr="0077460A" w:rsidRDefault="0077460A" w:rsidP="0077460A">
                        <w:pPr>
                          <w:pStyle w:val="NoSpacing"/>
                          <w:ind w:left="-142" w:firstLine="0"/>
                          <w:jc w:val="left"/>
                          <w:rPr>
                            <w:rFonts w:eastAsia="Calibri"/>
                            <w:sz w:val="20"/>
                            <w:szCs w:val="20"/>
                          </w:rPr>
                        </w:pPr>
                        <w:r w:rsidRPr="0077460A">
                          <w:rPr>
                            <w:rFonts w:eastAsia="Calibri"/>
                            <w:sz w:val="20"/>
                            <w:szCs w:val="20"/>
                          </w:rPr>
                          <w:t>Pengayakan</w:t>
                        </w:r>
                      </w:p>
                      <w:p w14:paraId="1C6A10F3" w14:textId="77777777" w:rsidR="0077460A" w:rsidRDefault="0077460A" w:rsidP="0077460A">
                        <w:pPr>
                          <w:pStyle w:val="NoSpacing"/>
                          <w:ind w:left="-142" w:firstLine="0"/>
                          <w:jc w:val="left"/>
                          <w:rPr>
                            <w:rFonts w:eastAsia="Calibri"/>
                          </w:rPr>
                        </w:pPr>
                        <w:r>
                          <w:rPr>
                            <w:rFonts w:eastAsia="Calibri"/>
                          </w:rPr>
                          <w:t> </w:t>
                        </w:r>
                      </w:p>
                    </w:txbxContent>
                  </v:textbox>
                </v:shape>
                <v:shape id="Text Box 5" o:spid="_x0000_s1101" type="#_x0000_t202" style="position:absolute;left:46303;top:66523;width:8243;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" fillcolor="window" stroked="f" strokeweight=".5pt">
                  <v:textbox>
                    <w:txbxContent>
                      <w:p w14:paraId="5409AF6A" w14:textId="77777777" w:rsidR="0077460A" w:rsidRPr="0077460A" w:rsidRDefault="0077460A" w:rsidP="0077460A">
                        <w:pPr>
                          <w:spacing w:after="160" w:line="254" w:lineRule="auto"/>
                          <w:rPr>
                            <w:rFonts w:eastAsia="Calibri"/>
                            <w:sz w:val="20"/>
                            <w:szCs w:val="20"/>
                          </w:rPr>
                        </w:pPr>
                        <w:r w:rsidRPr="0077460A">
                          <w:rPr>
                            <w:rFonts w:eastAsia="Calibri"/>
                            <w:sz w:val="20"/>
                            <w:szCs w:val="20"/>
                          </w:rPr>
                          <w:t>Pengemasan</w:t>
                        </w:r>
                      </w:p>
                      <w:p w14:paraId="129B4A2E" w14:textId="77777777" w:rsidR="0077460A" w:rsidRDefault="0077460A" w:rsidP="0077460A">
                        <w:pPr>
                          <w:spacing w:after="160" w:line="254" w:lineRule="auto"/>
                          <w:rPr>
                            <w:rFonts w:ascii="Calibri" w:eastAsia="Calibri" w:hAnsi="Calibri"/>
                            <w:sz w:val="22"/>
                            <w:szCs w:val="22"/>
                          </w:rPr>
                        </w:pPr>
                        <w:r>
                          <w:rPr>
                            <w:rFonts w:ascii="Calibri" w:eastAsia="Calibri" w:hAnsi="Calibri"/>
                            <w:sz w:val="22"/>
                            <w:szCs w:val="22"/>
                          </w:rPr>
                          <w:t> </w:t>
                        </w:r>
                      </w:p>
                    </w:txbxContent>
                  </v:textbox>
                </v:shape>
                <v:shape id="Straight Arrow Connector 597329873" o:spid="_x0000_s1102" type="#_x0000_t32" style="position:absolute;left:43101;top:18947;width:0;height:2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" strokecolor="black [3213]">
                  <v:stroke endarrow="block"/>
                </v:shape>
                <v:shape id="Straight Arrow Connector 244763422" o:spid="_x0000_s1103" type="#_x0000_t32" style="position:absolute;left:43101;top:25675;width:0;height:2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" strokecolor="black [3213]">
                  <v:stroke endarrow="block"/>
                </v:shape>
                <v:shape id="Straight Arrow Connector 817819247" o:spid="_x0000_s1104" type="#_x0000_t32" style="position:absolute;left:43101;top:33044;width:0;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" strokecolor="black [3213]">
                  <v:stroke endarrow="block"/>
                </v:shape>
                <v:shape id="Straight Arrow Connector 1180282043" o:spid="_x0000_s1105" type="#_x0000_t32" style="position:absolute;left:43101;top:39838;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" strokecolor="black [3213]">
                  <v:stroke endarrow="block"/>
                </v:shape>
                <v:shape id="Straight Arrow Connector 288754628" o:spid="_x0000_s1106" type="#_x0000_t32" style="position:absolute;left:43101;top:62508;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" strokecolor="black [3213]">
                  <v:stroke endarrow="block"/>
                </v:shape>
                <v:oval id="Oval 1624453027" o:spid="_x0000_s1107" style="position:absolute;left:27148;top:15098;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" fillcolor="white [3201]" strokecolor="black [3213]" strokeweight="1pt">
                  <v:textbox inset="0,0,0,0">
                    <w:txbxContent>
                      <w:p w14:paraId="52C7044C" w14:textId="77777777" w:rsidR="0077460A" w:rsidRDefault="0077460A" w:rsidP="0077460A">
                        <w:pPr>
                          <w:spacing w:after="160" w:line="256" w:lineRule="auto"/>
                          <w:jc w:val="center"/>
                          <w:rPr>
                            <w:rFonts w:eastAsia="Calibri"/>
                            <w:sz w:val="18"/>
                            <w:szCs w:val="18"/>
                          </w:rPr>
                        </w:pPr>
                        <w:r>
                          <w:rPr>
                            <w:rFonts w:eastAsia="Calibri"/>
                            <w:sz w:val="18"/>
                            <w:szCs w:val="18"/>
                          </w:rPr>
                          <w:t>0-3</w:t>
                        </w:r>
                        <w:r>
                          <w:rPr>
                            <w:rFonts w:eastAsia="Calibri"/>
                            <w:sz w:val="18"/>
                            <w:szCs w:val="18"/>
                          </w:rPr>
                          <w:br/>
                          <w:t>I-2</w:t>
                        </w:r>
                      </w:p>
                    </w:txbxContent>
                  </v:textbox>
                </v:oval>
                <v:oval id="Oval 871091053" o:spid="_x0000_s1108" style="position:absolute;left:12431;top:14756;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" fillcolor="white [3201]" strokecolor="black [3213]" strokeweight="1pt">
                  <v:textbox inset="0,0,0,0">
                    <w:txbxContent>
                      <w:p w14:paraId="7452D8E5" w14:textId="77777777" w:rsidR="0077460A" w:rsidRPr="005D333B" w:rsidRDefault="0077460A" w:rsidP="0077460A">
                        <w:pPr>
                          <w:pStyle w:val="NoSpacing"/>
                          <w:jc w:val="center"/>
                          <w:rPr>
                            <w:rFonts w:eastAsia="Calibri"/>
                            <w:sz w:val="18"/>
                            <w:szCs w:val="18"/>
                          </w:rPr>
                        </w:pPr>
                        <w:r w:rsidRPr="005D333B">
                          <w:rPr>
                            <w:rFonts w:eastAsia="Calibri"/>
                            <w:sz w:val="18"/>
                            <w:szCs w:val="18"/>
                          </w:rPr>
                          <w:t>0-6</w:t>
                        </w:r>
                      </w:p>
                      <w:p w14:paraId="2957BDDB" w14:textId="77777777" w:rsidR="0077460A" w:rsidRPr="005D333B" w:rsidRDefault="0077460A" w:rsidP="0077460A">
                        <w:pPr>
                          <w:pStyle w:val="NoSpacing"/>
                          <w:jc w:val="center"/>
                          <w:rPr>
                            <w:rFonts w:eastAsia="Calibri"/>
                            <w:sz w:val="18"/>
                            <w:szCs w:val="18"/>
                          </w:rPr>
                        </w:pPr>
                        <w:r w:rsidRPr="005D333B">
                          <w:rPr>
                            <w:rFonts w:eastAsia="Calibri"/>
                            <w:sz w:val="18"/>
                            <w:szCs w:val="18"/>
                          </w:rPr>
                          <w:t>I-</w:t>
                        </w:r>
                        <w:r>
                          <w:rPr>
                            <w:rFonts w:eastAsia="Calibri"/>
                            <w:sz w:val="18"/>
                            <w:szCs w:val="18"/>
                          </w:rPr>
                          <w:t>3</w:t>
                        </w:r>
                      </w:p>
                      <w:p w14:paraId="261B4D5B" w14:textId="77777777" w:rsidR="0077460A" w:rsidRPr="005D333B" w:rsidRDefault="0077460A" w:rsidP="0077460A">
                        <w:pPr>
                          <w:spacing w:after="160" w:line="256" w:lineRule="auto"/>
                          <w:jc w:val="center"/>
                          <w:rPr>
                            <w:rFonts w:eastAsia="Calibri"/>
                            <w:sz w:val="16"/>
                            <w:szCs w:val="16"/>
                          </w:rPr>
                        </w:pPr>
                      </w:p>
                    </w:txbxContent>
                  </v:textbox>
                </v:oval>
                <v:oval id="Oval 1533237204" o:spid="_x0000_s1109" style="position:absolute;left:40815;top:49935;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" fillcolor="white [3201]" strokecolor="black [3213]" strokeweight="1pt">
                  <v:textbox inset="0,0,0,0">
                    <w:txbxContent>
                      <w:p w14:paraId="66D83D3C" w14:textId="77777777" w:rsidR="0077460A" w:rsidRDefault="0077460A" w:rsidP="0077460A">
                        <w:pPr>
                          <w:spacing w:after="160" w:line="254" w:lineRule="auto"/>
                          <w:jc w:val="center"/>
                          <w:rPr>
                            <w:rFonts w:eastAsia="Calibri"/>
                            <w:sz w:val="18"/>
                            <w:szCs w:val="18"/>
                          </w:rPr>
                        </w:pPr>
                        <w:r>
                          <w:rPr>
                            <w:rFonts w:eastAsia="Calibri"/>
                            <w:sz w:val="18"/>
                            <w:szCs w:val="18"/>
                          </w:rPr>
                          <w:t>0-8</w:t>
                        </w:r>
                      </w:p>
                    </w:txbxContent>
                  </v:textbox>
                </v:oval>
                <v:shape id="Text Box 1" o:spid="_x0000_s1110" type="#_x0000_t202" style="position:absolute;left:46187;top:50925;width:8243;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" fillcolor="window" stroked="f" strokeweight=".5pt">
                  <v:textbox>
                    <w:txbxContent>
                      <w:p w14:paraId="1C4A36C1" w14:textId="77777777" w:rsidR="0077460A" w:rsidRPr="0077460A" w:rsidRDefault="0077460A" w:rsidP="0077460A">
                        <w:pPr>
                          <w:spacing w:after="160" w:line="254" w:lineRule="auto"/>
                          <w:rPr>
                            <w:rFonts w:eastAsia="Calibri"/>
                            <w:sz w:val="20"/>
                            <w:szCs w:val="20"/>
                          </w:rPr>
                        </w:pPr>
                        <w:r w:rsidRPr="0077460A">
                          <w:rPr>
                            <w:rFonts w:eastAsia="Calibri"/>
                            <w:sz w:val="20"/>
                            <w:szCs w:val="20"/>
                          </w:rPr>
                          <w:t>Pengeringan</w:t>
                        </w:r>
                      </w:p>
                      <w:p w14:paraId="66233A71" w14:textId="77777777" w:rsidR="0077460A" w:rsidRDefault="0077460A" w:rsidP="0077460A">
                        <w:pPr>
                          <w:spacing w:after="160" w:line="254" w:lineRule="auto"/>
                          <w:rPr>
                            <w:rFonts w:ascii="Calibri" w:eastAsia="Calibri" w:hAnsi="Calibri"/>
                            <w:sz w:val="22"/>
                            <w:szCs w:val="22"/>
                          </w:rPr>
                        </w:pPr>
                        <w:r>
                          <w:rPr>
                            <w:rFonts w:ascii="Calibri" w:eastAsia="Calibri" w:hAnsi="Calibri"/>
                            <w:sz w:val="22"/>
                            <w:szCs w:val="22"/>
                          </w:rPr>
                          <w:t> </w:t>
                        </w:r>
                      </w:p>
                    </w:txbxContent>
                  </v:textbox>
                </v:shape>
                <v:shape id="Straight Arrow Connector 1176999291" o:spid="_x0000_s1111" type="#_x0000_t32" style="position:absolute;left:43101;top:47077;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" strokecolor="black [3213]">
                  <v:stroke endarrow="block"/>
                </v:shape>
                <v:shape id="Straight Arrow Connector 564985058" o:spid="_x0000_s1112" type="#_x0000_t32" style="position:absolute;left:43101;top:54507;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" strokecolor="black [3213]">
                  <v:stroke endarrow="block"/>
                </v:shape>
                <v:shapetype id="_x0000_t33" coordsize="21600,21600" o:spt="33" o:oned="t" path="m,l21600,r,21600e" filled="f">
                  <v:stroke joinstyle="miter"/>
                  <v:path arrowok="t" fillok="f" o:connecttype="none"/>
                  <o:lock v:ext="edit" shapetype="t"/>
                </v:shapetype>
                <v:shape id="Connector: Elbow 365535680" o:spid="_x0000_s1113" type="#_x0000_t33" style="position:absolute;left:29581;top:19523;width:11088;height:1138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" strokecolor="black [3213]">
                  <v:stroke endarrow="block"/>
                </v:shape>
                <v:shape id="Connector: Elbow 2046732780" o:spid="_x0000_s1114" type="#_x0000_t33" style="position:absolute;left:15034;top:19011;width:25463;height:2609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" strokecolor="black [3213]">
                  <v:stroke endarrow="block"/>
                </v:shape>
                <v:shape id="Text Box 2" o:spid="_x0000_s1115" type="#_x0000_t202" style="position:absolute;left:46054;top:43242;width:1135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" fillcolor="window" stroked="f" strokeweight=".5pt">
                  <v:textbox>
                    <w:txbxContent>
                      <w:p w14:paraId="5B140406" w14:textId="77777777" w:rsidR="0077460A" w:rsidRPr="0077460A" w:rsidRDefault="0077460A" w:rsidP="0077460A">
                        <w:pPr>
                          <w:spacing w:after="160" w:line="252" w:lineRule="auto"/>
                          <w:ind w:left="14" w:right="115"/>
                          <w:rPr>
                            <w:rFonts w:eastAsia="Calibri"/>
                            <w:sz w:val="20"/>
                            <w:szCs w:val="20"/>
                          </w:rPr>
                        </w:pPr>
                        <w:r w:rsidRPr="0077460A">
                          <w:rPr>
                            <w:rFonts w:eastAsia="Calibri"/>
                            <w:sz w:val="20"/>
                            <w:szCs w:val="20"/>
                          </w:rPr>
                          <w:t>Pemisahan filtrat</w:t>
                        </w:r>
                      </w:p>
                      <w:p w14:paraId="29EB3F1C" w14:textId="77777777" w:rsidR="0077460A" w:rsidRDefault="0077460A" w:rsidP="0077460A">
                        <w:pPr>
                          <w:spacing w:after="160" w:line="252" w:lineRule="auto"/>
                          <w:ind w:left="14" w:right="115"/>
                          <w:rPr>
                            <w:rFonts w:ascii="Calibri" w:eastAsia="Calibri" w:hAnsi="Calibri"/>
                            <w:sz w:val="22"/>
                            <w:szCs w:val="22"/>
                          </w:rPr>
                        </w:pPr>
                        <w:r>
                          <w:rPr>
                            <w:rFonts w:ascii="Calibri" w:eastAsia="Calibri" w:hAnsi="Calibri"/>
                            <w:sz w:val="22"/>
                            <w:szCs w:val="22"/>
                          </w:rPr>
                          <w:t> </w:t>
                        </w:r>
                      </w:p>
                    </w:txbxContent>
                  </v:textbox>
                </v:shape>
                <v:shape id="Text Box 1465134996" o:spid="_x0000_s1116" type="#_x0000_t202" style="position:absolute;left:1642;top:58864;width:6540;height:3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" fillcolor="white [3201]" strokecolor="black [3200]" strokeweight="1pt">
                  <v:textbox>
                    <w:txbxContent>
                      <w:p w14:paraId="0E584D9F" w14:textId="77777777" w:rsidR="0077460A" w:rsidRPr="0077460A" w:rsidRDefault="0077460A" w:rsidP="0077460A">
                        <w:pPr>
                          <w:rPr>
                            <w:sz w:val="20"/>
                            <w:szCs w:val="20"/>
                          </w:rPr>
                        </w:pPr>
                        <w:r w:rsidRPr="0077460A">
                          <w:rPr>
                            <w:sz w:val="20"/>
                            <w:szCs w:val="20"/>
                          </w:rPr>
                          <w:t>Kegiatan</w:t>
                        </w:r>
                      </w:p>
                    </w:txbxContent>
                  </v:textbox>
                </v:shape>
                <v:shape id="Text Box 1" o:spid="_x0000_s1117" type="#_x0000_t202" style="position:absolute;left:8046;top:58921;width:6445;height:3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" fillcolor="white [3201]" strokecolor="black [3200]" strokeweight="1pt">
                  <v:textbox>
                    <w:txbxContent>
                      <w:p w14:paraId="4B644C64" w14:textId="77777777" w:rsidR="0077460A" w:rsidRPr="0077460A" w:rsidRDefault="0077460A" w:rsidP="0077460A">
                        <w:pPr>
                          <w:spacing w:line="268" w:lineRule="auto"/>
                          <w:ind w:left="14" w:right="115"/>
                          <w:rPr>
                            <w:sz w:val="20"/>
                            <w:szCs w:val="20"/>
                          </w:rPr>
                        </w:pPr>
                        <w:r w:rsidRPr="0077460A">
                          <w:rPr>
                            <w:sz w:val="20"/>
                            <w:szCs w:val="20"/>
                          </w:rPr>
                          <w:t>Jumlah</w:t>
                        </w:r>
                      </w:p>
                    </w:txbxContent>
                  </v:textbox>
                </v:shape>
                <v:shape id="Text Box 1" o:spid="_x0000_s1118" type="#_x0000_t202" style="position:absolute;left:14490;top:59011;width:6166;height:3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" fillcolor="white [3201]" strokecolor="black [3200]" strokeweight="1pt">
                  <v:textbox>
                    <w:txbxContent>
                      <w:p w14:paraId="08AA2378" w14:textId="77777777" w:rsidR="0077460A" w:rsidRPr="0077460A" w:rsidRDefault="0077460A" w:rsidP="0077460A">
                        <w:pPr>
                          <w:spacing w:line="268" w:lineRule="auto"/>
                          <w:ind w:left="14" w:right="115"/>
                          <w:rPr>
                            <w:sz w:val="20"/>
                            <w:szCs w:val="20"/>
                          </w:rPr>
                        </w:pPr>
                        <w:r w:rsidRPr="0077460A">
                          <w:rPr>
                            <w:sz w:val="20"/>
                            <w:szCs w:val="20"/>
                          </w:rPr>
                          <w:t>Waktu</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00942602" o:spid="_x0000_s1119" type="#_x0000_t5" style="position:absolute;left:40091;top:72922;width:5969;height:469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" fillcolor="white [3201]" strokecolor="black [3200]" strokeweight="1pt"/>
                <v:shape id="Straight Arrow Connector 1209767884" o:spid="_x0000_s1120" type="#_x0000_t32" style="position:absolute;left:43076;top:70509;width:25;height:24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" strokecolor="black [3213]">
                  <v:stroke endarrow="block"/>
                  <v:shadow on="t" color="black" opacity="24903f" origin=",.5" offset="0,.55556mm"/>
                </v:shape>
                <v:group id="Group 110244908" o:spid="_x0000_s1121" style="position:absolute;left:1642;top:62230;width:6540;height:13660" coordorigin="2362,62230" coordsize="8115,1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">
                  <v:rect id="Rectangle 1418357932" o:spid="_x0000_s1122" style="position:absolute;left:2362;top:62230;width:8115;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" fillcolor="white [3201]" strokecolor="black [3200]" strokeweight="1pt"/>
                  <v:rect id="Rectangle 65318421" o:spid="_x0000_s1123" style="position:absolute;left:2362;top:66865;width:8115;height:4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" fillcolor="white [3201]" strokecolor="black [3200]" strokeweight="1pt"/>
                  <v:rect id="Rectangle 1701981435" o:spid="_x0000_s1124" style="position:absolute;left:2362;top:71501;width:8115;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" fillcolor="white [3201]" strokecolor="black [3200]" strokeweight="1pt"/>
                </v:group>
                <v:rect id="Rectangle 248104590" o:spid="_x0000_s1125" style="position:absolute;left:7979;top:62410;width:6788;height:4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" fillcolor="white [3201]" strokecolor="black [3200]" strokeweight="1pt">
                  <v:textbox>
                    <w:txbxContent>
                      <w:p w14:paraId="0898DDDB" w14:textId="77777777" w:rsidR="0077460A" w:rsidRPr="0077460A" w:rsidRDefault="0077460A" w:rsidP="0077460A">
                        <w:pPr>
                          <w:jc w:val="center"/>
                          <w:rPr>
                            <w:sz w:val="20"/>
                            <w:szCs w:val="20"/>
                          </w:rPr>
                        </w:pPr>
                        <w:r w:rsidRPr="0077460A">
                          <w:rPr>
                            <w:sz w:val="20"/>
                            <w:szCs w:val="20"/>
                          </w:rPr>
                          <w:t>10</w:t>
                        </w:r>
                      </w:p>
                    </w:txbxContent>
                  </v:textbox>
                </v:rect>
                <v:rect id="Rectangle 1865805670" o:spid="_x0000_s1126" style="position:absolute;left:7948;top:66802;width:6819;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" fillcolor="white [3201]" strokecolor="black [3200]" strokeweight="1pt">
                  <v:textbox>
                    <w:txbxContent>
                      <w:p w14:paraId="388A2EB2" w14:textId="77777777" w:rsidR="0077460A" w:rsidRPr="0077460A" w:rsidRDefault="0077460A" w:rsidP="0077460A">
                        <w:pPr>
                          <w:jc w:val="center"/>
                          <w:rPr>
                            <w:sz w:val="20"/>
                            <w:szCs w:val="20"/>
                          </w:rPr>
                        </w:pPr>
                        <w:r w:rsidRPr="0077460A">
                          <w:rPr>
                            <w:sz w:val="20"/>
                            <w:szCs w:val="20"/>
                          </w:rPr>
                          <w:t>4</w:t>
                        </w:r>
                      </w:p>
                    </w:txbxContent>
                  </v:textbox>
                </v:rect>
                <v:rect id="Rectangle 1180950334" o:spid="_x0000_s1127" style="position:absolute;left:7898;top:71385;width:7211;height:4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" fillcolor="white [3201]" strokecolor="black [3200]" strokeweight="1pt">
                  <v:textbox>
                    <w:txbxContent>
                      <w:p w14:paraId="12552135" w14:textId="77777777" w:rsidR="0077460A" w:rsidRPr="0077460A" w:rsidRDefault="0077460A" w:rsidP="0077460A">
                        <w:pPr>
                          <w:jc w:val="center"/>
                          <w:rPr>
                            <w:sz w:val="20"/>
                            <w:szCs w:val="20"/>
                          </w:rPr>
                        </w:pPr>
                        <w:r w:rsidRPr="0077460A">
                          <w:rPr>
                            <w:sz w:val="20"/>
                            <w:szCs w:val="20"/>
                          </w:rPr>
                          <w:t>1</w:t>
                        </w:r>
                      </w:p>
                    </w:txbxContent>
                  </v:textbox>
                </v:rect>
                <v:group id="Group 1152617330" o:spid="_x0000_s1128" style="position:absolute;left:14229;top:62319;width:6797;height:13702" coordsize="8115,1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">
                  <v:rect id="Rectangle 1615723024" o:spid="_x0000_s1129" style="position:absolute;left:204;width:7739;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" fillcolor="white [3201]" strokecolor="black [3200]" strokeweight="1pt"/>
                  <v:rect id="Rectangle 524249768" o:spid="_x0000_s1130" style="position:absolute;top:4635;width:8115;height:4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" fillcolor="white [3201]" strokecolor="black [3200]" strokeweight="1pt"/>
                  <v:rect id="Rectangle 12008374" o:spid="_x0000_s1131" style="position:absolute;top:9271;width:8115;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" fillcolor="white [3201]" strokecolor="black [3200]" strokeweight="1pt"/>
                </v:group>
                <v:oval id="Oval 1857103450" o:spid="_x0000_s1132" style="position:absolute;left:3747;top:63119;width:283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" fillcolor="white [3201]" strokecolor="black [3213]" strokeweight="1pt">
                  <v:textbox inset="0,0,0,0">
                    <w:txbxContent>
                      <w:p w14:paraId="629E2D4A" w14:textId="77777777" w:rsidR="0077460A" w:rsidRDefault="0077460A" w:rsidP="0077460A">
                        <w:pPr>
                          <w:spacing w:after="160" w:line="252" w:lineRule="auto"/>
                          <w:ind w:left="14" w:right="115"/>
                          <w:jc w:val="center"/>
                          <w:rPr>
                            <w:rFonts w:eastAsia="Calibri"/>
                            <w:sz w:val="18"/>
                            <w:szCs w:val="18"/>
                          </w:rPr>
                        </w:pPr>
                      </w:p>
                    </w:txbxContent>
                  </v:textbox>
                </v:oval>
                <v:rect id="Rectangle 1171642427" o:spid="_x0000_s1133" style="position:absolute;left:3747;top:67818;width:317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" fillcolor="white [3201]" strokecolor="black [3200]" strokeweight="1pt"/>
                <v:shape id="Isosceles Triangle 711926111" o:spid="_x0000_s1134" type="#_x0000_t5" style="position:absolute;left:3407;top:72644;width:3515;height:279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" fillcolor="white [3201]" strokecolor="black [3200]" strokeweight="1pt"/>
                <v:rect id="Rectangle 791120119" o:spid="_x0000_s1135" style="position:absolute;left:359;top:4085;width:59322;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" fillcolor="white [3201]" strokecolor="black [3213]" strokeweight="1pt">
                  <v:textbox>
                    <w:txbxContent>
                      <w:p w14:paraId="4ACDB9E5" w14:textId="77777777" w:rsidR="0077460A" w:rsidRPr="0077460A" w:rsidRDefault="0077460A" w:rsidP="0077460A">
                        <w:pPr>
                          <w:pStyle w:val="NoSpacing"/>
                          <w:rPr>
                            <w:sz w:val="20"/>
                            <w:szCs w:val="20"/>
                          </w:rPr>
                        </w:pPr>
                        <w:r w:rsidRPr="0077460A">
                          <w:rPr>
                            <w:sz w:val="20"/>
                            <w:szCs w:val="20"/>
                          </w:rPr>
                          <w:t>Pekerjaan</w:t>
                        </w:r>
                        <w:r w:rsidRPr="0077460A">
                          <w:rPr>
                            <w:sz w:val="20"/>
                            <w:szCs w:val="20"/>
                          </w:rPr>
                          <w:tab/>
                        </w:r>
                        <w:r w:rsidRPr="0077460A">
                          <w:rPr>
                            <w:sz w:val="20"/>
                            <w:szCs w:val="20"/>
                          </w:rPr>
                          <w:tab/>
                          <w:t>: Produksi Pewarna dan Pengaroma Pandan</w:t>
                        </w:r>
                      </w:p>
                      <w:p w14:paraId="5161558A" w14:textId="15343B93" w:rsidR="0077460A" w:rsidRPr="0077460A" w:rsidRDefault="0077460A" w:rsidP="0077460A">
                        <w:pPr>
                          <w:pStyle w:val="NoSpacing"/>
                          <w:rPr>
                            <w:sz w:val="20"/>
                            <w:szCs w:val="20"/>
                          </w:rPr>
                        </w:pPr>
                        <w:r w:rsidRPr="0077460A">
                          <w:rPr>
                            <w:sz w:val="20"/>
                            <w:szCs w:val="20"/>
                          </w:rPr>
                          <w:t>Nomor Peta</w:t>
                        </w:r>
                        <w:r w:rsidRPr="0077460A">
                          <w:rPr>
                            <w:sz w:val="20"/>
                            <w:szCs w:val="20"/>
                          </w:rPr>
                          <w:tab/>
                          <w:t>: 01</w:t>
                        </w:r>
                      </w:p>
                      <w:p w14:paraId="1E1B76B0" w14:textId="77777777" w:rsidR="0077460A" w:rsidRPr="0077460A" w:rsidRDefault="0077460A" w:rsidP="0077460A">
                        <w:pPr>
                          <w:pStyle w:val="NoSpacing"/>
                          <w:rPr>
                            <w:sz w:val="20"/>
                            <w:szCs w:val="20"/>
                          </w:rPr>
                        </w:pPr>
                        <w:r w:rsidRPr="0077460A">
                          <w:rPr>
                            <w:sz w:val="20"/>
                            <w:szCs w:val="20"/>
                          </w:rPr>
                          <w:t>Dipetakan Oleh</w:t>
                        </w:r>
                        <w:r w:rsidRPr="0077460A">
                          <w:rPr>
                            <w:sz w:val="20"/>
                            <w:szCs w:val="20"/>
                          </w:rPr>
                          <w:tab/>
                          <w:t>: Ardani Lukman</w:t>
                        </w:r>
                      </w:p>
                      <w:p w14:paraId="1EA4F277" w14:textId="77777777" w:rsidR="0077460A" w:rsidRPr="0077460A" w:rsidRDefault="0077460A" w:rsidP="0077460A">
                        <w:pPr>
                          <w:pStyle w:val="NoSpacing"/>
                          <w:rPr>
                            <w:sz w:val="20"/>
                            <w:szCs w:val="20"/>
                          </w:rPr>
                        </w:pPr>
                        <w:r w:rsidRPr="0077460A">
                          <w:rPr>
                            <w:sz w:val="20"/>
                            <w:szCs w:val="20"/>
                          </w:rPr>
                          <w:t>Tanggal Dipetakan</w:t>
                        </w:r>
                        <w:r w:rsidRPr="0077460A">
                          <w:rPr>
                            <w:sz w:val="20"/>
                            <w:szCs w:val="20"/>
                          </w:rPr>
                          <w:tab/>
                          <w:t xml:space="preserve">: </w:t>
                        </w:r>
                      </w:p>
                      <w:p w14:paraId="38F67F5F" w14:textId="77777777" w:rsidR="0077460A" w:rsidRDefault="0077460A" w:rsidP="0077460A">
                        <w:pPr>
                          <w:pStyle w:val="NoSpacing"/>
                        </w:pPr>
                      </w:p>
                    </w:txbxContent>
                  </v:textbox>
                </v:rect>
                <v:rect id="Rectangle 1124060312" o:spid="_x0000_s1136" style="position:absolute;left:27099;top:15049;width:463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" filled="f" strokecolor="black [3200]" strokeweight="1pt"/>
                <v:rect id="Rectangle 906820087" o:spid="_x0000_s1137" style="position:absolute;left:12431;top:14511;width:463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" filled="f" strokecolor="black [3200]" strokeweight="1pt"/>
                <v:rect id="Rectangle 405011776" o:spid="_x0000_s1138" style="position:absolute;left:40879;top:21397;width:463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" filled="f" strokecolor="black [3200]" strokeweight="1pt"/>
                <v:rect id="Rectangle 616981844" o:spid="_x0000_s1139" style="position:absolute;left:40878;top:57651;width:4508;height:5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" filled="f" strokecolor="black [3200]" strokeweight="1pt"/>
                <w10:anchorlock/>
              </v:group>
            </w:pict>
          </mc:Fallback>
        </mc:AlternateContent>
      </w:r>
    </w:p>
    <w:p w14:paraId="05F99E9C" w14:textId="77777777" w:rsidR="00CB74D6" w:rsidRPr="00CB74D6" w:rsidRDefault="00CB74D6" w:rsidP="00CB74D6">
      <w:pPr>
        <w:spacing w:line="360" w:lineRule="auto"/>
        <w:jc w:val="center"/>
        <w:rPr>
          <w:sz w:val="20"/>
          <w:szCs w:val="20"/>
        </w:rPr>
      </w:pPr>
      <w:r w:rsidRPr="00CB74D6">
        <w:rPr>
          <w:sz w:val="20"/>
          <w:szCs w:val="20"/>
        </w:rPr>
        <w:t>Gambar 3. Peta Proses Operasi</w:t>
      </w:r>
    </w:p>
    <w:p w14:paraId="6B61C28E" w14:textId="77777777" w:rsidR="009631BB" w:rsidRDefault="009631BB" w:rsidP="0077460A">
      <w:pPr>
        <w:spacing w:line="360" w:lineRule="auto"/>
        <w:rPr>
          <w:sz w:val="20"/>
          <w:szCs w:val="20"/>
        </w:rPr>
      </w:pPr>
    </w:p>
    <w:p w14:paraId="0F0BB76F" w14:textId="77777777" w:rsidR="009631BB" w:rsidRDefault="009631BB" w:rsidP="0077460A">
      <w:pPr>
        <w:spacing w:line="360" w:lineRule="auto"/>
        <w:rPr>
          <w:sz w:val="20"/>
          <w:szCs w:val="20"/>
        </w:rPr>
      </w:pPr>
    </w:p>
    <w:p w14:paraId="20F69479" w14:textId="77777777" w:rsidR="0077460A" w:rsidRDefault="0077460A" w:rsidP="0077460A">
      <w:pPr>
        <w:spacing w:line="360" w:lineRule="auto"/>
        <w:rPr>
          <w:sz w:val="20"/>
          <w:szCs w:val="20"/>
        </w:rPr>
      </w:pPr>
    </w:p>
    <w:p w14:paraId="44D60B72" w14:textId="16564CF8" w:rsidR="0077460A" w:rsidRDefault="0077460A" w:rsidP="009458B1">
      <w:pPr>
        <w:jc w:val="both"/>
        <w:rPr>
          <w:sz w:val="20"/>
          <w:szCs w:val="20"/>
        </w:rPr>
        <w:sectPr w:rsidR="0077460A" w:rsidSect="0077460A">
          <w:type w:val="continuous"/>
          <w:pgSz w:w="11909" w:h="16834"/>
          <w:pgMar w:top="1411" w:right="1411" w:bottom="1411" w:left="1411" w:header="576" w:footer="576" w:gutter="0"/>
          <w:cols w:space="567"/>
          <w:docGrid w:linePitch="360"/>
        </w:sectPr>
      </w:pPr>
    </w:p>
    <w:p w14:paraId="11ECDE70" w14:textId="135B60C6" w:rsidR="009458B1" w:rsidRPr="00F72C3A" w:rsidRDefault="009458B1" w:rsidP="009458B1">
      <w:pPr>
        <w:pStyle w:val="Heading1"/>
        <w:ind w:right="746"/>
        <w:jc w:val="left"/>
        <w:rPr>
          <w:szCs w:val="20"/>
        </w:rPr>
      </w:pPr>
      <w:r w:rsidRPr="00F72C3A">
        <w:rPr>
          <w:szCs w:val="20"/>
        </w:rPr>
        <w:lastRenderedPageBreak/>
        <w:t xml:space="preserve">Analisis Manajemen dan Organisasi </w:t>
      </w:r>
    </w:p>
    <w:p w14:paraId="6B7BA6A2" w14:textId="77777777" w:rsidR="009458B1" w:rsidRPr="00F72C3A" w:rsidRDefault="009458B1" w:rsidP="009458B1">
      <w:pPr>
        <w:ind w:firstLine="567"/>
        <w:jc w:val="both"/>
        <w:rPr>
          <w:sz w:val="20"/>
          <w:szCs w:val="20"/>
        </w:rPr>
      </w:pPr>
      <w:r w:rsidRPr="00F72C3A">
        <w:rPr>
          <w:sz w:val="20"/>
          <w:szCs w:val="20"/>
        </w:rPr>
        <w:t>Berdasarkan modal investasi, industri ini relatif besar dan memiliki risiko yang cukup tinggi, maka pemilihan bentuk badan usaha yang sesuai dengan dengan industri ini adalah Perseroan Terbatas. Berdasarkan pemilihan kepemilikan badan usaha dalam bentuk Perseroan Terbatas maka harus memenuhi syarat-syarat secara formal berdasarkan UU No. 40/2007 dan Peraturan Pemerintah No.24/2018 tentang Pelayanan Perizinan Berusaha Terintegrasi Secara Elektronik, serta pajak usaha yang diatur dalam UU No.36/2008.</w:t>
      </w:r>
    </w:p>
    <w:p w14:paraId="296014A4" w14:textId="5ACC46D8" w:rsidR="009458B1" w:rsidRDefault="009458B1" w:rsidP="007A40B9">
      <w:pPr>
        <w:ind w:firstLine="567"/>
        <w:jc w:val="both"/>
        <w:rPr>
          <w:color w:val="000000"/>
          <w:sz w:val="20"/>
          <w:szCs w:val="20"/>
        </w:rPr>
      </w:pPr>
      <w:r w:rsidRPr="00F72C3A">
        <w:rPr>
          <w:sz w:val="20"/>
          <w:szCs w:val="20"/>
        </w:rPr>
        <w:t>Kebutuhan tenaga kerja ditentukan berdasarkan analisis proses yang telah dibuat. Kualifikasi tenaga kerja yang dibutuhkan terdiri dari 3 jenjang pendidikan. Untuk pendidikan minimum SMA akan menjalankan pekerjaan sederhana, pendidikan D3 akan menjalankan pekerjaan dibidang produksi, dan pendidikan minimum S1 akan menjalankan pekerjaan dibagian pengawasan dan perencanaan. Jumlah tenaga kerja yang dibutuhkan dalam industri ini adalah sebanyak 22 orang yang terdiri dari 11 orang tenaga kerja langsung dan 11 orang tenaga kerja tidak langsung. Struktur organisasi industri sediaan pandan terbagi menjadi beberapa tahapan hierarki yaitu, direktur, manajer, dan staff sehingga akan memudahkan dalam koordinasi setiap pekerja</w:t>
      </w:r>
      <w:r>
        <w:rPr>
          <w:sz w:val="20"/>
          <w:szCs w:val="20"/>
        </w:rPr>
        <w:t>.</w:t>
      </w:r>
      <w:r w:rsidR="007A40B9">
        <w:rPr>
          <w:sz w:val="20"/>
          <w:szCs w:val="20"/>
        </w:rPr>
        <w:t xml:space="preserve"> </w:t>
      </w:r>
      <w:r w:rsidRPr="00F72C3A">
        <w:rPr>
          <w:color w:val="000000"/>
          <w:sz w:val="20"/>
          <w:szCs w:val="20"/>
        </w:rPr>
        <w:t>Struktur organisasi industri sediaan pandan</w:t>
      </w:r>
      <w:r w:rsidR="007A40B9">
        <w:rPr>
          <w:color w:val="000000"/>
          <w:sz w:val="20"/>
          <w:szCs w:val="20"/>
        </w:rPr>
        <w:t xml:space="preserve"> disajikan  pada Gambar 5.</w:t>
      </w:r>
    </w:p>
    <w:p w14:paraId="69C6AEEC" w14:textId="0DF5BA5F" w:rsidR="007A40B9" w:rsidRDefault="007A40B9" w:rsidP="007A40B9">
      <w:pPr>
        <w:ind w:firstLine="567"/>
        <w:jc w:val="both"/>
        <w:rPr>
          <w:color w:val="000000"/>
          <w:sz w:val="20"/>
          <w:szCs w:val="20"/>
        </w:rPr>
      </w:pPr>
    </w:p>
    <w:p w14:paraId="6C4C79BD" w14:textId="77777777" w:rsidR="007A40B9" w:rsidRPr="007A40B9" w:rsidRDefault="007A40B9" w:rsidP="007A40B9">
      <w:pPr>
        <w:pStyle w:val="Heading1"/>
        <w:ind w:right="746"/>
        <w:jc w:val="left"/>
        <w:rPr>
          <w:b/>
          <w:szCs w:val="20"/>
        </w:rPr>
      </w:pPr>
      <w:r w:rsidRPr="007A40B9">
        <w:rPr>
          <w:b/>
          <w:szCs w:val="20"/>
        </w:rPr>
        <w:t xml:space="preserve">Analisis Keuangan </w:t>
      </w:r>
    </w:p>
    <w:p w14:paraId="5FDF397A" w14:textId="77777777" w:rsidR="007A40B9" w:rsidRPr="00F72C3A" w:rsidRDefault="007A40B9" w:rsidP="007A40B9">
      <w:pPr>
        <w:ind w:firstLine="567"/>
        <w:rPr>
          <w:sz w:val="20"/>
          <w:szCs w:val="20"/>
        </w:rPr>
      </w:pPr>
      <w:r w:rsidRPr="00F72C3A">
        <w:rPr>
          <w:sz w:val="20"/>
          <w:szCs w:val="20"/>
        </w:rPr>
        <w:t>Industri sediaan pandan yang dijalankan akan menggunakan parameter-parameter berikut ini dalam analisisnya.</w:t>
      </w:r>
    </w:p>
    <w:p w14:paraId="11ACF8F5" w14:textId="77777777" w:rsidR="007A40B9" w:rsidRPr="00F72C3A" w:rsidRDefault="007A40B9" w:rsidP="007A40B9">
      <w:pPr>
        <w:numPr>
          <w:ilvl w:val="0"/>
          <w:numId w:val="32"/>
        </w:numPr>
        <w:pBdr>
          <w:top w:val="nil"/>
          <w:left w:val="nil"/>
          <w:bottom w:val="nil"/>
          <w:right w:val="nil"/>
          <w:between w:val="nil"/>
        </w:pBdr>
        <w:ind w:left="284" w:hanging="284"/>
        <w:jc w:val="both"/>
        <w:rPr>
          <w:color w:val="000000"/>
          <w:sz w:val="20"/>
          <w:szCs w:val="20"/>
        </w:rPr>
      </w:pPr>
      <w:r w:rsidRPr="00F72C3A">
        <w:rPr>
          <w:color w:val="000000"/>
          <w:sz w:val="20"/>
          <w:szCs w:val="20"/>
        </w:rPr>
        <w:t>Berdasarkan umur teknis bangunan umur proyek berlangsung 10 tahun.</w:t>
      </w:r>
      <w:r w:rsidRPr="00F72C3A">
        <w:rPr>
          <w:color w:val="FF0000"/>
          <w:sz w:val="20"/>
          <w:szCs w:val="20"/>
        </w:rPr>
        <w:t xml:space="preserve"> </w:t>
      </w:r>
      <w:bookmarkStart w:id="21" w:name="_Hlk141876731"/>
      <w:r w:rsidRPr="00F72C3A">
        <w:rPr>
          <w:sz w:val="20"/>
          <w:szCs w:val="20"/>
        </w:rPr>
        <w:t>Hal ini didasarkan pada Peraturan Menteri Keuangan Republik Indonesia 72 Tahun 2023.</w:t>
      </w:r>
      <w:bookmarkEnd w:id="21"/>
    </w:p>
    <w:p w14:paraId="33D7773E" w14:textId="77777777" w:rsidR="007A40B9" w:rsidRPr="00F72C3A" w:rsidRDefault="007A40B9" w:rsidP="007A40B9">
      <w:pPr>
        <w:numPr>
          <w:ilvl w:val="0"/>
          <w:numId w:val="32"/>
        </w:numPr>
        <w:pBdr>
          <w:top w:val="nil"/>
          <w:left w:val="nil"/>
          <w:bottom w:val="nil"/>
          <w:right w:val="nil"/>
          <w:between w:val="nil"/>
        </w:pBdr>
        <w:ind w:left="284" w:hanging="284"/>
        <w:jc w:val="both"/>
        <w:rPr>
          <w:sz w:val="20"/>
          <w:szCs w:val="20"/>
        </w:rPr>
      </w:pPr>
      <w:r w:rsidRPr="00F72C3A">
        <w:rPr>
          <w:sz w:val="20"/>
          <w:szCs w:val="20"/>
        </w:rPr>
        <w:t xml:space="preserve">Umur ekonomis bangunan, mesin, dan peralatan produksi 10 tahun, sarana distribusi dan peralatan laboratorium 8 tahun, dan peralatan kantor 4 </w:t>
      </w:r>
      <w:r w:rsidRPr="00F72C3A">
        <w:rPr>
          <w:sz w:val="20"/>
          <w:szCs w:val="20"/>
        </w:rPr>
        <w:lastRenderedPageBreak/>
        <w:t>tahun. Hal ini didasarkan pada Peraturan Menteri Keuangan Republik Indonesia 72 Tahun 2023.</w:t>
      </w:r>
    </w:p>
    <w:p w14:paraId="6C064DC0" w14:textId="77777777" w:rsidR="007A40B9" w:rsidRPr="00F72C3A" w:rsidRDefault="007A40B9" w:rsidP="007A40B9">
      <w:pPr>
        <w:numPr>
          <w:ilvl w:val="0"/>
          <w:numId w:val="32"/>
        </w:numPr>
        <w:pBdr>
          <w:top w:val="nil"/>
          <w:left w:val="nil"/>
          <w:bottom w:val="nil"/>
          <w:right w:val="nil"/>
          <w:between w:val="nil"/>
        </w:pBdr>
        <w:ind w:left="284" w:hanging="284"/>
        <w:jc w:val="both"/>
        <w:rPr>
          <w:color w:val="000000"/>
          <w:sz w:val="20"/>
          <w:szCs w:val="20"/>
        </w:rPr>
      </w:pPr>
      <w:r w:rsidRPr="00F72C3A">
        <w:rPr>
          <w:color w:val="000000"/>
          <w:sz w:val="20"/>
          <w:szCs w:val="20"/>
        </w:rPr>
        <w:t>Kapasitas produksi sebesar 43 548.75 kg/tahun berdasarkan besar target pasar yang ingin dicapai yaitu 30%, dengan asumsi besar rendemen 96.775%.</w:t>
      </w:r>
    </w:p>
    <w:p w14:paraId="48E1C2D9" w14:textId="77777777" w:rsidR="007A40B9" w:rsidRPr="00F72C3A" w:rsidRDefault="007A40B9" w:rsidP="007A40B9">
      <w:pPr>
        <w:numPr>
          <w:ilvl w:val="0"/>
          <w:numId w:val="32"/>
        </w:numPr>
        <w:pBdr>
          <w:top w:val="nil"/>
          <w:left w:val="nil"/>
          <w:bottom w:val="nil"/>
          <w:right w:val="nil"/>
          <w:between w:val="nil"/>
        </w:pBdr>
        <w:ind w:left="284" w:hanging="284"/>
        <w:jc w:val="both"/>
        <w:rPr>
          <w:color w:val="000000"/>
          <w:sz w:val="20"/>
          <w:szCs w:val="20"/>
        </w:rPr>
      </w:pPr>
      <w:r w:rsidRPr="00F72C3A">
        <w:rPr>
          <w:color w:val="000000"/>
          <w:sz w:val="20"/>
          <w:szCs w:val="20"/>
        </w:rPr>
        <w:t>Harga daun pandan Rp10 000/kg berdasarkan harga jual dipasaran.</w:t>
      </w:r>
    </w:p>
    <w:p w14:paraId="17FCE1AA" w14:textId="77777777" w:rsidR="007A40B9" w:rsidRPr="00F72C3A" w:rsidRDefault="007A40B9" w:rsidP="007A40B9">
      <w:pPr>
        <w:numPr>
          <w:ilvl w:val="0"/>
          <w:numId w:val="32"/>
        </w:numPr>
        <w:pBdr>
          <w:top w:val="nil"/>
          <w:left w:val="nil"/>
          <w:bottom w:val="nil"/>
          <w:right w:val="nil"/>
          <w:between w:val="nil"/>
        </w:pBdr>
        <w:ind w:left="284" w:hanging="284"/>
        <w:jc w:val="both"/>
        <w:rPr>
          <w:color w:val="000000"/>
          <w:sz w:val="20"/>
          <w:szCs w:val="20"/>
        </w:rPr>
      </w:pPr>
      <w:r w:rsidRPr="00F72C3A">
        <w:rPr>
          <w:color w:val="000000"/>
          <w:sz w:val="20"/>
          <w:szCs w:val="20"/>
        </w:rPr>
        <w:t>Jumlah hari kerja diasumsikan 300 hari/tahun dikarenakan dikurangi oleh hari minggu, libur kerja, libur keagamaan, dan libur nasional.</w:t>
      </w:r>
    </w:p>
    <w:p w14:paraId="5B6A00A3" w14:textId="77777777" w:rsidR="007A40B9" w:rsidRPr="00F72C3A" w:rsidRDefault="007A40B9" w:rsidP="007A40B9">
      <w:pPr>
        <w:numPr>
          <w:ilvl w:val="0"/>
          <w:numId w:val="32"/>
        </w:numPr>
        <w:pBdr>
          <w:top w:val="nil"/>
          <w:left w:val="nil"/>
          <w:bottom w:val="nil"/>
          <w:right w:val="nil"/>
          <w:between w:val="nil"/>
        </w:pBdr>
        <w:ind w:left="284" w:hanging="284"/>
        <w:jc w:val="both"/>
        <w:rPr>
          <w:color w:val="000000"/>
          <w:sz w:val="20"/>
          <w:szCs w:val="20"/>
        </w:rPr>
      </w:pPr>
      <w:r w:rsidRPr="00F72C3A">
        <w:rPr>
          <w:color w:val="000000"/>
          <w:sz w:val="20"/>
          <w:szCs w:val="20"/>
        </w:rPr>
        <w:t>Harga jual diasumsikan sebesar Rp85 000/kg berdasarkan rata-rata harga pewarna sintetis bubuk yang dijual di pasaran.</w:t>
      </w:r>
    </w:p>
    <w:p w14:paraId="0CA74ACE" w14:textId="77777777" w:rsidR="007A40B9" w:rsidRPr="00F72C3A" w:rsidRDefault="007A40B9" w:rsidP="007A40B9">
      <w:pPr>
        <w:numPr>
          <w:ilvl w:val="0"/>
          <w:numId w:val="32"/>
        </w:numPr>
        <w:pBdr>
          <w:top w:val="nil"/>
          <w:left w:val="nil"/>
          <w:bottom w:val="nil"/>
          <w:right w:val="nil"/>
          <w:between w:val="nil"/>
        </w:pBdr>
        <w:ind w:left="284" w:hanging="284"/>
        <w:jc w:val="both"/>
        <w:rPr>
          <w:color w:val="000000"/>
          <w:sz w:val="20"/>
          <w:szCs w:val="20"/>
        </w:rPr>
      </w:pPr>
      <w:r w:rsidRPr="00F72C3A">
        <w:rPr>
          <w:color w:val="000000"/>
          <w:sz w:val="20"/>
          <w:szCs w:val="20"/>
        </w:rPr>
        <w:t xml:space="preserve">Berdasarkan tingkat bunga deposito Bank Mandiri faktor diskon diasumsikan sebesar 5%. </w:t>
      </w:r>
    </w:p>
    <w:p w14:paraId="08ED6F4C" w14:textId="77777777" w:rsidR="007A40B9" w:rsidRPr="00F72C3A" w:rsidRDefault="007A40B9" w:rsidP="007A40B9">
      <w:pPr>
        <w:numPr>
          <w:ilvl w:val="0"/>
          <w:numId w:val="32"/>
        </w:numPr>
        <w:pBdr>
          <w:top w:val="nil"/>
          <w:left w:val="nil"/>
          <w:bottom w:val="nil"/>
          <w:right w:val="nil"/>
          <w:between w:val="nil"/>
        </w:pBdr>
        <w:ind w:left="284" w:hanging="284"/>
        <w:jc w:val="both"/>
        <w:rPr>
          <w:color w:val="000000"/>
          <w:sz w:val="20"/>
          <w:szCs w:val="20"/>
        </w:rPr>
      </w:pPr>
      <w:r w:rsidRPr="00F72C3A">
        <w:rPr>
          <w:color w:val="000000"/>
          <w:sz w:val="20"/>
          <w:szCs w:val="20"/>
        </w:rPr>
        <w:t xml:space="preserve">Modal pinjaman kepada bank sebesar 65% dan modal pribadi sebesar 35%. </w:t>
      </w:r>
    </w:p>
    <w:p w14:paraId="17D35B67" w14:textId="77777777" w:rsidR="007A40B9" w:rsidRPr="00F72C3A" w:rsidRDefault="007A40B9" w:rsidP="007A40B9">
      <w:pPr>
        <w:numPr>
          <w:ilvl w:val="0"/>
          <w:numId w:val="32"/>
        </w:numPr>
        <w:pBdr>
          <w:top w:val="nil"/>
          <w:left w:val="nil"/>
          <w:bottom w:val="nil"/>
          <w:right w:val="nil"/>
          <w:between w:val="nil"/>
        </w:pBdr>
        <w:ind w:left="284" w:hanging="284"/>
        <w:jc w:val="both"/>
        <w:rPr>
          <w:color w:val="000000"/>
          <w:sz w:val="20"/>
          <w:szCs w:val="20"/>
        </w:rPr>
      </w:pPr>
      <w:r w:rsidRPr="00F72C3A">
        <w:rPr>
          <w:color w:val="000000"/>
          <w:sz w:val="20"/>
          <w:szCs w:val="20"/>
        </w:rPr>
        <w:t>Produksi tahun pertama kapasitas 80%, tahun kedua kapasitas 90%, dan tahun ketiga hingga kesepuluh kapasitas 100%.</w:t>
      </w:r>
      <w:r w:rsidRPr="00F72C3A">
        <w:rPr>
          <w:color w:val="FF0000"/>
          <w:sz w:val="20"/>
          <w:szCs w:val="20"/>
        </w:rPr>
        <w:t xml:space="preserve">  </w:t>
      </w:r>
    </w:p>
    <w:p w14:paraId="22663904" w14:textId="77777777" w:rsidR="007A40B9" w:rsidRPr="00F72C3A" w:rsidRDefault="007A40B9" w:rsidP="007A40B9">
      <w:pPr>
        <w:numPr>
          <w:ilvl w:val="0"/>
          <w:numId w:val="32"/>
        </w:numPr>
        <w:pBdr>
          <w:top w:val="nil"/>
          <w:left w:val="nil"/>
          <w:bottom w:val="nil"/>
          <w:right w:val="nil"/>
          <w:between w:val="nil"/>
        </w:pBdr>
        <w:ind w:left="284" w:hanging="284"/>
        <w:jc w:val="both"/>
        <w:rPr>
          <w:color w:val="000000"/>
          <w:sz w:val="20"/>
          <w:szCs w:val="20"/>
        </w:rPr>
      </w:pPr>
      <w:r w:rsidRPr="00F72C3A">
        <w:rPr>
          <w:color w:val="000000"/>
          <w:sz w:val="20"/>
          <w:szCs w:val="20"/>
        </w:rPr>
        <w:t xml:space="preserve">Bunga yang diberikan bank mandiri sebesar 10%. </w:t>
      </w:r>
      <w:r w:rsidRPr="00F72C3A">
        <w:rPr>
          <w:color w:val="FF0000"/>
          <w:sz w:val="20"/>
          <w:szCs w:val="20"/>
        </w:rPr>
        <w:t xml:space="preserve"> </w:t>
      </w:r>
    </w:p>
    <w:p w14:paraId="46A60394" w14:textId="77777777" w:rsidR="007A40B9" w:rsidRPr="00F72C3A" w:rsidRDefault="007A40B9" w:rsidP="007A40B9">
      <w:pPr>
        <w:numPr>
          <w:ilvl w:val="0"/>
          <w:numId w:val="32"/>
        </w:numPr>
        <w:pBdr>
          <w:top w:val="nil"/>
          <w:left w:val="nil"/>
          <w:bottom w:val="nil"/>
          <w:right w:val="nil"/>
          <w:between w:val="nil"/>
        </w:pBdr>
        <w:ind w:left="284" w:hanging="284"/>
        <w:jc w:val="both"/>
        <w:rPr>
          <w:color w:val="000000"/>
          <w:sz w:val="20"/>
          <w:szCs w:val="20"/>
        </w:rPr>
      </w:pPr>
      <w:r w:rsidRPr="00F72C3A">
        <w:rPr>
          <w:color w:val="000000"/>
          <w:sz w:val="20"/>
          <w:szCs w:val="20"/>
        </w:rPr>
        <w:t>Nilai sisa peralatan kantor adalah 25%, nilai sisa mesin, bangunan, dan fasilitas penunjang adalah 10%, nilai sisa sarana distribusi dan peralatan laboratorium adalah 12.5%. Berdasarkan Peraturan Menteri Keuangan No.96/2009 dan Keputusan Menteri Keuangan Nomor.295/2019.</w:t>
      </w:r>
    </w:p>
    <w:p w14:paraId="69E41649" w14:textId="77777777" w:rsidR="007A40B9" w:rsidRPr="00F72C3A" w:rsidRDefault="007A40B9" w:rsidP="007A40B9">
      <w:pPr>
        <w:numPr>
          <w:ilvl w:val="0"/>
          <w:numId w:val="32"/>
        </w:numPr>
        <w:pBdr>
          <w:top w:val="nil"/>
          <w:left w:val="nil"/>
          <w:bottom w:val="nil"/>
          <w:right w:val="nil"/>
          <w:between w:val="nil"/>
        </w:pBdr>
        <w:ind w:left="284" w:hanging="284"/>
        <w:jc w:val="both"/>
        <w:rPr>
          <w:color w:val="000000"/>
          <w:sz w:val="20"/>
          <w:szCs w:val="20"/>
        </w:rPr>
      </w:pPr>
      <w:r w:rsidRPr="00F72C3A">
        <w:rPr>
          <w:color w:val="000000"/>
          <w:sz w:val="20"/>
          <w:szCs w:val="20"/>
        </w:rPr>
        <w:t>Biaya pemeliharaan mesin dan peralatan sebesar 10% dari harga mesin dan peralatan.</w:t>
      </w:r>
    </w:p>
    <w:p w14:paraId="6E37E055" w14:textId="77777777" w:rsidR="007A40B9" w:rsidRPr="00F72C3A" w:rsidRDefault="007A40B9" w:rsidP="007A40B9">
      <w:pPr>
        <w:numPr>
          <w:ilvl w:val="0"/>
          <w:numId w:val="32"/>
        </w:numPr>
        <w:pBdr>
          <w:top w:val="nil"/>
          <w:left w:val="nil"/>
          <w:bottom w:val="nil"/>
          <w:right w:val="nil"/>
          <w:between w:val="nil"/>
        </w:pBdr>
        <w:ind w:left="284" w:hanging="284"/>
        <w:jc w:val="both"/>
        <w:rPr>
          <w:color w:val="000000"/>
          <w:sz w:val="20"/>
          <w:szCs w:val="20"/>
        </w:rPr>
      </w:pPr>
      <w:r w:rsidRPr="00F72C3A">
        <w:rPr>
          <w:color w:val="000000"/>
          <w:sz w:val="20"/>
          <w:szCs w:val="20"/>
        </w:rPr>
        <w:t xml:space="preserve">Pajak dihitung berdasarkan Undang-undang No.36/2008 untuk pajak badan sebesar 25%, </w:t>
      </w:r>
    </w:p>
    <w:p w14:paraId="70A619B5" w14:textId="77777777" w:rsidR="007A40B9" w:rsidRPr="00F72C3A" w:rsidRDefault="007A40B9" w:rsidP="007A40B9">
      <w:pPr>
        <w:numPr>
          <w:ilvl w:val="0"/>
          <w:numId w:val="32"/>
        </w:numPr>
        <w:pBdr>
          <w:top w:val="nil"/>
          <w:left w:val="nil"/>
          <w:bottom w:val="nil"/>
          <w:right w:val="nil"/>
          <w:between w:val="nil"/>
        </w:pBdr>
        <w:ind w:left="284" w:hanging="284"/>
        <w:jc w:val="both"/>
        <w:rPr>
          <w:color w:val="000000"/>
          <w:sz w:val="20"/>
          <w:szCs w:val="20"/>
        </w:rPr>
      </w:pPr>
      <w:r w:rsidRPr="00F72C3A">
        <w:rPr>
          <w:color w:val="000000"/>
          <w:sz w:val="20"/>
          <w:szCs w:val="20"/>
        </w:rPr>
        <w:t>Pajak bumi dan bangunan dihitung berdasarkan perhitungan Pajak Bumi dan Bangunan pada UU No.28/2009, serta berdasarkan peraturan daerah kota Tasikmalaya No.4/2011 yang menyatakan nilai NJOPTKP sebesar Rp10 000 000 dengan Tarif PBB sebesar 0.1%.</w:t>
      </w:r>
    </w:p>
    <w:p w14:paraId="2F352646" w14:textId="77777777" w:rsidR="007A40B9" w:rsidRPr="00F72C3A" w:rsidRDefault="007A40B9" w:rsidP="007A40B9">
      <w:pPr>
        <w:numPr>
          <w:ilvl w:val="0"/>
          <w:numId w:val="32"/>
        </w:numPr>
        <w:pBdr>
          <w:top w:val="nil"/>
          <w:left w:val="nil"/>
          <w:bottom w:val="nil"/>
          <w:right w:val="nil"/>
          <w:between w:val="nil"/>
        </w:pBdr>
        <w:ind w:left="284" w:hanging="284"/>
        <w:jc w:val="both"/>
        <w:rPr>
          <w:color w:val="000000"/>
          <w:sz w:val="20"/>
          <w:szCs w:val="20"/>
        </w:rPr>
      </w:pPr>
      <w:r w:rsidRPr="00F72C3A">
        <w:rPr>
          <w:color w:val="000000"/>
          <w:sz w:val="20"/>
          <w:szCs w:val="20"/>
        </w:rPr>
        <w:t>Pajak kendaraan 0.5% berdasarkan peraturan Gubernur Jawa Barat No.68/2011.</w:t>
      </w:r>
    </w:p>
    <w:p w14:paraId="250A061A" w14:textId="77777777" w:rsidR="007A40B9" w:rsidRPr="00F72C3A" w:rsidRDefault="007A40B9" w:rsidP="007A40B9">
      <w:pPr>
        <w:numPr>
          <w:ilvl w:val="0"/>
          <w:numId w:val="32"/>
        </w:numPr>
        <w:pBdr>
          <w:top w:val="nil"/>
          <w:left w:val="nil"/>
          <w:bottom w:val="nil"/>
          <w:right w:val="nil"/>
          <w:between w:val="nil"/>
        </w:pBdr>
        <w:ind w:left="284" w:hanging="284"/>
        <w:jc w:val="both"/>
        <w:rPr>
          <w:sz w:val="20"/>
          <w:szCs w:val="20"/>
        </w:rPr>
      </w:pPr>
      <w:r w:rsidRPr="00F72C3A">
        <w:rPr>
          <w:color w:val="000000"/>
          <w:sz w:val="20"/>
          <w:szCs w:val="20"/>
        </w:rPr>
        <w:t>Kontingensi sebesar 10%.</w:t>
      </w:r>
    </w:p>
    <w:p w14:paraId="0C98CF8B" w14:textId="77777777" w:rsidR="007A40B9" w:rsidRPr="00F72C3A" w:rsidRDefault="007A40B9" w:rsidP="007A40B9">
      <w:pPr>
        <w:ind w:firstLine="567"/>
        <w:rPr>
          <w:sz w:val="20"/>
          <w:szCs w:val="20"/>
        </w:rPr>
      </w:pPr>
    </w:p>
    <w:p w14:paraId="26FB8FDA" w14:textId="5EFA0951" w:rsidR="007A40B9" w:rsidRDefault="007A40B9" w:rsidP="007A40B9">
      <w:pPr>
        <w:ind w:firstLine="567"/>
        <w:jc w:val="both"/>
        <w:rPr>
          <w:sz w:val="20"/>
          <w:szCs w:val="20"/>
        </w:rPr>
        <w:sectPr w:rsidR="007A40B9">
          <w:type w:val="continuous"/>
          <w:pgSz w:w="11909" w:h="16834"/>
          <w:pgMar w:top="1411" w:right="1411" w:bottom="1411" w:left="1411" w:header="576" w:footer="576" w:gutter="0"/>
          <w:cols w:num="2" w:space="567"/>
          <w:docGrid w:linePitch="360"/>
        </w:sectPr>
      </w:pPr>
    </w:p>
    <w:p w14:paraId="5C5C4FF3" w14:textId="4576D2EA" w:rsidR="009458B1" w:rsidRDefault="009458B1" w:rsidP="009458B1">
      <w:pPr>
        <w:ind w:firstLine="567"/>
        <w:jc w:val="both"/>
        <w:rPr>
          <w:sz w:val="20"/>
          <w:szCs w:val="20"/>
        </w:rPr>
      </w:pPr>
    </w:p>
    <w:p w14:paraId="7A862B2E" w14:textId="02B8CD29" w:rsidR="009458B1" w:rsidRDefault="009458B1" w:rsidP="009458B1">
      <w:pPr>
        <w:ind w:firstLine="567"/>
        <w:jc w:val="both"/>
        <w:rPr>
          <w:sz w:val="20"/>
          <w:szCs w:val="20"/>
        </w:rPr>
      </w:pPr>
      <w:r>
        <w:rPr>
          <w:noProof/>
        </w:rPr>
        <w:drawing>
          <wp:inline distT="0" distB="0" distL="0" distR="0" wp14:anchorId="06A34B61" wp14:editId="25A7D046">
            <wp:extent cx="4792043" cy="2361793"/>
            <wp:effectExtent l="0" t="0" r="8890" b="635"/>
            <wp:docPr id="1" name="Picture 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4831989" cy="2381481"/>
                    </a:xfrm>
                    <a:prstGeom prst="rect">
                      <a:avLst/>
                    </a:prstGeom>
                    <a:ln/>
                  </pic:spPr>
                </pic:pic>
              </a:graphicData>
            </a:graphic>
          </wp:inline>
        </w:drawing>
      </w:r>
    </w:p>
    <w:p w14:paraId="5930DEB7" w14:textId="56C56664" w:rsidR="009458B1" w:rsidRPr="007A40B9" w:rsidRDefault="009458B1" w:rsidP="007A40B9">
      <w:pPr>
        <w:pBdr>
          <w:top w:val="nil"/>
          <w:left w:val="nil"/>
          <w:bottom w:val="nil"/>
          <w:right w:val="nil"/>
          <w:between w:val="nil"/>
        </w:pBdr>
        <w:spacing w:before="120"/>
        <w:ind w:left="567" w:hanging="567"/>
        <w:jc w:val="center"/>
        <w:rPr>
          <w:color w:val="000000"/>
          <w:sz w:val="20"/>
          <w:szCs w:val="20"/>
          <w:vertAlign w:val="superscript"/>
        </w:rPr>
      </w:pPr>
      <w:r w:rsidRPr="00F72C3A">
        <w:rPr>
          <w:color w:val="000000"/>
          <w:sz w:val="20"/>
          <w:szCs w:val="20"/>
        </w:rPr>
        <w:t>Gambar 5. Struktur organisasi industri sediaan pandan</w:t>
      </w:r>
      <w:r w:rsidRPr="00F72C3A">
        <w:rPr>
          <w:color w:val="FF0000"/>
          <w:sz w:val="20"/>
          <w:szCs w:val="20"/>
        </w:rPr>
        <w:t xml:space="preserve"> </w:t>
      </w:r>
    </w:p>
    <w:p w14:paraId="0BBC3621" w14:textId="594BD38A" w:rsidR="009458B1" w:rsidRDefault="009458B1" w:rsidP="007A40B9">
      <w:pPr>
        <w:spacing w:before="120"/>
        <w:jc w:val="both"/>
        <w:rPr>
          <w:sz w:val="20"/>
          <w:szCs w:val="20"/>
        </w:rPr>
        <w:sectPr w:rsidR="009458B1" w:rsidSect="009458B1">
          <w:type w:val="continuous"/>
          <w:pgSz w:w="11909" w:h="16834"/>
          <w:pgMar w:top="1411" w:right="1411" w:bottom="1411" w:left="1411" w:header="576" w:footer="576" w:gutter="0"/>
          <w:cols w:space="567"/>
          <w:docGrid w:linePitch="360"/>
        </w:sectPr>
      </w:pPr>
    </w:p>
    <w:p w14:paraId="037551B6" w14:textId="72E9C382" w:rsidR="007A40B9" w:rsidRPr="007A40B9" w:rsidRDefault="007A40B9" w:rsidP="007A40B9">
      <w:pPr>
        <w:ind w:firstLine="567"/>
        <w:jc w:val="both"/>
        <w:rPr>
          <w:iCs/>
          <w:sz w:val="20"/>
          <w:szCs w:val="20"/>
        </w:rPr>
      </w:pPr>
      <w:r w:rsidRPr="007A40B9">
        <w:rPr>
          <w:iCs/>
          <w:sz w:val="20"/>
          <w:szCs w:val="20"/>
        </w:rPr>
        <w:lastRenderedPageBreak/>
        <w:t xml:space="preserve">Biaya investasi merupakan biaya yang dikeluarkan untuk memulai usaha meliputi biaya pra-investasi, bangunan, fasilitas penunjang, mesin produksi, peralatan pembantu, bea dan pajak, sarana distribusi, peralatan laboratorium, peralatan kantor, dan biaya kontingensi. Nilai investasi pada industri ini adalah Rp1.876.865.205,60 sedangkan untuk modal kerja yang digunakan pada industri sediaan pandan adalah sebesar Rp156.183.952,52. Sehingga total biaya investasi yang dibutuhkan sebesar Rp2.033.049.158,12. Sumber modal pendirian industri ini berasal dari modal pribadi dan pinjaman bank. Bank yang digunakan adalah bank mandiri dengan suku bunga sebesar 10%. Jumlah pinjaman kepada bank mandiri adalah sebesar 65% dari total kebutuhan investasi pendirian industri sediaan pandan yaitu sebesar Rp1.321.481 952,78, dan 35% sisanya menggunakan modal pribadi sebesar Rp711.567.205,34.  </w:t>
      </w:r>
    </w:p>
    <w:p w14:paraId="27FF041F" w14:textId="77777777" w:rsidR="007A40B9" w:rsidRPr="007A40B9" w:rsidRDefault="007A40B9" w:rsidP="007A40B9">
      <w:pPr>
        <w:ind w:firstLine="567"/>
        <w:jc w:val="both"/>
        <w:rPr>
          <w:iCs/>
          <w:sz w:val="20"/>
          <w:szCs w:val="20"/>
        </w:rPr>
      </w:pPr>
      <w:r w:rsidRPr="007A40B9">
        <w:rPr>
          <w:iCs/>
          <w:sz w:val="20"/>
          <w:szCs w:val="20"/>
        </w:rPr>
        <w:t>Penyusutan aset tetap terdiri atas penyusutan mesin produksi, peralatan kantor, fasilitas penunjang, laboratorium, dan bangunan. Penghitungan penyusutan menggunakan metode garis lurus. Nilai sisa diasumsikan untuk peralatan laboratorium dan sarana distribusi sebesar 12,5%, bangunan, mesin, dan fasilitas penunjang sebesar 10%, dan peralatan kantor 25% dari nilai awal aset. Biaya penyusutan sebesar Rp156.804.449 per tahun. Biaya pemeliharaan mesin pada industri sediaan pandan diasumsikan sebesar 10% dari harga awal. Total biaya pemeliharaan mesin sebesar Rp123.174.110 per tahun. Biaya tenaga kerja langsung sebesar Rp372.000.000 per tahun dan biaya tenaga kerja tidak langsung sebesar Rp672.000.000 per tahun.</w:t>
      </w:r>
    </w:p>
    <w:p w14:paraId="7D4DD6ED" w14:textId="77777777" w:rsidR="007A40B9" w:rsidRPr="007A40B9" w:rsidRDefault="007A40B9" w:rsidP="007A40B9">
      <w:pPr>
        <w:ind w:firstLine="567"/>
        <w:jc w:val="both"/>
        <w:rPr>
          <w:iCs/>
          <w:sz w:val="20"/>
          <w:szCs w:val="20"/>
        </w:rPr>
      </w:pPr>
      <w:r w:rsidRPr="007A40B9">
        <w:rPr>
          <w:iCs/>
          <w:sz w:val="20"/>
          <w:szCs w:val="20"/>
        </w:rPr>
        <w:t xml:space="preserve">Biaya operasional untuk industri ini pada tahun pertama sebesar Rp 2.270.080.214 per tahun. Pada tahun kedua sebesar Rp2.388.342.921 per tahun. Pada tahun ketiga hingga seterusnya sebesar </w:t>
      </w:r>
      <w:r w:rsidRPr="007A40B9">
        <w:rPr>
          <w:iCs/>
          <w:sz w:val="20"/>
          <w:szCs w:val="20"/>
        </w:rPr>
        <w:lastRenderedPageBreak/>
        <w:t>Rp2.506.605.628 per tahun. Titik impas (BEP) pada industri sediaan pandan yang harus dicapai adalah dengan memproduksi 29.489 kg/tahun dengan harga pokok produksi sediaan pandan yang diperoleh sebesar Rp 57.558,61/kg sediaan pandan.</w:t>
      </w:r>
    </w:p>
    <w:p w14:paraId="2155179F" w14:textId="1C3B124D" w:rsidR="007A40B9" w:rsidRPr="007A40B9" w:rsidRDefault="007A40B9" w:rsidP="007A40B9">
      <w:pPr>
        <w:ind w:firstLine="567"/>
        <w:jc w:val="both"/>
        <w:rPr>
          <w:iCs/>
          <w:sz w:val="20"/>
          <w:szCs w:val="20"/>
        </w:rPr>
      </w:pPr>
      <w:r w:rsidRPr="007A40B9">
        <w:rPr>
          <w:iCs/>
          <w:sz w:val="20"/>
          <w:szCs w:val="20"/>
        </w:rPr>
        <w:t xml:space="preserve"> Hasil dari studi pra-kelayakan ini adalah industri ini layak dengan Net Present Value (NPV) positif bernilai Rp3.358.666.480; Internal Rate Return (IRR) lebih besar dari nilai DF dengan nilai IRR 27, 408%; Net Benefit Cost Ratio (Net B/C) lebih besar dari 1 dengan nilai 2, 652; dan Payback Period 4,05 tahun</w:t>
      </w:r>
      <w:r>
        <w:rPr>
          <w:iCs/>
          <w:sz w:val="20"/>
          <w:szCs w:val="20"/>
        </w:rPr>
        <w:t xml:space="preserve"> (Tabel 4).</w:t>
      </w:r>
    </w:p>
    <w:p w14:paraId="22CB2AEF" w14:textId="77777777" w:rsidR="007A40B9" w:rsidRDefault="007A40B9" w:rsidP="007A40B9">
      <w:pPr>
        <w:ind w:firstLine="567"/>
        <w:jc w:val="both"/>
        <w:rPr>
          <w:sz w:val="20"/>
          <w:szCs w:val="20"/>
        </w:rPr>
      </w:pPr>
    </w:p>
    <w:p w14:paraId="4A88255F" w14:textId="6660EE30" w:rsidR="007A40B9" w:rsidRPr="00F72C3A" w:rsidRDefault="007A40B9" w:rsidP="007A40B9">
      <w:pPr>
        <w:keepNext/>
        <w:pBdr>
          <w:top w:val="nil"/>
          <w:left w:val="nil"/>
          <w:bottom w:val="nil"/>
          <w:right w:val="nil"/>
          <w:between w:val="nil"/>
        </w:pBdr>
        <w:ind w:left="567" w:hanging="567"/>
        <w:rPr>
          <w:color w:val="000000"/>
          <w:sz w:val="20"/>
          <w:szCs w:val="20"/>
        </w:rPr>
      </w:pPr>
      <w:r w:rsidRPr="00F72C3A">
        <w:rPr>
          <w:color w:val="000000"/>
          <w:sz w:val="20"/>
          <w:szCs w:val="20"/>
        </w:rPr>
        <w:t xml:space="preserve">Tabel </w:t>
      </w:r>
      <w:r>
        <w:rPr>
          <w:color w:val="000000"/>
          <w:sz w:val="20"/>
          <w:szCs w:val="20"/>
        </w:rPr>
        <w:t>4</w:t>
      </w:r>
      <w:r w:rsidRPr="00F72C3A">
        <w:rPr>
          <w:color w:val="000000"/>
          <w:sz w:val="20"/>
          <w:szCs w:val="20"/>
        </w:rPr>
        <w:t>. Kriteria Kelayakan Investasi</w:t>
      </w:r>
    </w:p>
    <w:tbl>
      <w:tblPr>
        <w:tblW w:w="4394"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134"/>
        <w:gridCol w:w="1701"/>
        <w:gridCol w:w="1559"/>
      </w:tblGrid>
      <w:tr w:rsidR="007A40B9" w:rsidRPr="007A40B9" w14:paraId="1EE6C3CA" w14:textId="77777777" w:rsidTr="007A40B9">
        <w:tc>
          <w:tcPr>
            <w:tcW w:w="1134" w:type="dxa"/>
            <w:tcBorders>
              <w:top w:val="single" w:sz="8" w:space="0" w:color="000000"/>
              <w:bottom w:val="single" w:sz="8" w:space="0" w:color="000000"/>
            </w:tcBorders>
          </w:tcPr>
          <w:p w14:paraId="640E82B4" w14:textId="77777777" w:rsidR="007A40B9" w:rsidRPr="007A40B9" w:rsidRDefault="007A40B9" w:rsidP="00603208">
            <w:pPr>
              <w:ind w:right="97"/>
              <w:jc w:val="center"/>
              <w:rPr>
                <w:b/>
                <w:sz w:val="20"/>
                <w:szCs w:val="20"/>
              </w:rPr>
            </w:pPr>
            <w:r w:rsidRPr="007A40B9">
              <w:rPr>
                <w:b/>
                <w:sz w:val="20"/>
                <w:szCs w:val="20"/>
              </w:rPr>
              <w:t>Kriteria</w:t>
            </w:r>
          </w:p>
        </w:tc>
        <w:tc>
          <w:tcPr>
            <w:tcW w:w="1701" w:type="dxa"/>
            <w:tcBorders>
              <w:top w:val="single" w:sz="8" w:space="0" w:color="000000"/>
              <w:bottom w:val="single" w:sz="8" w:space="0" w:color="000000"/>
            </w:tcBorders>
          </w:tcPr>
          <w:p w14:paraId="1BB92163" w14:textId="77777777" w:rsidR="007A40B9" w:rsidRPr="007A40B9" w:rsidRDefault="007A40B9" w:rsidP="00603208">
            <w:pPr>
              <w:ind w:right="97"/>
              <w:jc w:val="center"/>
              <w:rPr>
                <w:b/>
                <w:sz w:val="20"/>
                <w:szCs w:val="20"/>
              </w:rPr>
            </w:pPr>
            <w:r w:rsidRPr="007A40B9">
              <w:rPr>
                <w:b/>
                <w:sz w:val="20"/>
                <w:szCs w:val="20"/>
              </w:rPr>
              <w:t>Nilai</w:t>
            </w:r>
          </w:p>
        </w:tc>
        <w:tc>
          <w:tcPr>
            <w:tcW w:w="1559" w:type="dxa"/>
            <w:tcBorders>
              <w:top w:val="single" w:sz="8" w:space="0" w:color="000000"/>
              <w:bottom w:val="single" w:sz="8" w:space="0" w:color="000000"/>
            </w:tcBorders>
          </w:tcPr>
          <w:p w14:paraId="28429F52" w14:textId="77777777" w:rsidR="007A40B9" w:rsidRPr="007A40B9" w:rsidRDefault="007A40B9" w:rsidP="00603208">
            <w:pPr>
              <w:ind w:right="97"/>
              <w:jc w:val="center"/>
              <w:rPr>
                <w:b/>
                <w:sz w:val="20"/>
                <w:szCs w:val="20"/>
              </w:rPr>
            </w:pPr>
            <w:r w:rsidRPr="007A40B9">
              <w:rPr>
                <w:b/>
                <w:sz w:val="20"/>
                <w:szCs w:val="20"/>
              </w:rPr>
              <w:t>Status</w:t>
            </w:r>
          </w:p>
        </w:tc>
      </w:tr>
      <w:tr w:rsidR="007A40B9" w:rsidRPr="00F72C3A" w14:paraId="741A2CA1" w14:textId="77777777" w:rsidTr="007A40B9">
        <w:tc>
          <w:tcPr>
            <w:tcW w:w="1134" w:type="dxa"/>
            <w:tcBorders>
              <w:top w:val="single" w:sz="8" w:space="0" w:color="000000"/>
            </w:tcBorders>
            <w:vAlign w:val="bottom"/>
          </w:tcPr>
          <w:p w14:paraId="15F1DC4D" w14:textId="77777777" w:rsidR="007A40B9" w:rsidRPr="00F72C3A" w:rsidRDefault="007A40B9" w:rsidP="00603208">
            <w:pPr>
              <w:ind w:right="97" w:firstLine="34"/>
              <w:rPr>
                <w:sz w:val="20"/>
                <w:szCs w:val="20"/>
              </w:rPr>
            </w:pPr>
            <w:r w:rsidRPr="00F72C3A">
              <w:rPr>
                <w:sz w:val="20"/>
                <w:szCs w:val="20"/>
              </w:rPr>
              <w:t xml:space="preserve">NPV </w:t>
            </w:r>
          </w:p>
        </w:tc>
        <w:tc>
          <w:tcPr>
            <w:tcW w:w="1701" w:type="dxa"/>
            <w:tcBorders>
              <w:top w:val="single" w:sz="8" w:space="0" w:color="000000"/>
            </w:tcBorders>
          </w:tcPr>
          <w:p w14:paraId="7A9D271F" w14:textId="77777777" w:rsidR="007A40B9" w:rsidRPr="00F72C3A" w:rsidRDefault="007A40B9" w:rsidP="00603208">
            <w:pPr>
              <w:ind w:right="97"/>
              <w:jc w:val="right"/>
              <w:rPr>
                <w:b/>
                <w:sz w:val="20"/>
                <w:szCs w:val="20"/>
              </w:rPr>
            </w:pPr>
            <w:r w:rsidRPr="00F72C3A">
              <w:rPr>
                <w:sz w:val="20"/>
                <w:szCs w:val="20"/>
              </w:rPr>
              <w:t>Rp2 388 342 921</w:t>
            </w:r>
          </w:p>
        </w:tc>
        <w:tc>
          <w:tcPr>
            <w:tcW w:w="1559" w:type="dxa"/>
            <w:tcBorders>
              <w:top w:val="single" w:sz="8" w:space="0" w:color="000000"/>
            </w:tcBorders>
          </w:tcPr>
          <w:p w14:paraId="79F2D675" w14:textId="77777777" w:rsidR="007A40B9" w:rsidRPr="00F72C3A" w:rsidRDefault="007A40B9" w:rsidP="00603208">
            <w:pPr>
              <w:ind w:right="97"/>
              <w:jc w:val="center"/>
              <w:rPr>
                <w:sz w:val="20"/>
                <w:szCs w:val="20"/>
              </w:rPr>
            </w:pPr>
            <w:r w:rsidRPr="00F72C3A">
              <w:rPr>
                <w:sz w:val="20"/>
                <w:szCs w:val="20"/>
              </w:rPr>
              <w:t>Layak</w:t>
            </w:r>
          </w:p>
        </w:tc>
      </w:tr>
      <w:tr w:rsidR="007A40B9" w:rsidRPr="00F72C3A" w14:paraId="1448D127" w14:textId="77777777" w:rsidTr="007A40B9">
        <w:tc>
          <w:tcPr>
            <w:tcW w:w="1134" w:type="dxa"/>
            <w:vAlign w:val="bottom"/>
          </w:tcPr>
          <w:p w14:paraId="2B2F0C82" w14:textId="77777777" w:rsidR="007A40B9" w:rsidRPr="00F72C3A" w:rsidRDefault="007A40B9" w:rsidP="00603208">
            <w:pPr>
              <w:ind w:right="97" w:firstLine="34"/>
              <w:rPr>
                <w:sz w:val="20"/>
                <w:szCs w:val="20"/>
              </w:rPr>
            </w:pPr>
            <w:r w:rsidRPr="00F72C3A">
              <w:rPr>
                <w:sz w:val="20"/>
                <w:szCs w:val="20"/>
              </w:rPr>
              <w:t xml:space="preserve">IRR </w:t>
            </w:r>
          </w:p>
        </w:tc>
        <w:tc>
          <w:tcPr>
            <w:tcW w:w="1701" w:type="dxa"/>
          </w:tcPr>
          <w:p w14:paraId="46FF9FFB" w14:textId="77777777" w:rsidR="007A40B9" w:rsidRPr="00F72C3A" w:rsidRDefault="007A40B9" w:rsidP="00603208">
            <w:pPr>
              <w:ind w:right="97"/>
              <w:jc w:val="right"/>
              <w:rPr>
                <w:sz w:val="20"/>
                <w:szCs w:val="20"/>
              </w:rPr>
            </w:pPr>
            <w:r w:rsidRPr="00F72C3A">
              <w:rPr>
                <w:sz w:val="20"/>
                <w:szCs w:val="20"/>
              </w:rPr>
              <w:t>27.408%</w:t>
            </w:r>
          </w:p>
        </w:tc>
        <w:tc>
          <w:tcPr>
            <w:tcW w:w="1559" w:type="dxa"/>
          </w:tcPr>
          <w:p w14:paraId="57A94855" w14:textId="77777777" w:rsidR="007A40B9" w:rsidRPr="00F72C3A" w:rsidRDefault="007A40B9" w:rsidP="00603208">
            <w:pPr>
              <w:ind w:right="97"/>
              <w:jc w:val="center"/>
              <w:rPr>
                <w:sz w:val="20"/>
                <w:szCs w:val="20"/>
              </w:rPr>
            </w:pPr>
            <w:r w:rsidRPr="00F72C3A">
              <w:rPr>
                <w:sz w:val="20"/>
                <w:szCs w:val="20"/>
              </w:rPr>
              <w:t>Layak</w:t>
            </w:r>
          </w:p>
        </w:tc>
      </w:tr>
      <w:tr w:rsidR="007A40B9" w:rsidRPr="00F72C3A" w14:paraId="4602FFB1" w14:textId="77777777" w:rsidTr="007A40B9">
        <w:tc>
          <w:tcPr>
            <w:tcW w:w="1134" w:type="dxa"/>
            <w:vAlign w:val="bottom"/>
          </w:tcPr>
          <w:p w14:paraId="488C8AB4" w14:textId="77777777" w:rsidR="007A40B9" w:rsidRPr="00F72C3A" w:rsidRDefault="007A40B9" w:rsidP="00603208">
            <w:pPr>
              <w:ind w:right="97" w:firstLine="34"/>
              <w:rPr>
                <w:sz w:val="20"/>
                <w:szCs w:val="20"/>
              </w:rPr>
            </w:pPr>
            <w:r w:rsidRPr="00F72C3A">
              <w:rPr>
                <w:sz w:val="20"/>
                <w:szCs w:val="20"/>
              </w:rPr>
              <w:t xml:space="preserve">Net B/C </w:t>
            </w:r>
          </w:p>
        </w:tc>
        <w:tc>
          <w:tcPr>
            <w:tcW w:w="1701" w:type="dxa"/>
          </w:tcPr>
          <w:p w14:paraId="52B1E472" w14:textId="77777777" w:rsidR="007A40B9" w:rsidRPr="00F72C3A" w:rsidRDefault="007A40B9" w:rsidP="00603208">
            <w:pPr>
              <w:ind w:right="97"/>
              <w:jc w:val="right"/>
              <w:rPr>
                <w:sz w:val="20"/>
                <w:szCs w:val="20"/>
              </w:rPr>
            </w:pPr>
            <w:r w:rsidRPr="00F72C3A">
              <w:rPr>
                <w:sz w:val="20"/>
                <w:szCs w:val="20"/>
              </w:rPr>
              <w:t>2.652</w:t>
            </w:r>
          </w:p>
        </w:tc>
        <w:tc>
          <w:tcPr>
            <w:tcW w:w="1559" w:type="dxa"/>
          </w:tcPr>
          <w:p w14:paraId="0D95C714" w14:textId="77777777" w:rsidR="007A40B9" w:rsidRPr="00F72C3A" w:rsidRDefault="007A40B9" w:rsidP="00603208">
            <w:pPr>
              <w:ind w:right="97"/>
              <w:jc w:val="center"/>
              <w:rPr>
                <w:sz w:val="20"/>
                <w:szCs w:val="20"/>
              </w:rPr>
            </w:pPr>
            <w:r w:rsidRPr="00F72C3A">
              <w:rPr>
                <w:sz w:val="20"/>
                <w:szCs w:val="20"/>
              </w:rPr>
              <w:t>Layak</w:t>
            </w:r>
          </w:p>
        </w:tc>
      </w:tr>
      <w:tr w:rsidR="007A40B9" w:rsidRPr="00F72C3A" w14:paraId="0FF5A848" w14:textId="77777777" w:rsidTr="007A40B9">
        <w:tc>
          <w:tcPr>
            <w:tcW w:w="1134" w:type="dxa"/>
            <w:vAlign w:val="bottom"/>
          </w:tcPr>
          <w:p w14:paraId="7C17F054" w14:textId="77777777" w:rsidR="007A40B9" w:rsidRPr="00F72C3A" w:rsidRDefault="007A40B9" w:rsidP="00603208">
            <w:pPr>
              <w:ind w:right="97" w:firstLine="34"/>
              <w:rPr>
                <w:sz w:val="20"/>
                <w:szCs w:val="20"/>
              </w:rPr>
            </w:pPr>
            <w:r w:rsidRPr="00F72C3A">
              <w:rPr>
                <w:sz w:val="20"/>
                <w:szCs w:val="20"/>
              </w:rPr>
              <w:t xml:space="preserve">PBP </w:t>
            </w:r>
          </w:p>
        </w:tc>
        <w:tc>
          <w:tcPr>
            <w:tcW w:w="1701" w:type="dxa"/>
          </w:tcPr>
          <w:p w14:paraId="3D6BCE36" w14:textId="77777777" w:rsidR="007A40B9" w:rsidRPr="00F72C3A" w:rsidRDefault="007A40B9" w:rsidP="00603208">
            <w:pPr>
              <w:ind w:right="97"/>
              <w:jc w:val="right"/>
              <w:rPr>
                <w:sz w:val="20"/>
                <w:szCs w:val="20"/>
              </w:rPr>
            </w:pPr>
            <w:r w:rsidRPr="00F72C3A">
              <w:rPr>
                <w:sz w:val="20"/>
                <w:szCs w:val="20"/>
              </w:rPr>
              <w:t>4.05 tahun</w:t>
            </w:r>
          </w:p>
        </w:tc>
        <w:tc>
          <w:tcPr>
            <w:tcW w:w="1559" w:type="dxa"/>
          </w:tcPr>
          <w:p w14:paraId="6BD2C5A8" w14:textId="77777777" w:rsidR="007A40B9" w:rsidRPr="00F72C3A" w:rsidRDefault="007A40B9" w:rsidP="00603208">
            <w:pPr>
              <w:ind w:right="97"/>
              <w:jc w:val="center"/>
              <w:rPr>
                <w:sz w:val="20"/>
                <w:szCs w:val="20"/>
              </w:rPr>
            </w:pPr>
            <w:r w:rsidRPr="00F72C3A">
              <w:rPr>
                <w:sz w:val="20"/>
                <w:szCs w:val="20"/>
              </w:rPr>
              <w:t>Layak</w:t>
            </w:r>
          </w:p>
        </w:tc>
      </w:tr>
    </w:tbl>
    <w:p w14:paraId="1F705574" w14:textId="77777777" w:rsidR="007A40B9" w:rsidRDefault="007A40B9" w:rsidP="007A40B9">
      <w:pPr>
        <w:ind w:firstLine="567"/>
        <w:jc w:val="both"/>
        <w:rPr>
          <w:sz w:val="20"/>
          <w:szCs w:val="20"/>
        </w:rPr>
      </w:pPr>
    </w:p>
    <w:p w14:paraId="295CB0D8" w14:textId="699677B3" w:rsidR="007A40B9" w:rsidRDefault="007A40B9" w:rsidP="007A40B9">
      <w:pPr>
        <w:ind w:firstLine="567"/>
        <w:jc w:val="both"/>
        <w:rPr>
          <w:sz w:val="20"/>
          <w:szCs w:val="20"/>
        </w:rPr>
      </w:pPr>
      <w:r w:rsidRPr="00F72C3A">
        <w:rPr>
          <w:sz w:val="20"/>
          <w:szCs w:val="20"/>
        </w:rPr>
        <w:t xml:space="preserve">Analisis sensitivitas pada industri sediaan pandan dilakukan terhadap tiga parameter yaitu, penurunan kapasitas, kenaikan biaya operasional, dan penurunan harga jual dengan perubahan pada masing-masing parameter sebesar 10%, 15%, dan 20%. Analisis sensitivitas menunjukkan bahwa penurunan harga jual lebih sensitif jika dibandingkan dengan kenaikan biaya operasional dan penurunan kapasitas produksi, dan kenaikan biaya operasional lebih sensitif jika dibandingkan dengan penurunan kapasitas produksi. Hal ini bisa dilihat dari nilai NPV yang negatif, IRR kurang dari </w:t>
      </w:r>
      <w:r w:rsidRPr="00F72C3A">
        <w:rPr>
          <w:i/>
          <w:sz w:val="20"/>
          <w:szCs w:val="20"/>
        </w:rPr>
        <w:t>discount factor</w:t>
      </w:r>
      <w:r w:rsidRPr="00F72C3A">
        <w:rPr>
          <w:sz w:val="20"/>
          <w:szCs w:val="20"/>
        </w:rPr>
        <w:t xml:space="preserve">, Net B/C lebih kecil dari 1, dan payback period yang melebihi umur proyek. Penurunan Harga jual 15% dan kenaikan biaya operasional 20% menyebabkan industri tidak layak diusahakan. </w:t>
      </w:r>
      <w:r w:rsidR="001C60E9">
        <w:rPr>
          <w:sz w:val="20"/>
          <w:szCs w:val="20"/>
        </w:rPr>
        <w:t>H</w:t>
      </w:r>
      <w:r w:rsidRPr="00F72C3A">
        <w:rPr>
          <w:sz w:val="20"/>
          <w:szCs w:val="20"/>
        </w:rPr>
        <w:t xml:space="preserve">asil analisis sensitivitas </w:t>
      </w:r>
      <w:r w:rsidR="001C60E9">
        <w:rPr>
          <w:sz w:val="20"/>
          <w:szCs w:val="20"/>
        </w:rPr>
        <w:t xml:space="preserve">disajikan </w:t>
      </w:r>
      <w:r w:rsidRPr="00F72C3A">
        <w:rPr>
          <w:sz w:val="20"/>
          <w:szCs w:val="20"/>
        </w:rPr>
        <w:t xml:space="preserve">pada </w:t>
      </w:r>
      <w:r>
        <w:rPr>
          <w:sz w:val="20"/>
          <w:szCs w:val="20"/>
        </w:rPr>
        <w:t>T</w:t>
      </w:r>
      <w:r w:rsidRPr="00F72C3A">
        <w:rPr>
          <w:sz w:val="20"/>
          <w:szCs w:val="20"/>
        </w:rPr>
        <w:t xml:space="preserve">abel </w:t>
      </w:r>
      <w:r>
        <w:rPr>
          <w:sz w:val="20"/>
          <w:szCs w:val="20"/>
        </w:rPr>
        <w:t>5.</w:t>
      </w:r>
    </w:p>
    <w:p w14:paraId="68DFB094" w14:textId="77777777" w:rsidR="00581127" w:rsidRDefault="00581127" w:rsidP="007A40B9">
      <w:pPr>
        <w:ind w:firstLine="567"/>
        <w:jc w:val="both"/>
        <w:rPr>
          <w:sz w:val="20"/>
          <w:szCs w:val="20"/>
        </w:rPr>
        <w:sectPr w:rsidR="00581127">
          <w:type w:val="continuous"/>
          <w:pgSz w:w="11909" w:h="16834"/>
          <w:pgMar w:top="1411" w:right="1411" w:bottom="1411" w:left="1411" w:header="576" w:footer="576" w:gutter="0"/>
          <w:cols w:num="2" w:space="567"/>
          <w:docGrid w:linePitch="360"/>
        </w:sectPr>
      </w:pPr>
    </w:p>
    <w:p w14:paraId="344DA25E" w14:textId="65DFA643" w:rsidR="00581127" w:rsidRDefault="00581127" w:rsidP="00581127">
      <w:pPr>
        <w:jc w:val="both"/>
        <w:rPr>
          <w:sz w:val="20"/>
          <w:szCs w:val="20"/>
        </w:rPr>
      </w:pPr>
    </w:p>
    <w:p w14:paraId="68042183" w14:textId="77777777" w:rsidR="00581127" w:rsidRDefault="00581127" w:rsidP="00581127">
      <w:pPr>
        <w:keepNext/>
        <w:pBdr>
          <w:top w:val="nil"/>
          <w:left w:val="nil"/>
          <w:bottom w:val="nil"/>
          <w:right w:val="nil"/>
          <w:between w:val="nil"/>
        </w:pBdr>
        <w:spacing w:after="120"/>
        <w:rPr>
          <w:color w:val="000000"/>
          <w:sz w:val="20"/>
          <w:szCs w:val="20"/>
        </w:rPr>
      </w:pPr>
      <w:r w:rsidRPr="00F72C3A">
        <w:rPr>
          <w:color w:val="000000"/>
          <w:sz w:val="20"/>
          <w:szCs w:val="20"/>
        </w:rPr>
        <w:t xml:space="preserve">Tabel </w:t>
      </w:r>
      <w:r>
        <w:rPr>
          <w:color w:val="000000"/>
          <w:sz w:val="20"/>
          <w:szCs w:val="20"/>
        </w:rPr>
        <w:t>5</w:t>
      </w:r>
      <w:r w:rsidRPr="00F72C3A">
        <w:rPr>
          <w:color w:val="000000"/>
          <w:sz w:val="20"/>
          <w:szCs w:val="20"/>
        </w:rPr>
        <w:t>. Analisis Sensitivitas beserta kriteria kelayakan</w:t>
      </w:r>
    </w:p>
    <w:tbl>
      <w:tblPr>
        <w:tblW w:w="8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77"/>
        <w:gridCol w:w="2100"/>
        <w:gridCol w:w="1019"/>
        <w:gridCol w:w="1275"/>
        <w:gridCol w:w="1372"/>
      </w:tblGrid>
      <w:tr w:rsidR="00581127" w:rsidRPr="00F72C3A" w14:paraId="1C1E72FB" w14:textId="77777777" w:rsidTr="00603208">
        <w:trPr>
          <w:cantSplit/>
          <w:trHeight w:val="287"/>
        </w:trPr>
        <w:tc>
          <w:tcPr>
            <w:tcW w:w="2977" w:type="dxa"/>
            <w:vMerge w:val="restart"/>
            <w:tcBorders>
              <w:top w:val="single" w:sz="4" w:space="0" w:color="auto"/>
              <w:left w:val="nil"/>
              <w:bottom w:val="single" w:sz="4" w:space="0" w:color="auto"/>
              <w:right w:val="nil"/>
            </w:tcBorders>
            <w:shd w:val="clear" w:color="auto" w:fill="auto"/>
            <w:tcMar>
              <w:top w:w="10" w:type="dxa"/>
              <w:left w:w="10" w:type="dxa"/>
              <w:bottom w:w="0" w:type="dxa"/>
              <w:right w:w="10" w:type="dxa"/>
            </w:tcMar>
            <w:vAlign w:val="center"/>
          </w:tcPr>
          <w:p w14:paraId="01867B5B" w14:textId="77777777" w:rsidR="00581127" w:rsidRPr="007A40B9" w:rsidRDefault="00581127" w:rsidP="00603208">
            <w:pPr>
              <w:jc w:val="center"/>
              <w:rPr>
                <w:b/>
                <w:sz w:val="20"/>
                <w:szCs w:val="20"/>
              </w:rPr>
            </w:pPr>
            <w:r w:rsidRPr="007A40B9">
              <w:rPr>
                <w:b/>
                <w:sz w:val="20"/>
                <w:szCs w:val="20"/>
              </w:rPr>
              <w:t xml:space="preserve">Parameter </w:t>
            </w:r>
          </w:p>
        </w:tc>
        <w:tc>
          <w:tcPr>
            <w:tcW w:w="5766" w:type="dxa"/>
            <w:gridSpan w:val="4"/>
            <w:tcBorders>
              <w:top w:val="single" w:sz="4" w:space="0" w:color="auto"/>
              <w:left w:val="nil"/>
              <w:bottom w:val="single" w:sz="4" w:space="0" w:color="auto"/>
              <w:right w:val="nil"/>
            </w:tcBorders>
            <w:shd w:val="clear" w:color="auto" w:fill="auto"/>
            <w:tcMar>
              <w:top w:w="10" w:type="dxa"/>
              <w:left w:w="10" w:type="dxa"/>
              <w:bottom w:w="0" w:type="dxa"/>
              <w:right w:w="10" w:type="dxa"/>
            </w:tcMar>
            <w:vAlign w:val="center"/>
          </w:tcPr>
          <w:p w14:paraId="1F370097" w14:textId="77777777" w:rsidR="00581127" w:rsidRPr="007A40B9" w:rsidRDefault="00581127" w:rsidP="00603208">
            <w:pPr>
              <w:ind w:firstLine="10"/>
              <w:jc w:val="center"/>
              <w:rPr>
                <w:b/>
                <w:sz w:val="20"/>
                <w:szCs w:val="20"/>
              </w:rPr>
            </w:pPr>
            <w:r w:rsidRPr="007A40B9">
              <w:rPr>
                <w:b/>
                <w:sz w:val="20"/>
                <w:szCs w:val="20"/>
              </w:rPr>
              <w:t>Kriteria Kelayakan Investasi</w:t>
            </w:r>
          </w:p>
        </w:tc>
      </w:tr>
      <w:tr w:rsidR="00581127" w:rsidRPr="00F72C3A" w14:paraId="674C29A0" w14:textId="77777777" w:rsidTr="00603208">
        <w:trPr>
          <w:cantSplit/>
          <w:trHeight w:val="333"/>
        </w:trPr>
        <w:tc>
          <w:tcPr>
            <w:tcW w:w="2977" w:type="dxa"/>
            <w:vMerge/>
            <w:tcBorders>
              <w:top w:val="single" w:sz="4" w:space="0" w:color="auto"/>
              <w:left w:val="nil"/>
              <w:bottom w:val="single" w:sz="4" w:space="0" w:color="auto"/>
              <w:right w:val="nil"/>
            </w:tcBorders>
            <w:shd w:val="clear" w:color="auto" w:fill="auto"/>
            <w:tcMar>
              <w:top w:w="10" w:type="dxa"/>
              <w:left w:w="10" w:type="dxa"/>
              <w:bottom w:w="0" w:type="dxa"/>
              <w:right w:w="10" w:type="dxa"/>
            </w:tcMar>
            <w:vAlign w:val="center"/>
          </w:tcPr>
          <w:p w14:paraId="572DC928" w14:textId="77777777" w:rsidR="00581127" w:rsidRPr="007A40B9" w:rsidRDefault="00581127" w:rsidP="00603208">
            <w:pPr>
              <w:widowControl w:val="0"/>
              <w:pBdr>
                <w:top w:val="nil"/>
                <w:left w:val="nil"/>
                <w:bottom w:val="nil"/>
                <w:right w:val="nil"/>
                <w:between w:val="nil"/>
              </w:pBdr>
              <w:rPr>
                <w:b/>
                <w:sz w:val="20"/>
                <w:szCs w:val="20"/>
              </w:rPr>
            </w:pPr>
          </w:p>
        </w:tc>
        <w:tc>
          <w:tcPr>
            <w:tcW w:w="2100"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center"/>
          </w:tcPr>
          <w:p w14:paraId="128AEE0B" w14:textId="77777777" w:rsidR="00581127" w:rsidRPr="007A40B9" w:rsidRDefault="00581127" w:rsidP="00603208">
            <w:pPr>
              <w:jc w:val="center"/>
              <w:rPr>
                <w:b/>
                <w:sz w:val="20"/>
                <w:szCs w:val="20"/>
              </w:rPr>
            </w:pPr>
            <w:r w:rsidRPr="007A40B9">
              <w:rPr>
                <w:b/>
                <w:sz w:val="20"/>
                <w:szCs w:val="20"/>
              </w:rPr>
              <w:t>NPV (Rp)</w:t>
            </w:r>
          </w:p>
        </w:tc>
        <w:tc>
          <w:tcPr>
            <w:tcW w:w="1019"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center"/>
          </w:tcPr>
          <w:p w14:paraId="76DAEA5E" w14:textId="77777777" w:rsidR="00581127" w:rsidRPr="007A40B9" w:rsidRDefault="00581127" w:rsidP="00603208">
            <w:pPr>
              <w:jc w:val="center"/>
              <w:rPr>
                <w:b/>
                <w:sz w:val="20"/>
                <w:szCs w:val="20"/>
              </w:rPr>
            </w:pPr>
            <w:r w:rsidRPr="007A40B9">
              <w:rPr>
                <w:b/>
                <w:sz w:val="20"/>
                <w:szCs w:val="20"/>
              </w:rPr>
              <w:t>IRR (%)</w:t>
            </w:r>
          </w:p>
        </w:tc>
        <w:tc>
          <w:tcPr>
            <w:tcW w:w="1275"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center"/>
          </w:tcPr>
          <w:p w14:paraId="475E1833" w14:textId="77777777" w:rsidR="00581127" w:rsidRPr="007A40B9" w:rsidRDefault="00581127" w:rsidP="00603208">
            <w:pPr>
              <w:jc w:val="center"/>
              <w:rPr>
                <w:b/>
                <w:sz w:val="20"/>
                <w:szCs w:val="20"/>
              </w:rPr>
            </w:pPr>
            <w:r w:rsidRPr="007A40B9">
              <w:rPr>
                <w:b/>
                <w:sz w:val="20"/>
                <w:szCs w:val="20"/>
              </w:rPr>
              <w:t>Net B/C</w:t>
            </w:r>
          </w:p>
        </w:tc>
        <w:tc>
          <w:tcPr>
            <w:tcW w:w="1372"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center"/>
          </w:tcPr>
          <w:p w14:paraId="7FD346B2" w14:textId="77777777" w:rsidR="00581127" w:rsidRPr="007A40B9" w:rsidRDefault="00581127" w:rsidP="00603208">
            <w:pPr>
              <w:jc w:val="center"/>
              <w:rPr>
                <w:b/>
                <w:sz w:val="20"/>
                <w:szCs w:val="20"/>
              </w:rPr>
            </w:pPr>
            <w:r w:rsidRPr="007A40B9">
              <w:rPr>
                <w:b/>
                <w:sz w:val="20"/>
                <w:szCs w:val="20"/>
              </w:rPr>
              <w:t>PBP</w:t>
            </w:r>
          </w:p>
        </w:tc>
      </w:tr>
      <w:tr w:rsidR="00581127" w:rsidRPr="00F72C3A" w14:paraId="32FC86C3" w14:textId="77777777" w:rsidTr="00603208">
        <w:trPr>
          <w:cantSplit/>
          <w:trHeight w:val="67"/>
        </w:trPr>
        <w:tc>
          <w:tcPr>
            <w:tcW w:w="2977" w:type="dxa"/>
            <w:tcBorders>
              <w:top w:val="single" w:sz="4" w:space="0" w:color="auto"/>
              <w:left w:val="nil"/>
              <w:bottom w:val="nil"/>
              <w:right w:val="nil"/>
            </w:tcBorders>
            <w:shd w:val="clear" w:color="auto" w:fill="auto"/>
            <w:tcMar>
              <w:top w:w="10" w:type="dxa"/>
              <w:left w:w="10" w:type="dxa"/>
              <w:bottom w:w="0" w:type="dxa"/>
              <w:right w:w="10" w:type="dxa"/>
            </w:tcMar>
            <w:vAlign w:val="center"/>
          </w:tcPr>
          <w:p w14:paraId="6FE5CED7" w14:textId="77777777" w:rsidR="00581127" w:rsidRPr="00F72C3A" w:rsidRDefault="00581127" w:rsidP="00603208">
            <w:pPr>
              <w:rPr>
                <w:sz w:val="20"/>
                <w:szCs w:val="20"/>
              </w:rPr>
            </w:pPr>
            <w:r w:rsidRPr="00F72C3A">
              <w:rPr>
                <w:sz w:val="20"/>
                <w:szCs w:val="20"/>
              </w:rPr>
              <w:t>Penurunan Kapasitas</w:t>
            </w:r>
          </w:p>
        </w:tc>
        <w:tc>
          <w:tcPr>
            <w:tcW w:w="2100" w:type="dxa"/>
            <w:tcBorders>
              <w:top w:val="single" w:sz="4" w:space="0" w:color="auto"/>
              <w:left w:val="nil"/>
              <w:bottom w:val="nil"/>
              <w:right w:val="nil"/>
            </w:tcBorders>
            <w:shd w:val="clear" w:color="auto" w:fill="auto"/>
            <w:tcMar>
              <w:top w:w="10" w:type="dxa"/>
              <w:left w:w="10" w:type="dxa"/>
              <w:bottom w:w="0" w:type="dxa"/>
              <w:right w:w="10" w:type="dxa"/>
            </w:tcMar>
            <w:vAlign w:val="bottom"/>
          </w:tcPr>
          <w:p w14:paraId="5E3D07A3" w14:textId="77777777" w:rsidR="00581127" w:rsidRPr="00F72C3A" w:rsidRDefault="00581127" w:rsidP="00603208">
            <w:pPr>
              <w:jc w:val="center"/>
              <w:rPr>
                <w:sz w:val="20"/>
                <w:szCs w:val="20"/>
              </w:rPr>
            </w:pPr>
          </w:p>
        </w:tc>
        <w:tc>
          <w:tcPr>
            <w:tcW w:w="1019" w:type="dxa"/>
            <w:tcBorders>
              <w:top w:val="single" w:sz="4" w:space="0" w:color="auto"/>
              <w:left w:val="nil"/>
              <w:bottom w:val="nil"/>
              <w:right w:val="nil"/>
            </w:tcBorders>
            <w:shd w:val="clear" w:color="auto" w:fill="auto"/>
            <w:tcMar>
              <w:top w:w="10" w:type="dxa"/>
              <w:left w:w="10" w:type="dxa"/>
              <w:bottom w:w="0" w:type="dxa"/>
              <w:right w:w="10" w:type="dxa"/>
            </w:tcMar>
            <w:vAlign w:val="center"/>
          </w:tcPr>
          <w:p w14:paraId="665AEA07" w14:textId="77777777" w:rsidR="00581127" w:rsidRPr="00F72C3A" w:rsidRDefault="00581127" w:rsidP="00603208">
            <w:pPr>
              <w:jc w:val="center"/>
              <w:rPr>
                <w:sz w:val="20"/>
                <w:szCs w:val="20"/>
              </w:rPr>
            </w:pPr>
          </w:p>
        </w:tc>
        <w:tc>
          <w:tcPr>
            <w:tcW w:w="1275" w:type="dxa"/>
            <w:tcBorders>
              <w:top w:val="single" w:sz="4" w:space="0" w:color="auto"/>
              <w:left w:val="nil"/>
              <w:bottom w:val="nil"/>
              <w:right w:val="nil"/>
            </w:tcBorders>
            <w:shd w:val="clear" w:color="auto" w:fill="auto"/>
            <w:tcMar>
              <w:top w:w="10" w:type="dxa"/>
              <w:left w:w="10" w:type="dxa"/>
              <w:bottom w:w="0" w:type="dxa"/>
              <w:right w:w="10" w:type="dxa"/>
            </w:tcMar>
            <w:vAlign w:val="center"/>
          </w:tcPr>
          <w:p w14:paraId="48D10B60" w14:textId="77777777" w:rsidR="00581127" w:rsidRPr="00F72C3A" w:rsidRDefault="00581127" w:rsidP="00603208">
            <w:pPr>
              <w:jc w:val="center"/>
              <w:rPr>
                <w:sz w:val="20"/>
                <w:szCs w:val="20"/>
              </w:rPr>
            </w:pPr>
          </w:p>
        </w:tc>
        <w:tc>
          <w:tcPr>
            <w:tcW w:w="1372" w:type="dxa"/>
            <w:tcBorders>
              <w:top w:val="single" w:sz="4" w:space="0" w:color="auto"/>
              <w:left w:val="nil"/>
              <w:bottom w:val="nil"/>
              <w:right w:val="nil"/>
            </w:tcBorders>
            <w:shd w:val="clear" w:color="auto" w:fill="auto"/>
            <w:tcMar>
              <w:top w:w="10" w:type="dxa"/>
              <w:left w:w="10" w:type="dxa"/>
              <w:bottom w:w="0" w:type="dxa"/>
              <w:right w:w="10" w:type="dxa"/>
            </w:tcMar>
            <w:vAlign w:val="center"/>
          </w:tcPr>
          <w:p w14:paraId="16AE2CE2" w14:textId="77777777" w:rsidR="00581127" w:rsidRPr="00F72C3A" w:rsidRDefault="00581127" w:rsidP="00603208">
            <w:pPr>
              <w:jc w:val="center"/>
              <w:rPr>
                <w:sz w:val="20"/>
                <w:szCs w:val="20"/>
              </w:rPr>
            </w:pPr>
          </w:p>
        </w:tc>
      </w:tr>
      <w:tr w:rsidR="00581127" w:rsidRPr="00F72C3A" w14:paraId="1708CDA5" w14:textId="77777777" w:rsidTr="00603208">
        <w:trPr>
          <w:cantSplit/>
          <w:trHeight w:val="138"/>
        </w:trPr>
        <w:tc>
          <w:tcPr>
            <w:tcW w:w="2977" w:type="dxa"/>
            <w:tcBorders>
              <w:top w:val="nil"/>
              <w:left w:val="nil"/>
              <w:bottom w:val="nil"/>
              <w:right w:val="nil"/>
            </w:tcBorders>
            <w:shd w:val="clear" w:color="auto" w:fill="auto"/>
            <w:tcMar>
              <w:top w:w="10" w:type="dxa"/>
              <w:left w:w="10" w:type="dxa"/>
              <w:bottom w:w="0" w:type="dxa"/>
              <w:right w:w="10" w:type="dxa"/>
            </w:tcMar>
            <w:vAlign w:val="center"/>
          </w:tcPr>
          <w:p w14:paraId="1CCAA435" w14:textId="77777777" w:rsidR="00581127" w:rsidRPr="00F72C3A" w:rsidRDefault="00581127" w:rsidP="00603208">
            <w:pPr>
              <w:ind w:left="410"/>
              <w:rPr>
                <w:sz w:val="20"/>
                <w:szCs w:val="20"/>
              </w:rPr>
            </w:pPr>
            <w:r w:rsidRPr="00F72C3A">
              <w:rPr>
                <w:sz w:val="20"/>
                <w:szCs w:val="20"/>
              </w:rPr>
              <w:t>10%</w:t>
            </w:r>
          </w:p>
        </w:tc>
        <w:tc>
          <w:tcPr>
            <w:tcW w:w="2100" w:type="dxa"/>
            <w:tcBorders>
              <w:top w:val="nil"/>
              <w:left w:val="nil"/>
              <w:bottom w:val="nil"/>
              <w:right w:val="nil"/>
            </w:tcBorders>
            <w:shd w:val="clear" w:color="auto" w:fill="auto"/>
            <w:tcMar>
              <w:top w:w="10" w:type="dxa"/>
              <w:left w:w="10" w:type="dxa"/>
              <w:bottom w:w="0" w:type="dxa"/>
              <w:right w:w="10" w:type="dxa"/>
            </w:tcMar>
            <w:vAlign w:val="bottom"/>
          </w:tcPr>
          <w:p w14:paraId="250A5607" w14:textId="77777777" w:rsidR="00581127" w:rsidRPr="00F72C3A" w:rsidRDefault="00581127" w:rsidP="00603208">
            <w:pPr>
              <w:jc w:val="right"/>
              <w:rPr>
                <w:sz w:val="20"/>
                <w:szCs w:val="20"/>
              </w:rPr>
            </w:pPr>
            <w:r w:rsidRPr="00F72C3A">
              <w:rPr>
                <w:sz w:val="20"/>
                <w:szCs w:val="20"/>
              </w:rPr>
              <w:t>1.864.512.706</w:t>
            </w:r>
          </w:p>
        </w:tc>
        <w:tc>
          <w:tcPr>
            <w:tcW w:w="1019" w:type="dxa"/>
            <w:tcBorders>
              <w:top w:val="nil"/>
              <w:left w:val="nil"/>
              <w:bottom w:val="nil"/>
              <w:right w:val="nil"/>
            </w:tcBorders>
            <w:shd w:val="clear" w:color="auto" w:fill="auto"/>
            <w:tcMar>
              <w:top w:w="10" w:type="dxa"/>
              <w:left w:w="10" w:type="dxa"/>
              <w:bottom w:w="0" w:type="dxa"/>
              <w:right w:w="10" w:type="dxa"/>
            </w:tcMar>
            <w:vAlign w:val="center"/>
          </w:tcPr>
          <w:p w14:paraId="18931D0B" w14:textId="77777777" w:rsidR="00581127" w:rsidRPr="00F72C3A" w:rsidRDefault="00581127" w:rsidP="00603208">
            <w:pPr>
              <w:jc w:val="right"/>
              <w:rPr>
                <w:sz w:val="20"/>
                <w:szCs w:val="20"/>
              </w:rPr>
            </w:pPr>
            <w:r w:rsidRPr="00F72C3A">
              <w:rPr>
                <w:sz w:val="20"/>
                <w:szCs w:val="20"/>
              </w:rPr>
              <w:t>18,05</w:t>
            </w:r>
          </w:p>
        </w:tc>
        <w:tc>
          <w:tcPr>
            <w:tcW w:w="1275" w:type="dxa"/>
            <w:tcBorders>
              <w:top w:val="nil"/>
              <w:left w:val="nil"/>
              <w:bottom w:val="nil"/>
              <w:right w:val="nil"/>
            </w:tcBorders>
            <w:shd w:val="clear" w:color="auto" w:fill="auto"/>
            <w:tcMar>
              <w:top w:w="10" w:type="dxa"/>
              <w:left w:w="10" w:type="dxa"/>
              <w:bottom w:w="0" w:type="dxa"/>
              <w:right w:w="10" w:type="dxa"/>
            </w:tcMar>
            <w:vAlign w:val="center"/>
          </w:tcPr>
          <w:p w14:paraId="5ECDE1F2" w14:textId="77777777" w:rsidR="00581127" w:rsidRPr="00F72C3A" w:rsidRDefault="00581127" w:rsidP="00603208">
            <w:pPr>
              <w:jc w:val="right"/>
              <w:rPr>
                <w:sz w:val="20"/>
                <w:szCs w:val="20"/>
              </w:rPr>
            </w:pPr>
            <w:r w:rsidRPr="00F72C3A">
              <w:rPr>
                <w:sz w:val="20"/>
                <w:szCs w:val="20"/>
              </w:rPr>
              <w:t>1,917</w:t>
            </w:r>
          </w:p>
        </w:tc>
        <w:tc>
          <w:tcPr>
            <w:tcW w:w="1372" w:type="dxa"/>
            <w:tcBorders>
              <w:top w:val="nil"/>
              <w:left w:val="nil"/>
              <w:bottom w:val="nil"/>
              <w:right w:val="nil"/>
            </w:tcBorders>
            <w:shd w:val="clear" w:color="auto" w:fill="auto"/>
            <w:tcMar>
              <w:top w:w="10" w:type="dxa"/>
              <w:left w:w="10" w:type="dxa"/>
              <w:bottom w:w="0" w:type="dxa"/>
              <w:right w:w="10" w:type="dxa"/>
            </w:tcMar>
            <w:vAlign w:val="center"/>
          </w:tcPr>
          <w:p w14:paraId="1B61EE89" w14:textId="77777777" w:rsidR="00581127" w:rsidRPr="00F72C3A" w:rsidRDefault="00581127" w:rsidP="00603208">
            <w:pPr>
              <w:jc w:val="right"/>
              <w:rPr>
                <w:sz w:val="20"/>
                <w:szCs w:val="20"/>
              </w:rPr>
            </w:pPr>
            <w:r w:rsidRPr="00F72C3A">
              <w:rPr>
                <w:sz w:val="20"/>
                <w:szCs w:val="20"/>
              </w:rPr>
              <w:t>5,47 Tahun</w:t>
            </w:r>
          </w:p>
        </w:tc>
      </w:tr>
      <w:tr w:rsidR="00581127" w:rsidRPr="00F72C3A" w14:paraId="7D230D8C" w14:textId="77777777" w:rsidTr="00603208">
        <w:trPr>
          <w:cantSplit/>
          <w:trHeight w:val="119"/>
        </w:trPr>
        <w:tc>
          <w:tcPr>
            <w:tcW w:w="2977" w:type="dxa"/>
            <w:tcBorders>
              <w:top w:val="nil"/>
              <w:left w:val="nil"/>
              <w:bottom w:val="nil"/>
              <w:right w:val="nil"/>
            </w:tcBorders>
            <w:shd w:val="clear" w:color="auto" w:fill="auto"/>
            <w:tcMar>
              <w:top w:w="10" w:type="dxa"/>
              <w:left w:w="10" w:type="dxa"/>
              <w:bottom w:w="0" w:type="dxa"/>
              <w:right w:w="10" w:type="dxa"/>
            </w:tcMar>
            <w:vAlign w:val="center"/>
          </w:tcPr>
          <w:p w14:paraId="47C5FE8B" w14:textId="77777777" w:rsidR="00581127" w:rsidRPr="00F72C3A" w:rsidRDefault="00581127" w:rsidP="00603208">
            <w:pPr>
              <w:ind w:left="410"/>
              <w:rPr>
                <w:sz w:val="20"/>
                <w:szCs w:val="20"/>
              </w:rPr>
            </w:pPr>
            <w:r w:rsidRPr="00F72C3A">
              <w:rPr>
                <w:sz w:val="20"/>
                <w:szCs w:val="20"/>
              </w:rPr>
              <w:t>15%</w:t>
            </w:r>
          </w:p>
        </w:tc>
        <w:tc>
          <w:tcPr>
            <w:tcW w:w="2100" w:type="dxa"/>
            <w:tcBorders>
              <w:top w:val="nil"/>
              <w:left w:val="nil"/>
              <w:bottom w:val="nil"/>
              <w:right w:val="nil"/>
            </w:tcBorders>
            <w:shd w:val="clear" w:color="auto" w:fill="auto"/>
            <w:tcMar>
              <w:top w:w="10" w:type="dxa"/>
              <w:left w:w="10" w:type="dxa"/>
              <w:bottom w:w="0" w:type="dxa"/>
              <w:right w:w="10" w:type="dxa"/>
            </w:tcMar>
            <w:vAlign w:val="center"/>
          </w:tcPr>
          <w:p w14:paraId="11C2FEE7" w14:textId="77777777" w:rsidR="00581127" w:rsidRPr="00F72C3A" w:rsidRDefault="00581127" w:rsidP="00603208">
            <w:pPr>
              <w:jc w:val="right"/>
              <w:rPr>
                <w:sz w:val="20"/>
                <w:szCs w:val="20"/>
              </w:rPr>
            </w:pPr>
            <w:r w:rsidRPr="00F72C3A">
              <w:rPr>
                <w:sz w:val="20"/>
                <w:szCs w:val="20"/>
              </w:rPr>
              <w:t>1.141.296.819</w:t>
            </w:r>
          </w:p>
        </w:tc>
        <w:tc>
          <w:tcPr>
            <w:tcW w:w="1019" w:type="dxa"/>
            <w:tcBorders>
              <w:top w:val="nil"/>
              <w:left w:val="nil"/>
              <w:bottom w:val="nil"/>
              <w:right w:val="nil"/>
            </w:tcBorders>
            <w:shd w:val="clear" w:color="auto" w:fill="auto"/>
            <w:tcMar>
              <w:top w:w="10" w:type="dxa"/>
              <w:left w:w="10" w:type="dxa"/>
              <w:bottom w:w="0" w:type="dxa"/>
              <w:right w:w="10" w:type="dxa"/>
            </w:tcMar>
            <w:vAlign w:val="center"/>
          </w:tcPr>
          <w:p w14:paraId="00B9A6AF" w14:textId="77777777" w:rsidR="00581127" w:rsidRPr="00F72C3A" w:rsidRDefault="00581127" w:rsidP="00603208">
            <w:pPr>
              <w:jc w:val="right"/>
              <w:rPr>
                <w:sz w:val="20"/>
                <w:szCs w:val="20"/>
              </w:rPr>
            </w:pPr>
            <w:r w:rsidRPr="00F72C3A">
              <w:rPr>
                <w:sz w:val="20"/>
                <w:szCs w:val="20"/>
              </w:rPr>
              <w:t>13,20</w:t>
            </w:r>
          </w:p>
        </w:tc>
        <w:tc>
          <w:tcPr>
            <w:tcW w:w="1275" w:type="dxa"/>
            <w:tcBorders>
              <w:top w:val="nil"/>
              <w:left w:val="nil"/>
              <w:bottom w:val="nil"/>
              <w:right w:val="nil"/>
            </w:tcBorders>
            <w:shd w:val="clear" w:color="auto" w:fill="auto"/>
            <w:tcMar>
              <w:top w:w="10" w:type="dxa"/>
              <w:left w:w="10" w:type="dxa"/>
              <w:bottom w:w="0" w:type="dxa"/>
              <w:right w:w="10" w:type="dxa"/>
            </w:tcMar>
            <w:vAlign w:val="center"/>
          </w:tcPr>
          <w:p w14:paraId="6D3C34FA" w14:textId="77777777" w:rsidR="00581127" w:rsidRPr="00F72C3A" w:rsidRDefault="00581127" w:rsidP="00603208">
            <w:pPr>
              <w:jc w:val="right"/>
              <w:rPr>
                <w:sz w:val="20"/>
                <w:szCs w:val="20"/>
              </w:rPr>
            </w:pPr>
            <w:r w:rsidRPr="00F72C3A">
              <w:rPr>
                <w:sz w:val="20"/>
                <w:szCs w:val="20"/>
              </w:rPr>
              <w:t>1,547</w:t>
            </w:r>
          </w:p>
        </w:tc>
        <w:tc>
          <w:tcPr>
            <w:tcW w:w="1372" w:type="dxa"/>
            <w:tcBorders>
              <w:top w:val="nil"/>
              <w:left w:val="nil"/>
              <w:bottom w:val="nil"/>
              <w:right w:val="nil"/>
            </w:tcBorders>
            <w:shd w:val="clear" w:color="auto" w:fill="auto"/>
            <w:tcMar>
              <w:top w:w="10" w:type="dxa"/>
              <w:left w:w="10" w:type="dxa"/>
              <w:bottom w:w="0" w:type="dxa"/>
              <w:right w:w="10" w:type="dxa"/>
            </w:tcMar>
            <w:vAlign w:val="center"/>
          </w:tcPr>
          <w:p w14:paraId="39C95DDF" w14:textId="77777777" w:rsidR="00581127" w:rsidRPr="00F72C3A" w:rsidRDefault="00581127" w:rsidP="00603208">
            <w:pPr>
              <w:jc w:val="right"/>
              <w:rPr>
                <w:sz w:val="20"/>
                <w:szCs w:val="20"/>
              </w:rPr>
            </w:pPr>
            <w:r w:rsidRPr="00F72C3A">
              <w:rPr>
                <w:sz w:val="20"/>
                <w:szCs w:val="20"/>
              </w:rPr>
              <w:t>6,57 Tahun</w:t>
            </w:r>
          </w:p>
        </w:tc>
      </w:tr>
      <w:tr w:rsidR="00581127" w:rsidRPr="00F72C3A" w14:paraId="6AB130A7" w14:textId="77777777" w:rsidTr="00603208">
        <w:trPr>
          <w:cantSplit/>
          <w:trHeight w:val="41"/>
        </w:trPr>
        <w:tc>
          <w:tcPr>
            <w:tcW w:w="2977" w:type="dxa"/>
            <w:tcBorders>
              <w:top w:val="nil"/>
              <w:left w:val="nil"/>
              <w:bottom w:val="nil"/>
              <w:right w:val="nil"/>
            </w:tcBorders>
            <w:shd w:val="clear" w:color="auto" w:fill="auto"/>
            <w:tcMar>
              <w:top w:w="10" w:type="dxa"/>
              <w:left w:w="10" w:type="dxa"/>
              <w:bottom w:w="0" w:type="dxa"/>
              <w:right w:w="10" w:type="dxa"/>
            </w:tcMar>
            <w:vAlign w:val="center"/>
          </w:tcPr>
          <w:p w14:paraId="44CBB662" w14:textId="77777777" w:rsidR="00581127" w:rsidRPr="00F72C3A" w:rsidRDefault="00581127" w:rsidP="00603208">
            <w:pPr>
              <w:ind w:left="410"/>
              <w:rPr>
                <w:sz w:val="20"/>
                <w:szCs w:val="20"/>
              </w:rPr>
            </w:pPr>
            <w:r w:rsidRPr="00F72C3A">
              <w:rPr>
                <w:sz w:val="20"/>
                <w:szCs w:val="20"/>
              </w:rPr>
              <w:t>20%</w:t>
            </w:r>
          </w:p>
        </w:tc>
        <w:tc>
          <w:tcPr>
            <w:tcW w:w="2100" w:type="dxa"/>
            <w:tcBorders>
              <w:top w:val="nil"/>
              <w:left w:val="nil"/>
              <w:bottom w:val="nil"/>
              <w:right w:val="nil"/>
            </w:tcBorders>
            <w:shd w:val="clear" w:color="auto" w:fill="auto"/>
            <w:tcMar>
              <w:top w:w="10" w:type="dxa"/>
              <w:left w:w="10" w:type="dxa"/>
              <w:bottom w:w="0" w:type="dxa"/>
              <w:right w:w="10" w:type="dxa"/>
            </w:tcMar>
            <w:vAlign w:val="center"/>
          </w:tcPr>
          <w:p w14:paraId="5620B7A0" w14:textId="77777777" w:rsidR="00581127" w:rsidRPr="00F72C3A" w:rsidRDefault="00581127" w:rsidP="00603208">
            <w:pPr>
              <w:jc w:val="right"/>
              <w:rPr>
                <w:sz w:val="20"/>
                <w:szCs w:val="20"/>
              </w:rPr>
            </w:pPr>
            <w:r w:rsidRPr="00F72C3A">
              <w:rPr>
                <w:sz w:val="20"/>
                <w:szCs w:val="20"/>
              </w:rPr>
              <w:t>418.080.932</w:t>
            </w:r>
          </w:p>
        </w:tc>
        <w:tc>
          <w:tcPr>
            <w:tcW w:w="1019" w:type="dxa"/>
            <w:tcBorders>
              <w:top w:val="nil"/>
              <w:left w:val="nil"/>
              <w:bottom w:val="nil"/>
              <w:right w:val="nil"/>
            </w:tcBorders>
            <w:shd w:val="clear" w:color="auto" w:fill="auto"/>
            <w:tcMar>
              <w:top w:w="10" w:type="dxa"/>
              <w:left w:w="10" w:type="dxa"/>
              <w:bottom w:w="0" w:type="dxa"/>
              <w:right w:w="10" w:type="dxa"/>
            </w:tcMar>
            <w:vAlign w:val="center"/>
          </w:tcPr>
          <w:p w14:paraId="40314FCA" w14:textId="77777777" w:rsidR="00581127" w:rsidRPr="00F72C3A" w:rsidRDefault="00581127" w:rsidP="00603208">
            <w:pPr>
              <w:jc w:val="right"/>
              <w:rPr>
                <w:sz w:val="20"/>
                <w:szCs w:val="20"/>
              </w:rPr>
            </w:pPr>
            <w:r w:rsidRPr="00F72C3A">
              <w:rPr>
                <w:sz w:val="20"/>
                <w:szCs w:val="20"/>
              </w:rPr>
              <w:t>8,11</w:t>
            </w:r>
          </w:p>
        </w:tc>
        <w:tc>
          <w:tcPr>
            <w:tcW w:w="1275" w:type="dxa"/>
            <w:tcBorders>
              <w:top w:val="nil"/>
              <w:left w:val="nil"/>
              <w:bottom w:val="nil"/>
              <w:right w:val="nil"/>
            </w:tcBorders>
            <w:shd w:val="clear" w:color="auto" w:fill="auto"/>
            <w:tcMar>
              <w:top w:w="10" w:type="dxa"/>
              <w:left w:w="10" w:type="dxa"/>
              <w:bottom w:w="0" w:type="dxa"/>
              <w:right w:w="10" w:type="dxa"/>
            </w:tcMar>
            <w:vAlign w:val="center"/>
          </w:tcPr>
          <w:p w14:paraId="3ECEC9FB" w14:textId="77777777" w:rsidR="00581127" w:rsidRPr="00F72C3A" w:rsidRDefault="00581127" w:rsidP="00603208">
            <w:pPr>
              <w:jc w:val="right"/>
              <w:rPr>
                <w:sz w:val="20"/>
                <w:szCs w:val="20"/>
              </w:rPr>
            </w:pPr>
            <w:r w:rsidRPr="00F72C3A">
              <w:rPr>
                <w:sz w:val="20"/>
                <w:szCs w:val="20"/>
              </w:rPr>
              <w:t>1,191</w:t>
            </w:r>
          </w:p>
        </w:tc>
        <w:tc>
          <w:tcPr>
            <w:tcW w:w="1372" w:type="dxa"/>
            <w:tcBorders>
              <w:top w:val="nil"/>
              <w:left w:val="nil"/>
              <w:bottom w:val="nil"/>
              <w:right w:val="nil"/>
            </w:tcBorders>
            <w:shd w:val="clear" w:color="auto" w:fill="auto"/>
            <w:tcMar>
              <w:top w:w="10" w:type="dxa"/>
              <w:left w:w="10" w:type="dxa"/>
              <w:bottom w:w="0" w:type="dxa"/>
              <w:right w:w="10" w:type="dxa"/>
            </w:tcMar>
            <w:vAlign w:val="center"/>
          </w:tcPr>
          <w:p w14:paraId="1E27749B" w14:textId="77777777" w:rsidR="00581127" w:rsidRPr="00F72C3A" w:rsidRDefault="00581127" w:rsidP="00603208">
            <w:pPr>
              <w:jc w:val="right"/>
              <w:rPr>
                <w:sz w:val="20"/>
                <w:szCs w:val="20"/>
              </w:rPr>
            </w:pPr>
            <w:r w:rsidRPr="00F72C3A">
              <w:rPr>
                <w:sz w:val="20"/>
                <w:szCs w:val="20"/>
              </w:rPr>
              <w:t>8,75 Tahun</w:t>
            </w:r>
          </w:p>
        </w:tc>
      </w:tr>
      <w:tr w:rsidR="00581127" w:rsidRPr="00F72C3A" w14:paraId="768B3BAD" w14:textId="77777777" w:rsidTr="00603208">
        <w:trPr>
          <w:cantSplit/>
          <w:trHeight w:val="41"/>
        </w:trPr>
        <w:tc>
          <w:tcPr>
            <w:tcW w:w="2977" w:type="dxa"/>
            <w:tcBorders>
              <w:top w:val="nil"/>
              <w:left w:val="nil"/>
              <w:bottom w:val="nil"/>
              <w:right w:val="nil"/>
            </w:tcBorders>
            <w:shd w:val="clear" w:color="auto" w:fill="auto"/>
            <w:tcMar>
              <w:top w:w="10" w:type="dxa"/>
              <w:left w:w="10" w:type="dxa"/>
              <w:bottom w:w="0" w:type="dxa"/>
              <w:right w:w="10" w:type="dxa"/>
            </w:tcMar>
            <w:vAlign w:val="center"/>
          </w:tcPr>
          <w:p w14:paraId="2AA46869" w14:textId="77777777" w:rsidR="00581127" w:rsidRPr="00F72C3A" w:rsidRDefault="00581127" w:rsidP="00603208">
            <w:pPr>
              <w:rPr>
                <w:sz w:val="20"/>
                <w:szCs w:val="20"/>
              </w:rPr>
            </w:pPr>
            <w:r w:rsidRPr="00F72C3A">
              <w:rPr>
                <w:sz w:val="20"/>
                <w:szCs w:val="20"/>
              </w:rPr>
              <w:t>Kenaikan biaya operasional</w:t>
            </w:r>
          </w:p>
        </w:tc>
        <w:tc>
          <w:tcPr>
            <w:tcW w:w="2100" w:type="dxa"/>
            <w:tcBorders>
              <w:top w:val="nil"/>
              <w:left w:val="nil"/>
              <w:bottom w:val="nil"/>
              <w:right w:val="nil"/>
            </w:tcBorders>
            <w:shd w:val="clear" w:color="auto" w:fill="auto"/>
            <w:tcMar>
              <w:top w:w="10" w:type="dxa"/>
              <w:left w:w="10" w:type="dxa"/>
              <w:bottom w:w="0" w:type="dxa"/>
              <w:right w:w="10" w:type="dxa"/>
            </w:tcMar>
            <w:vAlign w:val="center"/>
          </w:tcPr>
          <w:p w14:paraId="004653A6" w14:textId="77777777" w:rsidR="00581127" w:rsidRPr="00F72C3A" w:rsidRDefault="00581127" w:rsidP="00603208">
            <w:pPr>
              <w:jc w:val="right"/>
              <w:rPr>
                <w:sz w:val="20"/>
                <w:szCs w:val="20"/>
              </w:rPr>
            </w:pPr>
          </w:p>
        </w:tc>
        <w:tc>
          <w:tcPr>
            <w:tcW w:w="1019" w:type="dxa"/>
            <w:tcBorders>
              <w:top w:val="nil"/>
              <w:left w:val="nil"/>
              <w:bottom w:val="nil"/>
              <w:right w:val="nil"/>
            </w:tcBorders>
            <w:shd w:val="clear" w:color="auto" w:fill="auto"/>
            <w:tcMar>
              <w:top w:w="10" w:type="dxa"/>
              <w:left w:w="10" w:type="dxa"/>
              <w:bottom w:w="0" w:type="dxa"/>
              <w:right w:w="10" w:type="dxa"/>
            </w:tcMar>
            <w:vAlign w:val="center"/>
          </w:tcPr>
          <w:p w14:paraId="2503B011" w14:textId="77777777" w:rsidR="00581127" w:rsidRPr="00F72C3A" w:rsidRDefault="00581127" w:rsidP="00603208">
            <w:pPr>
              <w:jc w:val="right"/>
              <w:rPr>
                <w:sz w:val="20"/>
                <w:szCs w:val="20"/>
              </w:rPr>
            </w:pPr>
          </w:p>
        </w:tc>
        <w:tc>
          <w:tcPr>
            <w:tcW w:w="1275" w:type="dxa"/>
            <w:tcBorders>
              <w:top w:val="nil"/>
              <w:left w:val="nil"/>
              <w:bottom w:val="nil"/>
              <w:right w:val="nil"/>
            </w:tcBorders>
            <w:shd w:val="clear" w:color="auto" w:fill="auto"/>
            <w:tcMar>
              <w:top w:w="10" w:type="dxa"/>
              <w:left w:w="10" w:type="dxa"/>
              <w:bottom w:w="0" w:type="dxa"/>
              <w:right w:w="10" w:type="dxa"/>
            </w:tcMar>
            <w:vAlign w:val="center"/>
          </w:tcPr>
          <w:p w14:paraId="19864ED3" w14:textId="77777777" w:rsidR="00581127" w:rsidRPr="00F72C3A" w:rsidRDefault="00581127" w:rsidP="00603208">
            <w:pPr>
              <w:jc w:val="right"/>
              <w:rPr>
                <w:sz w:val="20"/>
                <w:szCs w:val="20"/>
              </w:rPr>
            </w:pPr>
          </w:p>
        </w:tc>
        <w:tc>
          <w:tcPr>
            <w:tcW w:w="1372" w:type="dxa"/>
            <w:tcBorders>
              <w:top w:val="nil"/>
              <w:left w:val="nil"/>
              <w:bottom w:val="nil"/>
              <w:right w:val="nil"/>
            </w:tcBorders>
            <w:shd w:val="clear" w:color="auto" w:fill="auto"/>
            <w:tcMar>
              <w:top w:w="10" w:type="dxa"/>
              <w:left w:w="10" w:type="dxa"/>
              <w:bottom w:w="0" w:type="dxa"/>
              <w:right w:w="10" w:type="dxa"/>
            </w:tcMar>
            <w:vAlign w:val="center"/>
          </w:tcPr>
          <w:p w14:paraId="508AC3ED" w14:textId="77777777" w:rsidR="00581127" w:rsidRPr="00F72C3A" w:rsidRDefault="00581127" w:rsidP="00603208">
            <w:pPr>
              <w:jc w:val="center"/>
              <w:rPr>
                <w:sz w:val="20"/>
                <w:szCs w:val="20"/>
              </w:rPr>
            </w:pPr>
          </w:p>
        </w:tc>
      </w:tr>
      <w:tr w:rsidR="00581127" w:rsidRPr="00F72C3A" w14:paraId="606CA174" w14:textId="77777777" w:rsidTr="00603208">
        <w:trPr>
          <w:cantSplit/>
          <w:trHeight w:val="228"/>
        </w:trPr>
        <w:tc>
          <w:tcPr>
            <w:tcW w:w="2977" w:type="dxa"/>
            <w:tcBorders>
              <w:top w:val="nil"/>
              <w:left w:val="nil"/>
              <w:bottom w:val="nil"/>
              <w:right w:val="nil"/>
            </w:tcBorders>
            <w:shd w:val="clear" w:color="auto" w:fill="auto"/>
            <w:tcMar>
              <w:top w:w="10" w:type="dxa"/>
              <w:left w:w="10" w:type="dxa"/>
              <w:bottom w:w="0" w:type="dxa"/>
              <w:right w:w="10" w:type="dxa"/>
            </w:tcMar>
            <w:vAlign w:val="center"/>
          </w:tcPr>
          <w:p w14:paraId="567D6138" w14:textId="77777777" w:rsidR="00581127" w:rsidRPr="00F72C3A" w:rsidRDefault="00581127" w:rsidP="00603208">
            <w:pPr>
              <w:ind w:left="410"/>
              <w:rPr>
                <w:sz w:val="20"/>
                <w:szCs w:val="20"/>
              </w:rPr>
            </w:pPr>
            <w:r w:rsidRPr="00F72C3A">
              <w:rPr>
                <w:sz w:val="20"/>
                <w:szCs w:val="20"/>
              </w:rPr>
              <w:t>10%</w:t>
            </w:r>
          </w:p>
        </w:tc>
        <w:tc>
          <w:tcPr>
            <w:tcW w:w="2100" w:type="dxa"/>
            <w:tcBorders>
              <w:top w:val="nil"/>
              <w:left w:val="nil"/>
              <w:bottom w:val="nil"/>
              <w:right w:val="nil"/>
            </w:tcBorders>
            <w:shd w:val="clear" w:color="auto" w:fill="auto"/>
            <w:tcMar>
              <w:top w:w="10" w:type="dxa"/>
              <w:left w:w="10" w:type="dxa"/>
              <w:bottom w:w="0" w:type="dxa"/>
              <w:right w:w="10" w:type="dxa"/>
            </w:tcMar>
            <w:vAlign w:val="center"/>
          </w:tcPr>
          <w:p w14:paraId="23078779" w14:textId="77777777" w:rsidR="00581127" w:rsidRPr="00F72C3A" w:rsidRDefault="00581127" w:rsidP="00603208">
            <w:pPr>
              <w:jc w:val="right"/>
              <w:rPr>
                <w:sz w:val="20"/>
                <w:szCs w:val="20"/>
              </w:rPr>
            </w:pPr>
            <w:r w:rsidRPr="00F72C3A">
              <w:rPr>
                <w:sz w:val="20"/>
                <w:szCs w:val="20"/>
              </w:rPr>
              <w:t>1.456.385.063</w:t>
            </w:r>
          </w:p>
        </w:tc>
        <w:tc>
          <w:tcPr>
            <w:tcW w:w="1019" w:type="dxa"/>
            <w:tcBorders>
              <w:top w:val="nil"/>
              <w:left w:val="nil"/>
              <w:bottom w:val="nil"/>
              <w:right w:val="nil"/>
            </w:tcBorders>
            <w:shd w:val="clear" w:color="auto" w:fill="auto"/>
            <w:tcMar>
              <w:top w:w="10" w:type="dxa"/>
              <w:left w:w="10" w:type="dxa"/>
              <w:bottom w:w="0" w:type="dxa"/>
              <w:right w:w="10" w:type="dxa"/>
            </w:tcMar>
            <w:vAlign w:val="center"/>
          </w:tcPr>
          <w:p w14:paraId="72E4F689" w14:textId="77777777" w:rsidR="00581127" w:rsidRPr="00F72C3A" w:rsidRDefault="00581127" w:rsidP="00603208">
            <w:pPr>
              <w:jc w:val="right"/>
              <w:rPr>
                <w:sz w:val="20"/>
                <w:szCs w:val="20"/>
              </w:rPr>
            </w:pPr>
            <w:r w:rsidRPr="00F72C3A">
              <w:rPr>
                <w:sz w:val="20"/>
                <w:szCs w:val="20"/>
              </w:rPr>
              <w:t>15,41</w:t>
            </w:r>
          </w:p>
        </w:tc>
        <w:tc>
          <w:tcPr>
            <w:tcW w:w="1275" w:type="dxa"/>
            <w:tcBorders>
              <w:top w:val="nil"/>
              <w:left w:val="nil"/>
              <w:bottom w:val="nil"/>
              <w:right w:val="nil"/>
            </w:tcBorders>
            <w:shd w:val="clear" w:color="auto" w:fill="auto"/>
            <w:tcMar>
              <w:top w:w="10" w:type="dxa"/>
              <w:left w:w="10" w:type="dxa"/>
              <w:bottom w:w="0" w:type="dxa"/>
              <w:right w:w="10" w:type="dxa"/>
            </w:tcMar>
            <w:vAlign w:val="center"/>
          </w:tcPr>
          <w:p w14:paraId="54D2CDD8" w14:textId="77777777" w:rsidR="00581127" w:rsidRPr="00F72C3A" w:rsidRDefault="00581127" w:rsidP="00603208">
            <w:pPr>
              <w:jc w:val="right"/>
              <w:rPr>
                <w:sz w:val="20"/>
                <w:szCs w:val="20"/>
              </w:rPr>
            </w:pPr>
            <w:r w:rsidRPr="00F72C3A">
              <w:rPr>
                <w:sz w:val="20"/>
                <w:szCs w:val="20"/>
              </w:rPr>
              <w:t>1,716</w:t>
            </w:r>
          </w:p>
        </w:tc>
        <w:tc>
          <w:tcPr>
            <w:tcW w:w="1372" w:type="dxa"/>
            <w:tcBorders>
              <w:top w:val="nil"/>
              <w:left w:val="nil"/>
              <w:bottom w:val="nil"/>
              <w:right w:val="nil"/>
            </w:tcBorders>
            <w:shd w:val="clear" w:color="auto" w:fill="auto"/>
            <w:tcMar>
              <w:top w:w="10" w:type="dxa"/>
              <w:left w:w="10" w:type="dxa"/>
              <w:bottom w:w="0" w:type="dxa"/>
              <w:right w:w="10" w:type="dxa"/>
            </w:tcMar>
            <w:vAlign w:val="center"/>
          </w:tcPr>
          <w:p w14:paraId="362FBCD9" w14:textId="77777777" w:rsidR="00581127" w:rsidRPr="00F72C3A" w:rsidRDefault="00581127" w:rsidP="00603208">
            <w:pPr>
              <w:jc w:val="right"/>
              <w:rPr>
                <w:sz w:val="20"/>
                <w:szCs w:val="20"/>
              </w:rPr>
            </w:pPr>
            <w:r w:rsidRPr="00F72C3A">
              <w:rPr>
                <w:sz w:val="20"/>
                <w:szCs w:val="20"/>
              </w:rPr>
              <w:t>6,06 Tahun</w:t>
            </w:r>
          </w:p>
        </w:tc>
      </w:tr>
      <w:tr w:rsidR="00581127" w:rsidRPr="00F72C3A" w14:paraId="67C589EF" w14:textId="77777777" w:rsidTr="00603208">
        <w:trPr>
          <w:cantSplit/>
          <w:trHeight w:val="105"/>
        </w:trPr>
        <w:tc>
          <w:tcPr>
            <w:tcW w:w="2977" w:type="dxa"/>
            <w:tcBorders>
              <w:top w:val="nil"/>
              <w:left w:val="nil"/>
              <w:bottom w:val="nil"/>
              <w:right w:val="nil"/>
            </w:tcBorders>
            <w:shd w:val="clear" w:color="auto" w:fill="auto"/>
            <w:tcMar>
              <w:top w:w="10" w:type="dxa"/>
              <w:left w:w="10" w:type="dxa"/>
              <w:bottom w:w="0" w:type="dxa"/>
              <w:right w:w="10" w:type="dxa"/>
            </w:tcMar>
            <w:vAlign w:val="center"/>
          </w:tcPr>
          <w:p w14:paraId="427ACA10" w14:textId="77777777" w:rsidR="00581127" w:rsidRPr="00F72C3A" w:rsidRDefault="00581127" w:rsidP="00603208">
            <w:pPr>
              <w:ind w:left="410"/>
              <w:rPr>
                <w:sz w:val="20"/>
                <w:szCs w:val="20"/>
              </w:rPr>
            </w:pPr>
            <w:r w:rsidRPr="00F72C3A">
              <w:rPr>
                <w:sz w:val="20"/>
                <w:szCs w:val="20"/>
              </w:rPr>
              <w:t>15%</w:t>
            </w:r>
          </w:p>
        </w:tc>
        <w:tc>
          <w:tcPr>
            <w:tcW w:w="2100" w:type="dxa"/>
            <w:tcBorders>
              <w:top w:val="nil"/>
              <w:left w:val="nil"/>
              <w:bottom w:val="nil"/>
              <w:right w:val="nil"/>
            </w:tcBorders>
            <w:shd w:val="clear" w:color="auto" w:fill="auto"/>
            <w:tcMar>
              <w:top w:w="10" w:type="dxa"/>
              <w:left w:w="10" w:type="dxa"/>
              <w:bottom w:w="0" w:type="dxa"/>
              <w:right w:w="10" w:type="dxa"/>
            </w:tcMar>
            <w:vAlign w:val="center"/>
          </w:tcPr>
          <w:p w14:paraId="7BA6A95E" w14:textId="77777777" w:rsidR="00581127" w:rsidRPr="00F72C3A" w:rsidRDefault="00581127" w:rsidP="00603208">
            <w:pPr>
              <w:jc w:val="right"/>
              <w:rPr>
                <w:sz w:val="20"/>
                <w:szCs w:val="20"/>
              </w:rPr>
            </w:pPr>
            <w:r w:rsidRPr="00F72C3A">
              <w:rPr>
                <w:sz w:val="20"/>
                <w:szCs w:val="20"/>
              </w:rPr>
              <w:t>505.244.355</w:t>
            </w:r>
          </w:p>
        </w:tc>
        <w:tc>
          <w:tcPr>
            <w:tcW w:w="1019" w:type="dxa"/>
            <w:tcBorders>
              <w:top w:val="nil"/>
              <w:left w:val="nil"/>
              <w:bottom w:val="nil"/>
              <w:right w:val="nil"/>
            </w:tcBorders>
            <w:shd w:val="clear" w:color="auto" w:fill="auto"/>
            <w:tcMar>
              <w:top w:w="10" w:type="dxa"/>
              <w:left w:w="10" w:type="dxa"/>
              <w:bottom w:w="0" w:type="dxa"/>
              <w:right w:w="10" w:type="dxa"/>
            </w:tcMar>
            <w:vAlign w:val="center"/>
          </w:tcPr>
          <w:p w14:paraId="43BC6805" w14:textId="77777777" w:rsidR="00581127" w:rsidRPr="00F72C3A" w:rsidRDefault="00581127" w:rsidP="00603208">
            <w:pPr>
              <w:jc w:val="right"/>
              <w:rPr>
                <w:sz w:val="20"/>
                <w:szCs w:val="20"/>
              </w:rPr>
            </w:pPr>
            <w:r w:rsidRPr="00F72C3A">
              <w:rPr>
                <w:sz w:val="20"/>
                <w:szCs w:val="20"/>
              </w:rPr>
              <w:t>8,80</w:t>
            </w:r>
          </w:p>
        </w:tc>
        <w:tc>
          <w:tcPr>
            <w:tcW w:w="1275" w:type="dxa"/>
            <w:tcBorders>
              <w:top w:val="nil"/>
              <w:left w:val="nil"/>
              <w:bottom w:val="nil"/>
              <w:right w:val="nil"/>
            </w:tcBorders>
            <w:shd w:val="clear" w:color="auto" w:fill="auto"/>
            <w:tcMar>
              <w:top w:w="10" w:type="dxa"/>
              <w:left w:w="10" w:type="dxa"/>
              <w:bottom w:w="0" w:type="dxa"/>
              <w:right w:w="10" w:type="dxa"/>
            </w:tcMar>
            <w:vAlign w:val="center"/>
          </w:tcPr>
          <w:p w14:paraId="2DEF5ECF" w14:textId="77777777" w:rsidR="00581127" w:rsidRPr="00F72C3A" w:rsidRDefault="00581127" w:rsidP="00603208">
            <w:pPr>
              <w:jc w:val="right"/>
              <w:rPr>
                <w:sz w:val="20"/>
                <w:szCs w:val="20"/>
              </w:rPr>
            </w:pPr>
            <w:r w:rsidRPr="00F72C3A">
              <w:rPr>
                <w:sz w:val="20"/>
                <w:szCs w:val="20"/>
              </w:rPr>
              <w:t>1,239</w:t>
            </w:r>
          </w:p>
        </w:tc>
        <w:tc>
          <w:tcPr>
            <w:tcW w:w="1372" w:type="dxa"/>
            <w:tcBorders>
              <w:top w:val="nil"/>
              <w:left w:val="nil"/>
              <w:bottom w:val="nil"/>
              <w:right w:val="nil"/>
            </w:tcBorders>
            <w:shd w:val="clear" w:color="auto" w:fill="auto"/>
            <w:tcMar>
              <w:top w:w="10" w:type="dxa"/>
              <w:left w:w="10" w:type="dxa"/>
              <w:bottom w:w="0" w:type="dxa"/>
              <w:right w:w="10" w:type="dxa"/>
            </w:tcMar>
            <w:vAlign w:val="center"/>
          </w:tcPr>
          <w:p w14:paraId="5315009E" w14:textId="77777777" w:rsidR="00581127" w:rsidRPr="00F72C3A" w:rsidRDefault="00581127" w:rsidP="00603208">
            <w:pPr>
              <w:jc w:val="right"/>
              <w:rPr>
                <w:sz w:val="20"/>
                <w:szCs w:val="20"/>
              </w:rPr>
            </w:pPr>
            <w:r w:rsidRPr="00F72C3A">
              <w:rPr>
                <w:sz w:val="20"/>
                <w:szCs w:val="20"/>
              </w:rPr>
              <w:t>8,60 Tahun</w:t>
            </w:r>
          </w:p>
        </w:tc>
      </w:tr>
      <w:tr w:rsidR="00581127" w:rsidRPr="00F72C3A" w14:paraId="799DB2B5" w14:textId="77777777" w:rsidTr="00603208">
        <w:trPr>
          <w:cantSplit/>
          <w:trHeight w:val="31"/>
        </w:trPr>
        <w:tc>
          <w:tcPr>
            <w:tcW w:w="2977" w:type="dxa"/>
            <w:tcBorders>
              <w:top w:val="nil"/>
              <w:left w:val="nil"/>
              <w:bottom w:val="nil"/>
              <w:right w:val="nil"/>
            </w:tcBorders>
            <w:shd w:val="clear" w:color="auto" w:fill="auto"/>
            <w:tcMar>
              <w:top w:w="10" w:type="dxa"/>
              <w:left w:w="10" w:type="dxa"/>
              <w:bottom w:w="0" w:type="dxa"/>
              <w:right w:w="10" w:type="dxa"/>
            </w:tcMar>
            <w:vAlign w:val="center"/>
          </w:tcPr>
          <w:p w14:paraId="20497C2E" w14:textId="77777777" w:rsidR="00581127" w:rsidRPr="00F72C3A" w:rsidRDefault="00581127" w:rsidP="00603208">
            <w:pPr>
              <w:ind w:left="410"/>
              <w:rPr>
                <w:sz w:val="20"/>
                <w:szCs w:val="20"/>
              </w:rPr>
            </w:pPr>
            <w:r w:rsidRPr="00F72C3A">
              <w:rPr>
                <w:sz w:val="20"/>
                <w:szCs w:val="20"/>
              </w:rPr>
              <w:t>20%</w:t>
            </w:r>
          </w:p>
        </w:tc>
        <w:tc>
          <w:tcPr>
            <w:tcW w:w="2100" w:type="dxa"/>
            <w:tcBorders>
              <w:top w:val="nil"/>
              <w:left w:val="nil"/>
              <w:bottom w:val="nil"/>
              <w:right w:val="nil"/>
            </w:tcBorders>
            <w:shd w:val="clear" w:color="auto" w:fill="auto"/>
            <w:tcMar>
              <w:top w:w="10" w:type="dxa"/>
              <w:left w:w="10" w:type="dxa"/>
              <w:bottom w:w="0" w:type="dxa"/>
              <w:right w:w="10" w:type="dxa"/>
            </w:tcMar>
            <w:vAlign w:val="center"/>
          </w:tcPr>
          <w:p w14:paraId="3E2DA8D5" w14:textId="77777777" w:rsidR="00581127" w:rsidRPr="00F72C3A" w:rsidRDefault="00581127" w:rsidP="00603208">
            <w:pPr>
              <w:jc w:val="right"/>
              <w:rPr>
                <w:sz w:val="20"/>
                <w:szCs w:val="20"/>
              </w:rPr>
            </w:pPr>
            <w:r w:rsidRPr="00F72C3A">
              <w:rPr>
                <w:sz w:val="20"/>
                <w:szCs w:val="20"/>
              </w:rPr>
              <w:t>-445.896.354</w:t>
            </w:r>
          </w:p>
        </w:tc>
        <w:tc>
          <w:tcPr>
            <w:tcW w:w="1019" w:type="dxa"/>
            <w:tcBorders>
              <w:top w:val="nil"/>
              <w:left w:val="nil"/>
              <w:bottom w:val="nil"/>
              <w:right w:val="nil"/>
            </w:tcBorders>
            <w:shd w:val="clear" w:color="auto" w:fill="auto"/>
            <w:tcMar>
              <w:top w:w="10" w:type="dxa"/>
              <w:left w:w="10" w:type="dxa"/>
              <w:bottom w:w="0" w:type="dxa"/>
              <w:right w:w="10" w:type="dxa"/>
            </w:tcMar>
            <w:vAlign w:val="center"/>
          </w:tcPr>
          <w:p w14:paraId="78B2CF17" w14:textId="77777777" w:rsidR="00581127" w:rsidRPr="00F72C3A" w:rsidRDefault="00581127" w:rsidP="00603208">
            <w:pPr>
              <w:jc w:val="right"/>
              <w:rPr>
                <w:sz w:val="20"/>
                <w:szCs w:val="20"/>
              </w:rPr>
            </w:pPr>
            <w:r w:rsidRPr="00F72C3A">
              <w:rPr>
                <w:sz w:val="20"/>
                <w:szCs w:val="20"/>
              </w:rPr>
              <w:t>1,40</w:t>
            </w:r>
          </w:p>
        </w:tc>
        <w:tc>
          <w:tcPr>
            <w:tcW w:w="1275" w:type="dxa"/>
            <w:tcBorders>
              <w:top w:val="nil"/>
              <w:left w:val="nil"/>
              <w:bottom w:val="nil"/>
              <w:right w:val="nil"/>
            </w:tcBorders>
            <w:shd w:val="clear" w:color="auto" w:fill="auto"/>
            <w:tcMar>
              <w:top w:w="10" w:type="dxa"/>
              <w:left w:w="10" w:type="dxa"/>
              <w:bottom w:w="0" w:type="dxa"/>
              <w:right w:w="10" w:type="dxa"/>
            </w:tcMar>
            <w:vAlign w:val="center"/>
          </w:tcPr>
          <w:p w14:paraId="7EBF8BC7" w14:textId="77777777" w:rsidR="00581127" w:rsidRPr="00F72C3A" w:rsidRDefault="00581127" w:rsidP="00603208">
            <w:pPr>
              <w:jc w:val="right"/>
              <w:rPr>
                <w:sz w:val="20"/>
                <w:szCs w:val="20"/>
              </w:rPr>
            </w:pPr>
            <w:r w:rsidRPr="00F72C3A">
              <w:rPr>
                <w:sz w:val="20"/>
                <w:szCs w:val="20"/>
              </w:rPr>
              <w:t>0,800</w:t>
            </w:r>
          </w:p>
        </w:tc>
        <w:tc>
          <w:tcPr>
            <w:tcW w:w="1372" w:type="dxa"/>
            <w:tcBorders>
              <w:top w:val="nil"/>
              <w:left w:val="nil"/>
              <w:bottom w:val="nil"/>
              <w:right w:val="nil"/>
            </w:tcBorders>
            <w:shd w:val="clear" w:color="auto" w:fill="auto"/>
            <w:tcMar>
              <w:top w:w="10" w:type="dxa"/>
              <w:left w:w="10" w:type="dxa"/>
              <w:bottom w:w="0" w:type="dxa"/>
              <w:right w:w="10" w:type="dxa"/>
            </w:tcMar>
            <w:vAlign w:val="center"/>
          </w:tcPr>
          <w:p w14:paraId="15625D30" w14:textId="77777777" w:rsidR="00581127" w:rsidRPr="00F72C3A" w:rsidRDefault="00581127" w:rsidP="00603208">
            <w:pPr>
              <w:jc w:val="right"/>
              <w:rPr>
                <w:sz w:val="20"/>
                <w:szCs w:val="20"/>
              </w:rPr>
            </w:pPr>
            <w:r w:rsidRPr="00F72C3A">
              <w:rPr>
                <w:sz w:val="20"/>
                <w:szCs w:val="20"/>
              </w:rPr>
              <w:t>&gt;10 Tahun</w:t>
            </w:r>
          </w:p>
        </w:tc>
      </w:tr>
      <w:tr w:rsidR="00581127" w:rsidRPr="00F72C3A" w14:paraId="4E8ADCB9" w14:textId="77777777" w:rsidTr="00603208">
        <w:trPr>
          <w:cantSplit/>
          <w:trHeight w:val="40"/>
        </w:trPr>
        <w:tc>
          <w:tcPr>
            <w:tcW w:w="2977" w:type="dxa"/>
            <w:tcBorders>
              <w:top w:val="nil"/>
              <w:left w:val="nil"/>
              <w:bottom w:val="nil"/>
              <w:right w:val="nil"/>
            </w:tcBorders>
            <w:shd w:val="clear" w:color="auto" w:fill="auto"/>
            <w:tcMar>
              <w:top w:w="10" w:type="dxa"/>
              <w:left w:w="10" w:type="dxa"/>
              <w:bottom w:w="0" w:type="dxa"/>
              <w:right w:w="10" w:type="dxa"/>
            </w:tcMar>
            <w:vAlign w:val="center"/>
          </w:tcPr>
          <w:p w14:paraId="31DDB367" w14:textId="77777777" w:rsidR="00581127" w:rsidRPr="00F72C3A" w:rsidRDefault="00581127" w:rsidP="00603208">
            <w:pPr>
              <w:rPr>
                <w:sz w:val="20"/>
                <w:szCs w:val="20"/>
              </w:rPr>
            </w:pPr>
            <w:r w:rsidRPr="00F72C3A">
              <w:rPr>
                <w:sz w:val="20"/>
                <w:szCs w:val="20"/>
              </w:rPr>
              <w:t>Penurunan Harga Jual</w:t>
            </w:r>
          </w:p>
        </w:tc>
        <w:tc>
          <w:tcPr>
            <w:tcW w:w="2100" w:type="dxa"/>
            <w:tcBorders>
              <w:top w:val="nil"/>
              <w:left w:val="nil"/>
              <w:bottom w:val="nil"/>
              <w:right w:val="nil"/>
            </w:tcBorders>
            <w:shd w:val="clear" w:color="auto" w:fill="auto"/>
            <w:tcMar>
              <w:top w:w="10" w:type="dxa"/>
              <w:left w:w="10" w:type="dxa"/>
              <w:bottom w:w="0" w:type="dxa"/>
              <w:right w:w="10" w:type="dxa"/>
            </w:tcMar>
            <w:vAlign w:val="center"/>
          </w:tcPr>
          <w:p w14:paraId="213854C1" w14:textId="77777777" w:rsidR="00581127" w:rsidRPr="00F72C3A" w:rsidRDefault="00581127" w:rsidP="00603208">
            <w:pPr>
              <w:jc w:val="right"/>
              <w:rPr>
                <w:sz w:val="20"/>
                <w:szCs w:val="20"/>
              </w:rPr>
            </w:pPr>
          </w:p>
        </w:tc>
        <w:tc>
          <w:tcPr>
            <w:tcW w:w="1019" w:type="dxa"/>
            <w:tcBorders>
              <w:top w:val="nil"/>
              <w:left w:val="nil"/>
              <w:bottom w:val="nil"/>
              <w:right w:val="nil"/>
            </w:tcBorders>
            <w:shd w:val="clear" w:color="auto" w:fill="auto"/>
            <w:tcMar>
              <w:top w:w="10" w:type="dxa"/>
              <w:left w:w="10" w:type="dxa"/>
              <w:bottom w:w="0" w:type="dxa"/>
              <w:right w:w="10" w:type="dxa"/>
            </w:tcMar>
            <w:vAlign w:val="center"/>
          </w:tcPr>
          <w:p w14:paraId="09183DE4" w14:textId="77777777" w:rsidR="00581127" w:rsidRPr="00F72C3A" w:rsidRDefault="00581127" w:rsidP="00603208">
            <w:pPr>
              <w:jc w:val="right"/>
              <w:rPr>
                <w:sz w:val="20"/>
                <w:szCs w:val="20"/>
              </w:rPr>
            </w:pPr>
          </w:p>
        </w:tc>
        <w:tc>
          <w:tcPr>
            <w:tcW w:w="1275" w:type="dxa"/>
            <w:tcBorders>
              <w:top w:val="nil"/>
              <w:left w:val="nil"/>
              <w:bottom w:val="nil"/>
              <w:right w:val="nil"/>
            </w:tcBorders>
            <w:shd w:val="clear" w:color="auto" w:fill="auto"/>
            <w:tcMar>
              <w:top w:w="10" w:type="dxa"/>
              <w:left w:w="10" w:type="dxa"/>
              <w:bottom w:w="0" w:type="dxa"/>
              <w:right w:w="10" w:type="dxa"/>
            </w:tcMar>
            <w:vAlign w:val="center"/>
          </w:tcPr>
          <w:p w14:paraId="020B1C23" w14:textId="77777777" w:rsidR="00581127" w:rsidRPr="00F72C3A" w:rsidRDefault="00581127" w:rsidP="00603208">
            <w:pPr>
              <w:jc w:val="right"/>
              <w:rPr>
                <w:sz w:val="20"/>
                <w:szCs w:val="20"/>
              </w:rPr>
            </w:pPr>
          </w:p>
        </w:tc>
        <w:tc>
          <w:tcPr>
            <w:tcW w:w="1372" w:type="dxa"/>
            <w:tcBorders>
              <w:top w:val="nil"/>
              <w:left w:val="nil"/>
              <w:bottom w:val="nil"/>
              <w:right w:val="nil"/>
            </w:tcBorders>
            <w:shd w:val="clear" w:color="auto" w:fill="auto"/>
            <w:tcMar>
              <w:top w:w="10" w:type="dxa"/>
              <w:left w:w="10" w:type="dxa"/>
              <w:bottom w:w="0" w:type="dxa"/>
              <w:right w:w="10" w:type="dxa"/>
            </w:tcMar>
            <w:vAlign w:val="center"/>
          </w:tcPr>
          <w:p w14:paraId="7F43290D" w14:textId="77777777" w:rsidR="00581127" w:rsidRPr="00F72C3A" w:rsidRDefault="00581127" w:rsidP="00603208">
            <w:pPr>
              <w:jc w:val="right"/>
              <w:rPr>
                <w:sz w:val="20"/>
                <w:szCs w:val="20"/>
              </w:rPr>
            </w:pPr>
          </w:p>
        </w:tc>
      </w:tr>
      <w:tr w:rsidR="00581127" w:rsidRPr="00F72C3A" w14:paraId="48CBB44B" w14:textId="77777777" w:rsidTr="00603208">
        <w:trPr>
          <w:cantSplit/>
          <w:trHeight w:val="73"/>
        </w:trPr>
        <w:tc>
          <w:tcPr>
            <w:tcW w:w="2977" w:type="dxa"/>
            <w:tcBorders>
              <w:top w:val="nil"/>
              <w:left w:val="nil"/>
              <w:bottom w:val="nil"/>
              <w:right w:val="nil"/>
            </w:tcBorders>
            <w:shd w:val="clear" w:color="auto" w:fill="auto"/>
            <w:tcMar>
              <w:top w:w="10" w:type="dxa"/>
              <w:left w:w="10" w:type="dxa"/>
              <w:bottom w:w="0" w:type="dxa"/>
              <w:right w:w="10" w:type="dxa"/>
            </w:tcMar>
            <w:vAlign w:val="center"/>
          </w:tcPr>
          <w:p w14:paraId="40427F7F" w14:textId="77777777" w:rsidR="00581127" w:rsidRPr="00F72C3A" w:rsidRDefault="00581127" w:rsidP="00603208">
            <w:pPr>
              <w:ind w:left="410"/>
              <w:rPr>
                <w:sz w:val="20"/>
                <w:szCs w:val="20"/>
              </w:rPr>
            </w:pPr>
            <w:r w:rsidRPr="00F72C3A">
              <w:rPr>
                <w:sz w:val="20"/>
                <w:szCs w:val="20"/>
              </w:rPr>
              <w:t>10%</w:t>
            </w:r>
          </w:p>
        </w:tc>
        <w:tc>
          <w:tcPr>
            <w:tcW w:w="2100" w:type="dxa"/>
            <w:tcBorders>
              <w:top w:val="nil"/>
              <w:left w:val="nil"/>
              <w:bottom w:val="nil"/>
              <w:right w:val="nil"/>
            </w:tcBorders>
            <w:shd w:val="clear" w:color="auto" w:fill="auto"/>
            <w:tcMar>
              <w:top w:w="10" w:type="dxa"/>
              <w:left w:w="10" w:type="dxa"/>
              <w:bottom w:w="0" w:type="dxa"/>
              <w:right w:w="10" w:type="dxa"/>
            </w:tcMar>
            <w:vAlign w:val="center"/>
          </w:tcPr>
          <w:p w14:paraId="52220041" w14:textId="77777777" w:rsidR="00581127" w:rsidRPr="00F72C3A" w:rsidRDefault="00581127" w:rsidP="00603208">
            <w:pPr>
              <w:jc w:val="right"/>
              <w:rPr>
                <w:sz w:val="20"/>
                <w:szCs w:val="20"/>
              </w:rPr>
            </w:pPr>
            <w:r w:rsidRPr="00F72C3A">
              <w:rPr>
                <w:sz w:val="20"/>
                <w:szCs w:val="20"/>
              </w:rPr>
              <w:t>617.989.441</w:t>
            </w:r>
          </w:p>
        </w:tc>
        <w:tc>
          <w:tcPr>
            <w:tcW w:w="1019" w:type="dxa"/>
            <w:tcBorders>
              <w:top w:val="nil"/>
              <w:left w:val="nil"/>
              <w:bottom w:val="nil"/>
              <w:right w:val="nil"/>
            </w:tcBorders>
            <w:shd w:val="clear" w:color="auto" w:fill="auto"/>
            <w:tcMar>
              <w:top w:w="10" w:type="dxa"/>
              <w:left w:w="10" w:type="dxa"/>
              <w:bottom w:w="0" w:type="dxa"/>
              <w:right w:w="10" w:type="dxa"/>
            </w:tcMar>
            <w:vAlign w:val="center"/>
          </w:tcPr>
          <w:p w14:paraId="7D70A4A3" w14:textId="77777777" w:rsidR="00581127" w:rsidRPr="00F72C3A" w:rsidRDefault="00581127" w:rsidP="00603208">
            <w:pPr>
              <w:jc w:val="right"/>
              <w:rPr>
                <w:sz w:val="20"/>
                <w:szCs w:val="20"/>
              </w:rPr>
            </w:pPr>
            <w:r w:rsidRPr="00F72C3A">
              <w:rPr>
                <w:sz w:val="20"/>
                <w:szCs w:val="20"/>
              </w:rPr>
              <w:t>9,68</w:t>
            </w:r>
          </w:p>
        </w:tc>
        <w:tc>
          <w:tcPr>
            <w:tcW w:w="1275" w:type="dxa"/>
            <w:tcBorders>
              <w:top w:val="nil"/>
              <w:left w:val="nil"/>
              <w:bottom w:val="nil"/>
              <w:right w:val="nil"/>
            </w:tcBorders>
            <w:shd w:val="clear" w:color="auto" w:fill="auto"/>
            <w:tcMar>
              <w:top w:w="10" w:type="dxa"/>
              <w:left w:w="10" w:type="dxa"/>
              <w:bottom w:w="0" w:type="dxa"/>
              <w:right w:w="10" w:type="dxa"/>
            </w:tcMar>
            <w:vAlign w:val="center"/>
          </w:tcPr>
          <w:p w14:paraId="6568F80D" w14:textId="77777777" w:rsidR="00581127" w:rsidRPr="00F72C3A" w:rsidRDefault="00581127" w:rsidP="00603208">
            <w:pPr>
              <w:jc w:val="right"/>
              <w:rPr>
                <w:sz w:val="20"/>
                <w:szCs w:val="20"/>
              </w:rPr>
            </w:pPr>
            <w:r w:rsidRPr="00F72C3A">
              <w:rPr>
                <w:sz w:val="20"/>
                <w:szCs w:val="20"/>
              </w:rPr>
              <w:t>1,298</w:t>
            </w:r>
          </w:p>
        </w:tc>
        <w:tc>
          <w:tcPr>
            <w:tcW w:w="1372" w:type="dxa"/>
            <w:tcBorders>
              <w:top w:val="nil"/>
              <w:left w:val="nil"/>
              <w:bottom w:val="nil"/>
              <w:right w:val="nil"/>
            </w:tcBorders>
            <w:shd w:val="clear" w:color="auto" w:fill="auto"/>
            <w:tcMar>
              <w:top w:w="10" w:type="dxa"/>
              <w:left w:w="10" w:type="dxa"/>
              <w:bottom w:w="0" w:type="dxa"/>
              <w:right w:w="10" w:type="dxa"/>
            </w:tcMar>
            <w:vAlign w:val="center"/>
          </w:tcPr>
          <w:p w14:paraId="0700E7DD" w14:textId="77777777" w:rsidR="00581127" w:rsidRPr="00F72C3A" w:rsidRDefault="00581127" w:rsidP="00603208">
            <w:pPr>
              <w:jc w:val="right"/>
              <w:rPr>
                <w:sz w:val="20"/>
                <w:szCs w:val="20"/>
              </w:rPr>
            </w:pPr>
            <w:r w:rsidRPr="00F72C3A">
              <w:rPr>
                <w:sz w:val="20"/>
                <w:szCs w:val="20"/>
              </w:rPr>
              <w:t>8,26 Tahun</w:t>
            </w:r>
          </w:p>
        </w:tc>
      </w:tr>
      <w:tr w:rsidR="00581127" w:rsidRPr="00F72C3A" w14:paraId="723D15D5" w14:textId="77777777" w:rsidTr="00603208">
        <w:trPr>
          <w:cantSplit/>
          <w:trHeight w:val="31"/>
        </w:trPr>
        <w:tc>
          <w:tcPr>
            <w:tcW w:w="2977" w:type="dxa"/>
            <w:tcBorders>
              <w:top w:val="nil"/>
              <w:left w:val="nil"/>
              <w:bottom w:val="nil"/>
              <w:right w:val="nil"/>
            </w:tcBorders>
            <w:shd w:val="clear" w:color="auto" w:fill="auto"/>
            <w:tcMar>
              <w:top w:w="10" w:type="dxa"/>
              <w:left w:w="10" w:type="dxa"/>
              <w:bottom w:w="0" w:type="dxa"/>
              <w:right w:w="10" w:type="dxa"/>
            </w:tcMar>
            <w:vAlign w:val="center"/>
          </w:tcPr>
          <w:p w14:paraId="49D08520" w14:textId="77777777" w:rsidR="00581127" w:rsidRPr="00F72C3A" w:rsidRDefault="00581127" w:rsidP="00603208">
            <w:pPr>
              <w:ind w:left="410"/>
              <w:rPr>
                <w:sz w:val="20"/>
                <w:szCs w:val="20"/>
              </w:rPr>
            </w:pPr>
            <w:r w:rsidRPr="00F72C3A">
              <w:rPr>
                <w:sz w:val="20"/>
                <w:szCs w:val="20"/>
              </w:rPr>
              <w:t>15%</w:t>
            </w:r>
          </w:p>
        </w:tc>
        <w:tc>
          <w:tcPr>
            <w:tcW w:w="2100" w:type="dxa"/>
            <w:tcBorders>
              <w:top w:val="nil"/>
              <w:left w:val="nil"/>
              <w:bottom w:val="nil"/>
              <w:right w:val="nil"/>
            </w:tcBorders>
            <w:shd w:val="clear" w:color="auto" w:fill="auto"/>
            <w:tcMar>
              <w:top w:w="10" w:type="dxa"/>
              <w:left w:w="10" w:type="dxa"/>
              <w:bottom w:w="0" w:type="dxa"/>
              <w:right w:w="10" w:type="dxa"/>
            </w:tcMar>
            <w:vAlign w:val="center"/>
          </w:tcPr>
          <w:p w14:paraId="5F8FFB55" w14:textId="77777777" w:rsidR="00581127" w:rsidRPr="00F72C3A" w:rsidRDefault="00581127" w:rsidP="00603208">
            <w:pPr>
              <w:jc w:val="right"/>
              <w:rPr>
                <w:sz w:val="20"/>
                <w:szCs w:val="20"/>
              </w:rPr>
            </w:pPr>
            <w:r w:rsidRPr="00F72C3A">
              <w:rPr>
                <w:sz w:val="20"/>
                <w:szCs w:val="20"/>
              </w:rPr>
              <w:t>-759.124.901</w:t>
            </w:r>
          </w:p>
        </w:tc>
        <w:tc>
          <w:tcPr>
            <w:tcW w:w="1019" w:type="dxa"/>
            <w:tcBorders>
              <w:top w:val="nil"/>
              <w:left w:val="nil"/>
              <w:bottom w:val="nil"/>
              <w:right w:val="nil"/>
            </w:tcBorders>
            <w:shd w:val="clear" w:color="auto" w:fill="auto"/>
            <w:tcMar>
              <w:top w:w="10" w:type="dxa"/>
              <w:left w:w="10" w:type="dxa"/>
              <w:bottom w:w="0" w:type="dxa"/>
              <w:right w:w="10" w:type="dxa"/>
            </w:tcMar>
            <w:vAlign w:val="center"/>
          </w:tcPr>
          <w:p w14:paraId="31A9DC7F" w14:textId="77777777" w:rsidR="00581127" w:rsidRPr="00F72C3A" w:rsidRDefault="00581127" w:rsidP="00603208">
            <w:pPr>
              <w:jc w:val="right"/>
              <w:rPr>
                <w:sz w:val="20"/>
                <w:szCs w:val="20"/>
              </w:rPr>
            </w:pPr>
            <w:r w:rsidRPr="00F72C3A">
              <w:rPr>
                <w:sz w:val="20"/>
                <w:szCs w:val="20"/>
              </w:rPr>
              <w:t>-1,47</w:t>
            </w:r>
          </w:p>
        </w:tc>
        <w:tc>
          <w:tcPr>
            <w:tcW w:w="1275" w:type="dxa"/>
            <w:tcBorders>
              <w:top w:val="nil"/>
              <w:left w:val="nil"/>
              <w:bottom w:val="nil"/>
              <w:right w:val="nil"/>
            </w:tcBorders>
            <w:shd w:val="clear" w:color="auto" w:fill="auto"/>
            <w:tcMar>
              <w:top w:w="10" w:type="dxa"/>
              <w:left w:w="10" w:type="dxa"/>
              <w:bottom w:w="0" w:type="dxa"/>
              <w:right w:w="10" w:type="dxa"/>
            </w:tcMar>
            <w:vAlign w:val="center"/>
          </w:tcPr>
          <w:p w14:paraId="5C7CCE33" w14:textId="77777777" w:rsidR="00581127" w:rsidRPr="00F72C3A" w:rsidRDefault="00581127" w:rsidP="00603208">
            <w:pPr>
              <w:jc w:val="right"/>
              <w:rPr>
                <w:sz w:val="20"/>
                <w:szCs w:val="20"/>
              </w:rPr>
            </w:pPr>
            <w:r w:rsidRPr="00F72C3A">
              <w:rPr>
                <w:sz w:val="20"/>
                <w:szCs w:val="20"/>
              </w:rPr>
              <w:t>0,657</w:t>
            </w:r>
          </w:p>
        </w:tc>
        <w:tc>
          <w:tcPr>
            <w:tcW w:w="1372" w:type="dxa"/>
            <w:tcBorders>
              <w:top w:val="nil"/>
              <w:left w:val="nil"/>
              <w:bottom w:val="nil"/>
              <w:right w:val="nil"/>
            </w:tcBorders>
            <w:shd w:val="clear" w:color="auto" w:fill="auto"/>
            <w:tcMar>
              <w:top w:w="10" w:type="dxa"/>
              <w:left w:w="10" w:type="dxa"/>
              <w:bottom w:w="0" w:type="dxa"/>
              <w:right w:w="10" w:type="dxa"/>
            </w:tcMar>
            <w:vAlign w:val="center"/>
          </w:tcPr>
          <w:p w14:paraId="3AFF611B" w14:textId="77777777" w:rsidR="00581127" w:rsidRPr="00F72C3A" w:rsidRDefault="00581127" w:rsidP="00603208">
            <w:pPr>
              <w:jc w:val="right"/>
              <w:rPr>
                <w:sz w:val="20"/>
                <w:szCs w:val="20"/>
              </w:rPr>
            </w:pPr>
            <w:r w:rsidRPr="00F72C3A">
              <w:rPr>
                <w:sz w:val="20"/>
                <w:szCs w:val="20"/>
              </w:rPr>
              <w:t>&gt;10 Tahun</w:t>
            </w:r>
          </w:p>
        </w:tc>
      </w:tr>
      <w:tr w:rsidR="00581127" w:rsidRPr="00F72C3A" w14:paraId="17F7A749" w14:textId="77777777" w:rsidTr="00603208">
        <w:trPr>
          <w:cantSplit/>
          <w:trHeight w:val="136"/>
        </w:trPr>
        <w:tc>
          <w:tcPr>
            <w:tcW w:w="2977" w:type="dxa"/>
            <w:tcBorders>
              <w:top w:val="nil"/>
              <w:left w:val="nil"/>
              <w:bottom w:val="single" w:sz="4" w:space="0" w:color="auto"/>
              <w:right w:val="nil"/>
            </w:tcBorders>
            <w:shd w:val="clear" w:color="auto" w:fill="auto"/>
            <w:tcMar>
              <w:top w:w="10" w:type="dxa"/>
              <w:left w:w="10" w:type="dxa"/>
              <w:bottom w:w="0" w:type="dxa"/>
              <w:right w:w="10" w:type="dxa"/>
            </w:tcMar>
            <w:vAlign w:val="center"/>
          </w:tcPr>
          <w:p w14:paraId="2C7B8218" w14:textId="77777777" w:rsidR="00581127" w:rsidRPr="00F72C3A" w:rsidRDefault="00581127" w:rsidP="00603208">
            <w:pPr>
              <w:ind w:left="410"/>
              <w:rPr>
                <w:sz w:val="20"/>
                <w:szCs w:val="20"/>
              </w:rPr>
            </w:pPr>
            <w:r w:rsidRPr="00F72C3A">
              <w:rPr>
                <w:sz w:val="20"/>
                <w:szCs w:val="20"/>
              </w:rPr>
              <w:t>20%</w:t>
            </w:r>
          </w:p>
        </w:tc>
        <w:tc>
          <w:tcPr>
            <w:tcW w:w="2100" w:type="dxa"/>
            <w:tcBorders>
              <w:top w:val="nil"/>
              <w:left w:val="nil"/>
              <w:bottom w:val="single" w:sz="4" w:space="0" w:color="auto"/>
              <w:right w:val="nil"/>
            </w:tcBorders>
            <w:shd w:val="clear" w:color="auto" w:fill="auto"/>
            <w:tcMar>
              <w:top w:w="10" w:type="dxa"/>
              <w:left w:w="10" w:type="dxa"/>
              <w:bottom w:w="0" w:type="dxa"/>
              <w:right w:w="10" w:type="dxa"/>
            </w:tcMar>
            <w:vAlign w:val="center"/>
          </w:tcPr>
          <w:p w14:paraId="193A93FC" w14:textId="77777777" w:rsidR="00581127" w:rsidRPr="00F72C3A" w:rsidRDefault="00581127" w:rsidP="00603208">
            <w:pPr>
              <w:jc w:val="right"/>
              <w:rPr>
                <w:sz w:val="20"/>
                <w:szCs w:val="20"/>
              </w:rPr>
            </w:pPr>
            <w:r w:rsidRPr="00F72C3A">
              <w:rPr>
                <w:sz w:val="20"/>
                <w:szCs w:val="20"/>
              </w:rPr>
              <w:t>-2.136.239.243</w:t>
            </w:r>
          </w:p>
        </w:tc>
        <w:tc>
          <w:tcPr>
            <w:tcW w:w="1019" w:type="dxa"/>
            <w:tcBorders>
              <w:top w:val="nil"/>
              <w:left w:val="nil"/>
              <w:bottom w:val="single" w:sz="4" w:space="0" w:color="auto"/>
              <w:right w:val="nil"/>
            </w:tcBorders>
            <w:shd w:val="clear" w:color="auto" w:fill="auto"/>
            <w:tcMar>
              <w:top w:w="10" w:type="dxa"/>
              <w:left w:w="10" w:type="dxa"/>
              <w:bottom w:w="0" w:type="dxa"/>
              <w:right w:w="10" w:type="dxa"/>
            </w:tcMar>
            <w:vAlign w:val="center"/>
          </w:tcPr>
          <w:p w14:paraId="774BE609" w14:textId="77777777" w:rsidR="00581127" w:rsidRPr="00F72C3A" w:rsidRDefault="00581127" w:rsidP="00603208">
            <w:pPr>
              <w:jc w:val="right"/>
              <w:rPr>
                <w:sz w:val="20"/>
                <w:szCs w:val="20"/>
              </w:rPr>
            </w:pPr>
            <w:r w:rsidRPr="00F72C3A">
              <w:rPr>
                <w:sz w:val="20"/>
                <w:szCs w:val="20"/>
              </w:rPr>
              <w:t>-17,86</w:t>
            </w:r>
          </w:p>
        </w:tc>
        <w:tc>
          <w:tcPr>
            <w:tcW w:w="1275" w:type="dxa"/>
            <w:tcBorders>
              <w:top w:val="nil"/>
              <w:left w:val="nil"/>
              <w:bottom w:val="single" w:sz="4" w:space="0" w:color="auto"/>
              <w:right w:val="nil"/>
            </w:tcBorders>
            <w:shd w:val="clear" w:color="auto" w:fill="auto"/>
            <w:tcMar>
              <w:top w:w="10" w:type="dxa"/>
              <w:left w:w="10" w:type="dxa"/>
              <w:bottom w:w="0" w:type="dxa"/>
              <w:right w:w="10" w:type="dxa"/>
            </w:tcMar>
            <w:vAlign w:val="center"/>
          </w:tcPr>
          <w:p w14:paraId="35C4F004" w14:textId="77777777" w:rsidR="00581127" w:rsidRPr="00F72C3A" w:rsidRDefault="00581127" w:rsidP="00603208">
            <w:pPr>
              <w:jc w:val="right"/>
              <w:rPr>
                <w:sz w:val="20"/>
                <w:szCs w:val="20"/>
              </w:rPr>
            </w:pPr>
            <w:r w:rsidRPr="00F72C3A">
              <w:rPr>
                <w:sz w:val="20"/>
                <w:szCs w:val="20"/>
              </w:rPr>
              <w:t>0,142</w:t>
            </w:r>
          </w:p>
        </w:tc>
        <w:tc>
          <w:tcPr>
            <w:tcW w:w="1372" w:type="dxa"/>
            <w:tcBorders>
              <w:top w:val="nil"/>
              <w:left w:val="nil"/>
              <w:bottom w:val="single" w:sz="4" w:space="0" w:color="auto"/>
              <w:right w:val="nil"/>
            </w:tcBorders>
            <w:shd w:val="clear" w:color="auto" w:fill="auto"/>
            <w:tcMar>
              <w:top w:w="10" w:type="dxa"/>
              <w:left w:w="10" w:type="dxa"/>
              <w:bottom w:w="0" w:type="dxa"/>
              <w:right w:w="10" w:type="dxa"/>
            </w:tcMar>
            <w:vAlign w:val="center"/>
          </w:tcPr>
          <w:p w14:paraId="5F388FF6" w14:textId="77777777" w:rsidR="00581127" w:rsidRPr="00F72C3A" w:rsidRDefault="00581127" w:rsidP="00603208">
            <w:pPr>
              <w:jc w:val="right"/>
              <w:rPr>
                <w:sz w:val="20"/>
                <w:szCs w:val="20"/>
              </w:rPr>
            </w:pPr>
            <w:r w:rsidRPr="00F72C3A">
              <w:rPr>
                <w:sz w:val="20"/>
                <w:szCs w:val="20"/>
              </w:rPr>
              <w:t>&gt;10 Tahun</w:t>
            </w:r>
          </w:p>
        </w:tc>
      </w:tr>
    </w:tbl>
    <w:p w14:paraId="4FFA3A1F" w14:textId="77777777" w:rsidR="00581127" w:rsidRDefault="00581127" w:rsidP="00581127">
      <w:pPr>
        <w:jc w:val="both"/>
        <w:rPr>
          <w:sz w:val="20"/>
          <w:szCs w:val="20"/>
        </w:rPr>
        <w:sectPr w:rsidR="00581127" w:rsidSect="00581127">
          <w:type w:val="continuous"/>
          <w:pgSz w:w="11909" w:h="16834"/>
          <w:pgMar w:top="1411" w:right="1411" w:bottom="1411" w:left="1411" w:header="576" w:footer="576" w:gutter="0"/>
          <w:cols w:space="567"/>
          <w:docGrid w:linePitch="360"/>
        </w:sectPr>
      </w:pPr>
    </w:p>
    <w:p w14:paraId="0623B572" w14:textId="77777777" w:rsidR="00581127" w:rsidRDefault="00581127" w:rsidP="00581127">
      <w:pPr>
        <w:jc w:val="both"/>
        <w:rPr>
          <w:sz w:val="20"/>
          <w:szCs w:val="20"/>
        </w:rPr>
        <w:sectPr w:rsidR="00581127" w:rsidSect="00581127">
          <w:pgSz w:w="11907" w:h="16840" w:code="9"/>
          <w:pgMar w:top="1411" w:right="1417" w:bottom="1699" w:left="1699" w:header="706" w:footer="706" w:gutter="0"/>
          <w:cols w:num="2" w:space="569"/>
          <w:docGrid w:linePitch="360"/>
        </w:sectPr>
      </w:pPr>
    </w:p>
    <w:p w14:paraId="4A854361" w14:textId="56B55D60" w:rsidR="00E66B60" w:rsidRPr="009B3032" w:rsidRDefault="00E66B60" w:rsidP="00136B4F">
      <w:pPr>
        <w:jc w:val="center"/>
        <w:rPr>
          <w:b/>
          <w:sz w:val="20"/>
          <w:szCs w:val="20"/>
        </w:rPr>
      </w:pPr>
      <w:r w:rsidRPr="009B3032">
        <w:rPr>
          <w:b/>
          <w:sz w:val="20"/>
          <w:szCs w:val="20"/>
        </w:rPr>
        <w:lastRenderedPageBreak/>
        <w:t>KESIMPULAN DAN SARAN</w:t>
      </w:r>
    </w:p>
    <w:p w14:paraId="7576ADF0" w14:textId="77777777" w:rsidR="00E66B60" w:rsidRPr="00136B4F" w:rsidRDefault="00E66B60" w:rsidP="00E66B60">
      <w:pPr>
        <w:ind w:left="648" w:right="743"/>
        <w:jc w:val="center"/>
        <w:rPr>
          <w:sz w:val="16"/>
          <w:szCs w:val="16"/>
        </w:rPr>
      </w:pPr>
    </w:p>
    <w:p w14:paraId="64FBB7E3" w14:textId="456BF3BE" w:rsidR="00E66B60" w:rsidRPr="00E66B60" w:rsidRDefault="00E66B60" w:rsidP="00E66B60">
      <w:pPr>
        <w:pStyle w:val="Heading1"/>
        <w:ind w:right="746" w:firstLine="10"/>
        <w:jc w:val="left"/>
        <w:rPr>
          <w:b/>
          <w:i w:val="0"/>
          <w:szCs w:val="20"/>
        </w:rPr>
      </w:pPr>
      <w:r w:rsidRPr="00E66B60">
        <w:rPr>
          <w:b/>
          <w:i w:val="0"/>
          <w:szCs w:val="20"/>
        </w:rPr>
        <w:t xml:space="preserve">Kesimpulan  </w:t>
      </w:r>
    </w:p>
    <w:p w14:paraId="1B0FBD25" w14:textId="387055EA" w:rsidR="00E66B60" w:rsidRPr="009B3032" w:rsidRDefault="00E66B60" w:rsidP="00E66B60">
      <w:pPr>
        <w:ind w:right="46" w:firstLine="567"/>
        <w:jc w:val="both"/>
        <w:rPr>
          <w:b/>
          <w:sz w:val="20"/>
          <w:szCs w:val="20"/>
        </w:rPr>
      </w:pPr>
      <w:r w:rsidRPr="009B3032">
        <w:rPr>
          <w:sz w:val="20"/>
          <w:szCs w:val="20"/>
        </w:rPr>
        <w:t>Potensi pasar dari industri sediaan pandan masih cukup besar seiring berkembangnya industri makanan dan minuman di Indonesia. Industri sediaan pandan akan didirikan di Kota Tasikmalaya dengan kapasitas produksi sebesar 43.548,75 kg/tahun, dengan jumlah tenaga kerja yang digunakan adalah 22 orang dan luas kebutuhan industri sebesar 210 m</w:t>
      </w:r>
      <w:r w:rsidRPr="009B3032">
        <w:rPr>
          <w:sz w:val="20"/>
          <w:szCs w:val="20"/>
          <w:vertAlign w:val="superscript"/>
        </w:rPr>
        <w:t>2</w:t>
      </w:r>
      <w:r w:rsidRPr="009B3032">
        <w:rPr>
          <w:sz w:val="20"/>
          <w:szCs w:val="20"/>
        </w:rPr>
        <w:t xml:space="preserve">. Berdasarkan kriteria kelayakan investasi pada aspek finansial menunjukkan bahwa industri ini layak untuk didirikan dengan nilai NPV, IRR, Net B/C, dan Pay Back Period memenuhi persyaratan kelayakan. Analisis sensitivitas menunjukkan bahwa penurunan harga jual lebih sensitif jika dibandingkan kenaikan biaya operasional dan penurunan kapasitas produksi, dan kenaikan biaya operasional lebih sensitif jika dibandingkan dengan penurunan kapasitas produksi. Penurunan Harga jual 15% dan/atau kenaikan biaya operasional 20% menyebabkan industri sediaan pandan tidak layak untuk diusahakan.   </w:t>
      </w:r>
      <w:r w:rsidRPr="009B3032">
        <w:rPr>
          <w:b/>
          <w:sz w:val="20"/>
          <w:szCs w:val="20"/>
        </w:rPr>
        <w:t xml:space="preserve"> </w:t>
      </w:r>
    </w:p>
    <w:p w14:paraId="45D7FB40" w14:textId="77777777" w:rsidR="00E66B60" w:rsidRPr="00136B4F" w:rsidRDefault="00E66B60" w:rsidP="00E66B60">
      <w:pPr>
        <w:ind w:firstLine="567"/>
        <w:jc w:val="both"/>
        <w:rPr>
          <w:sz w:val="16"/>
          <w:szCs w:val="16"/>
        </w:rPr>
      </w:pPr>
    </w:p>
    <w:p w14:paraId="09CE92AE" w14:textId="77777777" w:rsidR="00E66B60" w:rsidRPr="00E66B60" w:rsidRDefault="00E66B60" w:rsidP="00E66B60">
      <w:pPr>
        <w:pStyle w:val="Heading1"/>
        <w:ind w:right="745" w:firstLine="10"/>
        <w:jc w:val="both"/>
        <w:rPr>
          <w:b/>
          <w:i w:val="0"/>
          <w:szCs w:val="20"/>
        </w:rPr>
      </w:pPr>
      <w:r w:rsidRPr="00E66B60">
        <w:rPr>
          <w:b/>
          <w:i w:val="0"/>
          <w:szCs w:val="20"/>
        </w:rPr>
        <w:t xml:space="preserve">Saran </w:t>
      </w:r>
    </w:p>
    <w:p w14:paraId="5E2E2F81" w14:textId="77777777" w:rsidR="00E66B60" w:rsidRPr="009B3032" w:rsidRDefault="00E66B60" w:rsidP="00E66B60">
      <w:pPr>
        <w:ind w:firstLine="567"/>
        <w:jc w:val="both"/>
        <w:rPr>
          <w:sz w:val="20"/>
          <w:szCs w:val="20"/>
        </w:rPr>
      </w:pPr>
      <w:r w:rsidRPr="009B3032">
        <w:rPr>
          <w:sz w:val="20"/>
          <w:szCs w:val="20"/>
        </w:rPr>
        <w:t xml:space="preserve">Studi pra-kelayakan ini perlu dilanjutkan dengan studi pendukung berupa uji-pasar sehingga diperoleh respons pasar terhadap produk. Studi lebih mendalam dari studi pra-kelayakan perlu dilakukan sebelum melakukan uji kelayakan. </w:t>
      </w:r>
    </w:p>
    <w:p w14:paraId="0E05ABC1" w14:textId="7803A74A" w:rsidR="00136B4F" w:rsidRDefault="00E66B60" w:rsidP="001C60E9">
      <w:pPr>
        <w:ind w:right="46"/>
        <w:jc w:val="both"/>
        <w:rPr>
          <w:b/>
          <w:i/>
          <w:szCs w:val="20"/>
        </w:rPr>
      </w:pPr>
      <w:r w:rsidRPr="00136B4F">
        <w:rPr>
          <w:sz w:val="20"/>
          <w:szCs w:val="20"/>
        </w:rPr>
        <w:t xml:space="preserve"> </w:t>
      </w:r>
    </w:p>
    <w:p w14:paraId="5857AB6C" w14:textId="2FA953EE" w:rsidR="00E66B60" w:rsidRPr="00E66B60" w:rsidRDefault="00E66B60" w:rsidP="00136B4F">
      <w:pPr>
        <w:pStyle w:val="Heading1"/>
        <w:ind w:firstLine="10"/>
        <w:rPr>
          <w:b/>
          <w:i w:val="0"/>
          <w:szCs w:val="20"/>
        </w:rPr>
      </w:pPr>
      <w:r w:rsidRPr="00E66B60">
        <w:rPr>
          <w:b/>
          <w:i w:val="0"/>
          <w:szCs w:val="20"/>
        </w:rPr>
        <w:t>DAFTAR PUSTAKA</w:t>
      </w:r>
    </w:p>
    <w:p w14:paraId="3658460C" w14:textId="77777777" w:rsidR="00E66B60" w:rsidRPr="00136B4F" w:rsidRDefault="00E66B60" w:rsidP="00E66B60">
      <w:pPr>
        <w:jc w:val="both"/>
        <w:rPr>
          <w:sz w:val="20"/>
          <w:szCs w:val="20"/>
        </w:rPr>
      </w:pPr>
      <w:r w:rsidRPr="00136B4F">
        <w:rPr>
          <w:rFonts w:ascii="Calibri" w:eastAsia="Calibri" w:hAnsi="Calibri" w:cs="Calibri"/>
          <w:sz w:val="20"/>
          <w:szCs w:val="20"/>
        </w:rPr>
        <w:tab/>
        <w:t xml:space="preserve"> </w:t>
      </w:r>
    </w:p>
    <w:p w14:paraId="7383FED7" w14:textId="77777777" w:rsidR="00E66B60" w:rsidRPr="009B3032" w:rsidRDefault="00E66B60" w:rsidP="001C60E9">
      <w:pPr>
        <w:ind w:left="709" w:hanging="709"/>
        <w:jc w:val="both"/>
        <w:rPr>
          <w:sz w:val="20"/>
          <w:szCs w:val="20"/>
        </w:rPr>
      </w:pPr>
      <w:r w:rsidRPr="009B3032">
        <w:rPr>
          <w:sz w:val="20"/>
          <w:szCs w:val="20"/>
        </w:rPr>
        <w:t>Arshimny NA. 2019. Pembuatan sediaan pewarna dan pengaroma alami yang aman dan sehat dari daun pandan (Pandanus amaryllifolius). [Skripsi]. Bogor (ID): Institut Pertanian Bogor.</w:t>
      </w:r>
    </w:p>
    <w:p w14:paraId="29D47F0F" w14:textId="77777777" w:rsidR="00E66B60" w:rsidRPr="009B3032" w:rsidRDefault="00E66B60" w:rsidP="001C60E9">
      <w:pPr>
        <w:ind w:left="709" w:hanging="709"/>
        <w:jc w:val="both"/>
        <w:rPr>
          <w:sz w:val="20"/>
          <w:szCs w:val="20"/>
        </w:rPr>
      </w:pPr>
      <w:r w:rsidRPr="009B3032">
        <w:rPr>
          <w:sz w:val="20"/>
          <w:szCs w:val="20"/>
        </w:rPr>
        <w:t>Badan Pusat Statistik. 2019. Berita Resmi Statistik. Tasikmalaya. (ID): Badan Pusat Statistik Kota Tasikmalaya.</w:t>
      </w:r>
    </w:p>
    <w:p w14:paraId="581B2D27" w14:textId="77777777" w:rsidR="00E66B60" w:rsidRPr="009B3032" w:rsidRDefault="00E66B60" w:rsidP="001C60E9">
      <w:pPr>
        <w:ind w:left="709" w:hanging="709"/>
        <w:jc w:val="both"/>
        <w:rPr>
          <w:sz w:val="20"/>
          <w:szCs w:val="20"/>
        </w:rPr>
      </w:pPr>
      <w:r w:rsidRPr="009B3032">
        <w:rPr>
          <w:sz w:val="20"/>
          <w:szCs w:val="20"/>
        </w:rPr>
        <w:t xml:space="preserve">Cahyadi W. 2012. </w:t>
      </w:r>
      <w:r w:rsidRPr="006A7CB5">
        <w:rPr>
          <w:i/>
          <w:sz w:val="20"/>
          <w:szCs w:val="20"/>
        </w:rPr>
        <w:t>Analisa dan Aspek Kesehatan Bahan Tambahan Pangan</w:t>
      </w:r>
      <w:r w:rsidRPr="009B3032">
        <w:rPr>
          <w:sz w:val="20"/>
          <w:szCs w:val="20"/>
        </w:rPr>
        <w:t>. Jakarta (ID): PT. Bumi Aksara.</w:t>
      </w:r>
    </w:p>
    <w:p w14:paraId="25A00EAE" w14:textId="77777777" w:rsidR="00E66B60" w:rsidRPr="009B3032" w:rsidRDefault="00E66B60" w:rsidP="001C60E9">
      <w:pPr>
        <w:ind w:left="709" w:hanging="709"/>
        <w:jc w:val="both"/>
        <w:rPr>
          <w:sz w:val="20"/>
          <w:szCs w:val="20"/>
        </w:rPr>
      </w:pPr>
      <w:r w:rsidRPr="009B3032">
        <w:rPr>
          <w:sz w:val="20"/>
          <w:szCs w:val="20"/>
        </w:rPr>
        <w:t xml:space="preserve">Dalimartha S. 1999. </w:t>
      </w:r>
      <w:r w:rsidRPr="006A7CB5">
        <w:rPr>
          <w:i/>
          <w:sz w:val="20"/>
          <w:szCs w:val="20"/>
        </w:rPr>
        <w:t xml:space="preserve">Atlas Tumbuhan Obat </w:t>
      </w:r>
      <w:r w:rsidRPr="009B3032">
        <w:rPr>
          <w:sz w:val="20"/>
          <w:szCs w:val="20"/>
        </w:rPr>
        <w:t>Jilid 1. Jakarta (ID): Trubus Agriwidya.</w:t>
      </w:r>
    </w:p>
    <w:p w14:paraId="085FF711" w14:textId="77777777" w:rsidR="00E66B60" w:rsidRPr="009B3032" w:rsidRDefault="00E66B60" w:rsidP="001C60E9">
      <w:pPr>
        <w:ind w:left="709" w:hanging="709"/>
        <w:jc w:val="both"/>
        <w:rPr>
          <w:sz w:val="20"/>
          <w:szCs w:val="20"/>
        </w:rPr>
      </w:pPr>
      <w:r w:rsidRPr="009B3032">
        <w:rPr>
          <w:sz w:val="20"/>
          <w:szCs w:val="20"/>
        </w:rPr>
        <w:t>Dinas Perkebunan Provinsi Jawa Barat. 2018. S</w:t>
      </w:r>
      <w:r w:rsidRPr="006A7CB5">
        <w:rPr>
          <w:i/>
          <w:sz w:val="20"/>
          <w:szCs w:val="20"/>
        </w:rPr>
        <w:t>tatistik Perkebunan Jawa Barat. Bandun</w:t>
      </w:r>
      <w:r w:rsidRPr="009B3032">
        <w:rPr>
          <w:sz w:val="20"/>
          <w:szCs w:val="20"/>
        </w:rPr>
        <w:t>g (ID): Disbun Jabar.</w:t>
      </w:r>
    </w:p>
    <w:p w14:paraId="6495F016" w14:textId="77777777" w:rsidR="00E66B60" w:rsidRPr="009B3032" w:rsidRDefault="00E66B60" w:rsidP="001C60E9">
      <w:pPr>
        <w:ind w:left="709" w:hanging="709"/>
        <w:jc w:val="both"/>
        <w:rPr>
          <w:sz w:val="20"/>
          <w:szCs w:val="20"/>
        </w:rPr>
      </w:pPr>
      <w:r w:rsidRPr="009B3032">
        <w:rPr>
          <w:sz w:val="20"/>
          <w:szCs w:val="20"/>
        </w:rPr>
        <w:t>Gittinger P. 1986. Economic Analysis of Agricultural Projects. Maryland (US): The Johns Hopkins University Press.</w:t>
      </w:r>
    </w:p>
    <w:p w14:paraId="67285C93" w14:textId="77777777" w:rsidR="00E66B60" w:rsidRPr="009B3032" w:rsidRDefault="00E66B60" w:rsidP="001C60E9">
      <w:pPr>
        <w:ind w:left="709" w:hanging="709"/>
        <w:jc w:val="both"/>
        <w:rPr>
          <w:sz w:val="20"/>
          <w:szCs w:val="20"/>
        </w:rPr>
      </w:pPr>
      <w:r w:rsidRPr="009B3032">
        <w:rPr>
          <w:sz w:val="20"/>
          <w:szCs w:val="20"/>
        </w:rPr>
        <w:t>Gray C, Simanjuntak P, Sabur LK, Maspaitella PFL, Varley RCG. 1992. P</w:t>
      </w:r>
      <w:r w:rsidRPr="006A7CB5">
        <w:rPr>
          <w:i/>
          <w:sz w:val="20"/>
          <w:szCs w:val="20"/>
        </w:rPr>
        <w:t>engantar Evaluasi Proyek Edisi Kedua</w:t>
      </w:r>
      <w:r w:rsidRPr="009B3032">
        <w:rPr>
          <w:sz w:val="20"/>
          <w:szCs w:val="20"/>
        </w:rPr>
        <w:t>. Jakarta (ID): PT Gramedia Pustaka Utama.</w:t>
      </w:r>
    </w:p>
    <w:p w14:paraId="1274526A" w14:textId="16B0919F" w:rsidR="00E66B60" w:rsidRPr="009B3032" w:rsidRDefault="00E66B60" w:rsidP="001C60E9">
      <w:pPr>
        <w:ind w:left="709" w:hanging="709"/>
        <w:jc w:val="both"/>
        <w:rPr>
          <w:sz w:val="20"/>
          <w:szCs w:val="20"/>
        </w:rPr>
      </w:pPr>
      <w:r w:rsidRPr="009B3032">
        <w:rPr>
          <w:sz w:val="20"/>
          <w:szCs w:val="20"/>
        </w:rPr>
        <w:lastRenderedPageBreak/>
        <w:t>Kiran DR</w:t>
      </w:r>
      <w:r w:rsidR="00581127">
        <w:rPr>
          <w:sz w:val="20"/>
          <w:szCs w:val="20"/>
        </w:rPr>
        <w:t>.</w:t>
      </w:r>
      <w:r w:rsidRPr="009B3032">
        <w:rPr>
          <w:sz w:val="20"/>
          <w:szCs w:val="20"/>
        </w:rPr>
        <w:t xml:space="preserve"> 2019. </w:t>
      </w:r>
      <w:r w:rsidRPr="006A7CB5">
        <w:rPr>
          <w:i/>
          <w:sz w:val="20"/>
          <w:szCs w:val="20"/>
        </w:rPr>
        <w:t xml:space="preserve">Production </w:t>
      </w:r>
      <w:r w:rsidR="006A7CB5" w:rsidRPr="006A7CB5">
        <w:rPr>
          <w:i/>
          <w:sz w:val="20"/>
          <w:szCs w:val="20"/>
        </w:rPr>
        <w:t xml:space="preserve">Planning And Control: </w:t>
      </w:r>
      <w:r w:rsidRPr="006A7CB5">
        <w:rPr>
          <w:i/>
          <w:sz w:val="20"/>
          <w:szCs w:val="20"/>
        </w:rPr>
        <w:t xml:space="preserve">A </w:t>
      </w:r>
      <w:r w:rsidR="006A7CB5" w:rsidRPr="006A7CB5">
        <w:rPr>
          <w:i/>
          <w:sz w:val="20"/>
          <w:szCs w:val="20"/>
        </w:rPr>
        <w:t>Comprehensive Approach</w:t>
      </w:r>
      <w:r w:rsidRPr="009B3032">
        <w:rPr>
          <w:sz w:val="20"/>
          <w:szCs w:val="20"/>
        </w:rPr>
        <w:t xml:space="preserve">. </w:t>
      </w:r>
      <w:r w:rsidR="00581127">
        <w:rPr>
          <w:sz w:val="20"/>
          <w:szCs w:val="20"/>
        </w:rPr>
        <w:t>1</w:t>
      </w:r>
      <w:r w:rsidR="00581127" w:rsidRPr="00581127">
        <w:rPr>
          <w:sz w:val="20"/>
          <w:szCs w:val="20"/>
          <w:vertAlign w:val="superscript"/>
        </w:rPr>
        <w:t>st</w:t>
      </w:r>
      <w:r w:rsidR="00581127">
        <w:rPr>
          <w:sz w:val="20"/>
          <w:szCs w:val="20"/>
          <w:vertAlign w:val="superscript"/>
        </w:rPr>
        <w:t xml:space="preserve"> </w:t>
      </w:r>
      <w:r w:rsidR="00581127">
        <w:rPr>
          <w:sz w:val="20"/>
          <w:szCs w:val="20"/>
        </w:rPr>
        <w:t xml:space="preserve">ed </w:t>
      </w:r>
      <w:r w:rsidR="00136B4F">
        <w:rPr>
          <w:sz w:val="20"/>
          <w:szCs w:val="20"/>
        </w:rPr>
        <w:t xml:space="preserve">Amsterdam: </w:t>
      </w:r>
      <w:r w:rsidRPr="009B3032">
        <w:rPr>
          <w:sz w:val="20"/>
          <w:szCs w:val="20"/>
        </w:rPr>
        <w:t>Butterworth-heinemann.</w:t>
      </w:r>
    </w:p>
    <w:p w14:paraId="138A6C46" w14:textId="77777777" w:rsidR="00E66B60" w:rsidRPr="009B3032" w:rsidRDefault="00E66B60" w:rsidP="001C60E9">
      <w:pPr>
        <w:ind w:left="709" w:hanging="709"/>
        <w:jc w:val="both"/>
        <w:rPr>
          <w:sz w:val="20"/>
          <w:szCs w:val="20"/>
        </w:rPr>
      </w:pPr>
      <w:r w:rsidRPr="009B3032">
        <w:rPr>
          <w:sz w:val="20"/>
          <w:szCs w:val="20"/>
        </w:rPr>
        <w:t xml:space="preserve">Kusuma TS, Kurniawati AD, Rahmi Y, Rusdan IH, Widyanto RM. 2017. </w:t>
      </w:r>
      <w:r w:rsidRPr="006A7CB5">
        <w:rPr>
          <w:i/>
          <w:sz w:val="20"/>
          <w:szCs w:val="20"/>
        </w:rPr>
        <w:t xml:space="preserve">Pengawasan Mutu Makanan. Malang </w:t>
      </w:r>
      <w:r w:rsidRPr="009B3032">
        <w:rPr>
          <w:sz w:val="20"/>
          <w:szCs w:val="20"/>
        </w:rPr>
        <w:t>(ID): Universitas Brawijaya Press.</w:t>
      </w:r>
    </w:p>
    <w:p w14:paraId="40688302" w14:textId="77777777" w:rsidR="00E66B60" w:rsidRPr="009B3032" w:rsidRDefault="00E66B60" w:rsidP="001C60E9">
      <w:pPr>
        <w:ind w:left="709" w:hanging="709"/>
        <w:jc w:val="both"/>
        <w:rPr>
          <w:sz w:val="20"/>
          <w:szCs w:val="20"/>
        </w:rPr>
      </w:pPr>
      <w:r w:rsidRPr="009B3032">
        <w:rPr>
          <w:sz w:val="20"/>
          <w:szCs w:val="20"/>
        </w:rPr>
        <w:t>Nasution AS. 2014. Kandungan zat pewarna sintetis pada makanan dan minuman jajanan di SDN I-X kelurahan ciputat kecamatan ciputat kota Tangerang selatan tahun 2014 [Skripsi]. Jakarta (ID): UIN Syarif Hidayatullah Jakarta.</w:t>
      </w:r>
    </w:p>
    <w:p w14:paraId="0476CBCE" w14:textId="676F490E" w:rsidR="00E66B60" w:rsidRPr="009B3032" w:rsidRDefault="00E66B60" w:rsidP="001C60E9">
      <w:pPr>
        <w:ind w:left="709" w:hanging="709"/>
        <w:jc w:val="both"/>
        <w:rPr>
          <w:sz w:val="20"/>
          <w:szCs w:val="20"/>
        </w:rPr>
      </w:pPr>
      <w:r w:rsidRPr="009B3032">
        <w:rPr>
          <w:sz w:val="20"/>
          <w:szCs w:val="20"/>
        </w:rPr>
        <w:t xml:space="preserve">Paryanto, Hermiyanto, </w:t>
      </w:r>
      <w:r w:rsidR="006A7CB5">
        <w:rPr>
          <w:sz w:val="20"/>
          <w:szCs w:val="20"/>
        </w:rPr>
        <w:t xml:space="preserve">dan </w:t>
      </w:r>
      <w:r w:rsidRPr="009B3032">
        <w:rPr>
          <w:sz w:val="20"/>
          <w:szCs w:val="20"/>
        </w:rPr>
        <w:t xml:space="preserve">Sanjaya SDS. 2014. Pembuatan zat warna alami dari biji kesumba dalam bentuk konsentrat tinggi untuk pewarna makanan. </w:t>
      </w:r>
      <w:r w:rsidRPr="006A7CB5">
        <w:rPr>
          <w:i/>
          <w:sz w:val="20"/>
          <w:szCs w:val="20"/>
        </w:rPr>
        <w:t>Ekuilibrium</w:t>
      </w:r>
      <w:r w:rsidRPr="009B3032">
        <w:rPr>
          <w:sz w:val="20"/>
          <w:szCs w:val="20"/>
        </w:rPr>
        <w:t>. 13(2): 55-58.</w:t>
      </w:r>
    </w:p>
    <w:p w14:paraId="5C755CC6" w14:textId="77777777" w:rsidR="00E66B60" w:rsidRPr="009B3032" w:rsidRDefault="00E66B60" w:rsidP="001C60E9">
      <w:pPr>
        <w:ind w:left="709" w:hanging="709"/>
        <w:jc w:val="both"/>
        <w:rPr>
          <w:sz w:val="20"/>
          <w:szCs w:val="20"/>
        </w:rPr>
      </w:pPr>
      <w:r w:rsidRPr="009B3032">
        <w:rPr>
          <w:sz w:val="20"/>
          <w:szCs w:val="20"/>
        </w:rPr>
        <w:t xml:space="preserve">Praja DI. 2015. </w:t>
      </w:r>
      <w:r w:rsidRPr="006A7CB5">
        <w:rPr>
          <w:i/>
          <w:sz w:val="20"/>
          <w:szCs w:val="20"/>
        </w:rPr>
        <w:t>Zat Aditif Makana: Manfaat dan Bahayanya</w:t>
      </w:r>
      <w:r w:rsidRPr="009B3032">
        <w:rPr>
          <w:sz w:val="20"/>
          <w:szCs w:val="20"/>
        </w:rPr>
        <w:t>. Yogyakarta (ID): Garudawhaca.</w:t>
      </w:r>
    </w:p>
    <w:p w14:paraId="1D7507F3" w14:textId="77777777" w:rsidR="00E66B60" w:rsidRPr="009B3032" w:rsidRDefault="00E66B60" w:rsidP="001C60E9">
      <w:pPr>
        <w:ind w:left="709" w:hanging="709"/>
        <w:jc w:val="both"/>
        <w:rPr>
          <w:sz w:val="20"/>
          <w:szCs w:val="20"/>
        </w:rPr>
      </w:pPr>
      <w:r w:rsidRPr="009B3032">
        <w:rPr>
          <w:sz w:val="20"/>
          <w:szCs w:val="20"/>
        </w:rPr>
        <w:t xml:space="preserve">Pramudya B. 2014. </w:t>
      </w:r>
      <w:r w:rsidRPr="006A7CB5">
        <w:rPr>
          <w:i/>
          <w:sz w:val="20"/>
          <w:szCs w:val="20"/>
        </w:rPr>
        <w:t>Ekonomi Teknik</w:t>
      </w:r>
      <w:r w:rsidRPr="009B3032">
        <w:rPr>
          <w:sz w:val="20"/>
          <w:szCs w:val="20"/>
        </w:rPr>
        <w:t>. Bogor (ID): IPB Press.</w:t>
      </w:r>
    </w:p>
    <w:p w14:paraId="2DBEBDF6" w14:textId="77777777" w:rsidR="00E66B60" w:rsidRPr="009B3032" w:rsidRDefault="00E66B60" w:rsidP="001C60E9">
      <w:pPr>
        <w:ind w:left="709" w:hanging="709"/>
        <w:jc w:val="both"/>
        <w:rPr>
          <w:sz w:val="20"/>
          <w:szCs w:val="20"/>
        </w:rPr>
      </w:pPr>
      <w:r w:rsidRPr="009B3032">
        <w:rPr>
          <w:sz w:val="20"/>
          <w:szCs w:val="20"/>
        </w:rPr>
        <w:t>Primyastanto M. 2016</w:t>
      </w:r>
      <w:r w:rsidRPr="006A7CB5">
        <w:rPr>
          <w:i/>
          <w:sz w:val="20"/>
          <w:szCs w:val="20"/>
        </w:rPr>
        <w:t>. Evapro (Evaluasi Proyek) Teori dan Aplikasi pada Usaha Pembesaran Ikan Sidat (Anguilla sp</w:t>
      </w:r>
      <w:r w:rsidRPr="009B3032">
        <w:rPr>
          <w:sz w:val="20"/>
          <w:szCs w:val="20"/>
        </w:rPr>
        <w:t>). Malang (ID): UB Press.</w:t>
      </w:r>
    </w:p>
    <w:p w14:paraId="098A4131" w14:textId="45E5FDAA" w:rsidR="00E66B60" w:rsidRPr="009B3032" w:rsidRDefault="00136B4F" w:rsidP="001C60E9">
      <w:pPr>
        <w:ind w:left="709" w:hanging="709"/>
        <w:jc w:val="both"/>
        <w:rPr>
          <w:sz w:val="20"/>
          <w:szCs w:val="20"/>
        </w:rPr>
      </w:pPr>
      <w:r>
        <w:rPr>
          <w:sz w:val="20"/>
          <w:szCs w:val="20"/>
        </w:rPr>
        <w:t>Rachmawati W dan</w:t>
      </w:r>
      <w:r w:rsidR="00E66B60" w:rsidRPr="009B3032">
        <w:rPr>
          <w:sz w:val="20"/>
          <w:szCs w:val="20"/>
        </w:rPr>
        <w:t xml:space="preserve"> Ramdanawati L. 2020. Pengembangan klorofil dari daun singkong sebagai pewarna makanan alami. </w:t>
      </w:r>
      <w:r w:rsidR="00E66B60" w:rsidRPr="006A7CB5">
        <w:rPr>
          <w:i/>
          <w:sz w:val="20"/>
          <w:szCs w:val="20"/>
        </w:rPr>
        <w:t>Pharmacoscript</w:t>
      </w:r>
      <w:r w:rsidR="00E66B60" w:rsidRPr="009B3032">
        <w:rPr>
          <w:sz w:val="20"/>
          <w:szCs w:val="20"/>
        </w:rPr>
        <w:t>. 2(2): 87-97.</w:t>
      </w:r>
    </w:p>
    <w:p w14:paraId="17F39878" w14:textId="75F2EE22" w:rsidR="00E66B60" w:rsidRPr="009B3032" w:rsidRDefault="00E66B60" w:rsidP="001C60E9">
      <w:pPr>
        <w:ind w:left="709" w:hanging="709"/>
        <w:jc w:val="both"/>
        <w:rPr>
          <w:sz w:val="20"/>
          <w:szCs w:val="20"/>
        </w:rPr>
      </w:pPr>
      <w:r w:rsidRPr="009B3032">
        <w:rPr>
          <w:sz w:val="20"/>
          <w:szCs w:val="20"/>
        </w:rPr>
        <w:t>Stephens MP</w:t>
      </w:r>
      <w:r w:rsidR="006A7CB5">
        <w:rPr>
          <w:sz w:val="20"/>
          <w:szCs w:val="20"/>
        </w:rPr>
        <w:t xml:space="preserve"> dan </w:t>
      </w:r>
      <w:r w:rsidRPr="009B3032">
        <w:rPr>
          <w:sz w:val="20"/>
          <w:szCs w:val="20"/>
        </w:rPr>
        <w:t xml:space="preserve">Meyers FE. 2013. </w:t>
      </w:r>
      <w:r w:rsidRPr="006A7CB5">
        <w:rPr>
          <w:i/>
          <w:sz w:val="20"/>
          <w:szCs w:val="20"/>
        </w:rPr>
        <w:t>Manufacturing facilities: Design and Material Handling</w:t>
      </w:r>
      <w:r w:rsidRPr="009B3032">
        <w:rPr>
          <w:sz w:val="20"/>
          <w:szCs w:val="20"/>
        </w:rPr>
        <w:t>. Indiana (US): Purdue University Press.</w:t>
      </w:r>
    </w:p>
    <w:p w14:paraId="772CF8C0" w14:textId="155083D3" w:rsidR="00E66B60" w:rsidRPr="009B3032" w:rsidRDefault="00E66B60" w:rsidP="001C60E9">
      <w:pPr>
        <w:ind w:left="709" w:hanging="709"/>
        <w:jc w:val="both"/>
        <w:rPr>
          <w:sz w:val="20"/>
          <w:szCs w:val="20"/>
        </w:rPr>
      </w:pPr>
      <w:r w:rsidRPr="009B3032">
        <w:rPr>
          <w:sz w:val="20"/>
          <w:szCs w:val="20"/>
        </w:rPr>
        <w:t xml:space="preserve">Sudibyo A, Hutajulu TF, </w:t>
      </w:r>
      <w:r w:rsidR="006A7CB5">
        <w:rPr>
          <w:sz w:val="20"/>
          <w:szCs w:val="20"/>
        </w:rPr>
        <w:t xml:space="preserve">dan </w:t>
      </w:r>
      <w:r w:rsidRPr="009B3032">
        <w:rPr>
          <w:sz w:val="20"/>
          <w:szCs w:val="20"/>
        </w:rPr>
        <w:t xml:space="preserve">Nasyirudin. 2005. Proses kajian tekno-ekonomi kemungkinan pendirian industry pengolahan khitin di Kota Makassar provinsi Sulawesi Selatan. </w:t>
      </w:r>
      <w:r w:rsidRPr="006A7CB5">
        <w:rPr>
          <w:i/>
          <w:sz w:val="20"/>
          <w:szCs w:val="20"/>
        </w:rPr>
        <w:t>Buletin Penelitian</w:t>
      </w:r>
      <w:r w:rsidRPr="009B3032">
        <w:rPr>
          <w:sz w:val="20"/>
          <w:szCs w:val="20"/>
        </w:rPr>
        <w:t>. 27(1): 26-41.</w:t>
      </w:r>
    </w:p>
    <w:p w14:paraId="134FD0B1" w14:textId="4329319B" w:rsidR="00E66B60" w:rsidRPr="009B3032" w:rsidRDefault="006A7CB5" w:rsidP="001C60E9">
      <w:pPr>
        <w:ind w:left="709" w:hanging="709"/>
        <w:jc w:val="both"/>
        <w:rPr>
          <w:sz w:val="20"/>
          <w:szCs w:val="20"/>
        </w:rPr>
      </w:pPr>
      <w:r>
        <w:rPr>
          <w:sz w:val="20"/>
          <w:szCs w:val="20"/>
        </w:rPr>
        <w:t xml:space="preserve">Syam F dan </w:t>
      </w:r>
      <w:r w:rsidR="00E66B60" w:rsidRPr="009B3032">
        <w:rPr>
          <w:sz w:val="20"/>
          <w:szCs w:val="20"/>
        </w:rPr>
        <w:t xml:space="preserve">Maghfirrah M. 2016. Analisis perhitungan harga pokok produksi dengan penerapan metode full costing pada UMKM Kota Banda Aceh. </w:t>
      </w:r>
      <w:r w:rsidR="00E66B60" w:rsidRPr="006A7CB5">
        <w:rPr>
          <w:i/>
          <w:sz w:val="20"/>
          <w:szCs w:val="20"/>
        </w:rPr>
        <w:t>Jurnal Ilmiah Mahasiswa Ekonomi Akuntansi</w:t>
      </w:r>
      <w:r w:rsidR="00E66B60" w:rsidRPr="009B3032">
        <w:rPr>
          <w:sz w:val="20"/>
          <w:szCs w:val="20"/>
        </w:rPr>
        <w:t>. 1(2): 59-70.</w:t>
      </w:r>
    </w:p>
    <w:p w14:paraId="7805E25A" w14:textId="3D2BC53B" w:rsidR="00E66B60" w:rsidRPr="009B3032" w:rsidRDefault="00E66B60" w:rsidP="001C60E9">
      <w:pPr>
        <w:ind w:left="709" w:hanging="709"/>
        <w:jc w:val="both"/>
        <w:rPr>
          <w:sz w:val="20"/>
          <w:szCs w:val="20"/>
        </w:rPr>
      </w:pPr>
      <w:r w:rsidRPr="009B3032">
        <w:rPr>
          <w:sz w:val="20"/>
          <w:szCs w:val="20"/>
        </w:rPr>
        <w:t xml:space="preserve">Tama JB, Kumalaningsih S, </w:t>
      </w:r>
      <w:r w:rsidR="001C60E9">
        <w:rPr>
          <w:sz w:val="20"/>
          <w:szCs w:val="20"/>
        </w:rPr>
        <w:t xml:space="preserve">dan </w:t>
      </w:r>
      <w:r w:rsidRPr="009B3032">
        <w:rPr>
          <w:sz w:val="20"/>
          <w:szCs w:val="20"/>
        </w:rPr>
        <w:t xml:space="preserve">Mulyadi AF. 2014. Studi pembuatan bubuk pewarna alami dari daun suji (Pleomele angustifolia N.E.BR.): kajian konsentrasi maltodekstrin dan MgCO3. </w:t>
      </w:r>
      <w:r w:rsidRPr="006A7CB5">
        <w:rPr>
          <w:i/>
          <w:sz w:val="20"/>
          <w:szCs w:val="20"/>
        </w:rPr>
        <w:t>Jurnal Industria.</w:t>
      </w:r>
      <w:r w:rsidRPr="009B3032">
        <w:rPr>
          <w:sz w:val="20"/>
          <w:szCs w:val="20"/>
        </w:rPr>
        <w:t xml:space="preserve"> 3(1): 73-82.</w:t>
      </w:r>
    </w:p>
    <w:p w14:paraId="14C97E8D" w14:textId="77777777" w:rsidR="00E66B60" w:rsidRPr="009B3032" w:rsidRDefault="00E66B60" w:rsidP="001C60E9">
      <w:pPr>
        <w:ind w:left="709" w:hanging="709"/>
        <w:jc w:val="both"/>
        <w:rPr>
          <w:sz w:val="20"/>
          <w:szCs w:val="20"/>
        </w:rPr>
      </w:pPr>
      <w:r w:rsidRPr="009B3032">
        <w:rPr>
          <w:sz w:val="20"/>
          <w:szCs w:val="20"/>
        </w:rPr>
        <w:t>Undang-undang Republik Indonesia nomor 13 tahun 2003 tentang ketenagakerjaan.</w:t>
      </w:r>
    </w:p>
    <w:p w14:paraId="11089169" w14:textId="77777777" w:rsidR="00E66B60" w:rsidRPr="009B3032" w:rsidRDefault="00E66B60" w:rsidP="001C60E9">
      <w:pPr>
        <w:ind w:left="709" w:hanging="709"/>
        <w:jc w:val="both"/>
        <w:rPr>
          <w:sz w:val="20"/>
          <w:szCs w:val="20"/>
        </w:rPr>
      </w:pPr>
      <w:r w:rsidRPr="009B3032">
        <w:rPr>
          <w:sz w:val="20"/>
          <w:szCs w:val="20"/>
        </w:rPr>
        <w:t>Undang-undang Republik Indonesia nomor 28 tahun 2009 tentang pajak daerah dan retribusi daerah.</w:t>
      </w:r>
    </w:p>
    <w:p w14:paraId="10BF26BD" w14:textId="77777777" w:rsidR="00E66B60" w:rsidRPr="009B3032" w:rsidRDefault="00E66B60" w:rsidP="001C60E9">
      <w:pPr>
        <w:ind w:left="709" w:hanging="709"/>
        <w:jc w:val="both"/>
        <w:rPr>
          <w:sz w:val="20"/>
          <w:szCs w:val="20"/>
        </w:rPr>
      </w:pPr>
      <w:r w:rsidRPr="009B3032">
        <w:rPr>
          <w:sz w:val="20"/>
          <w:szCs w:val="20"/>
        </w:rPr>
        <w:lastRenderedPageBreak/>
        <w:t xml:space="preserve">Undang-Undang </w:t>
      </w:r>
      <w:bookmarkStart w:id="22" w:name="_GoBack"/>
      <w:bookmarkEnd w:id="22"/>
      <w:r w:rsidRPr="009B3032">
        <w:rPr>
          <w:sz w:val="20"/>
          <w:szCs w:val="20"/>
        </w:rPr>
        <w:t>Republik Indonesia Nomor 36 Tahun 2008 tentang Perubahan Keempat Atas Undang-Undang Nomor 7 Tahun 1983 tentang Pajak Penghasilan.</w:t>
      </w:r>
    </w:p>
    <w:p w14:paraId="103DDFFA" w14:textId="77777777" w:rsidR="00E66B60" w:rsidRPr="009B3032" w:rsidRDefault="00E66B60" w:rsidP="001C60E9">
      <w:pPr>
        <w:ind w:left="709" w:hanging="709"/>
        <w:jc w:val="both"/>
        <w:rPr>
          <w:sz w:val="20"/>
          <w:szCs w:val="20"/>
        </w:rPr>
      </w:pPr>
      <w:r w:rsidRPr="009B3032">
        <w:rPr>
          <w:sz w:val="20"/>
          <w:szCs w:val="20"/>
        </w:rPr>
        <w:t xml:space="preserve">Yernisa, Gumbira-said E, Syamsu K. 2013. Aplikasi pewarna bubuk alami dari ekstrak </w:t>
      </w:r>
      <w:r w:rsidRPr="009B3032">
        <w:rPr>
          <w:sz w:val="20"/>
          <w:szCs w:val="20"/>
        </w:rPr>
        <w:lastRenderedPageBreak/>
        <w:t xml:space="preserve">biji pinang (Areca catechu L) pada pewarnaan sabun transparan. </w:t>
      </w:r>
      <w:r w:rsidRPr="006A7CB5">
        <w:rPr>
          <w:i/>
          <w:sz w:val="20"/>
          <w:szCs w:val="20"/>
        </w:rPr>
        <w:t>Jurnal Teknologi Industri Pertanian</w:t>
      </w:r>
      <w:r w:rsidRPr="009B3032">
        <w:rPr>
          <w:sz w:val="20"/>
          <w:szCs w:val="20"/>
        </w:rPr>
        <w:t>. 23(3): 190-198.</w:t>
      </w:r>
    </w:p>
    <w:p w14:paraId="7838C1AC" w14:textId="495A667D" w:rsidR="0048198D" w:rsidRPr="000A5943" w:rsidRDefault="0048198D" w:rsidP="001C60E9">
      <w:pPr>
        <w:ind w:left="709" w:hanging="709"/>
        <w:jc w:val="both"/>
        <w:rPr>
          <w:sz w:val="20"/>
          <w:szCs w:val="20"/>
        </w:rPr>
      </w:pPr>
      <w:bookmarkStart w:id="23" w:name="_gjdgxs" w:colFirst="0" w:colLast="0"/>
      <w:bookmarkEnd w:id="23"/>
    </w:p>
    <w:p w14:paraId="4AE92ECF" w14:textId="77777777" w:rsidR="0048198D" w:rsidRDefault="0048198D" w:rsidP="001C60E9">
      <w:pPr>
        <w:tabs>
          <w:tab w:val="left" w:pos="709"/>
        </w:tabs>
        <w:ind w:left="709" w:hanging="709"/>
        <w:jc w:val="both"/>
        <w:rPr>
          <w:sz w:val="20"/>
          <w:szCs w:val="20"/>
        </w:rPr>
        <w:sectPr w:rsidR="0048198D" w:rsidSect="00581127">
          <w:type w:val="continuous"/>
          <w:pgSz w:w="11907" w:h="16840" w:code="9"/>
          <w:pgMar w:top="1411" w:right="1417" w:bottom="1699" w:left="1699" w:header="706" w:footer="706" w:gutter="0"/>
          <w:cols w:num="2" w:space="569"/>
          <w:docGrid w:linePitch="360"/>
        </w:sectPr>
      </w:pPr>
    </w:p>
    <w:bookmarkEnd w:id="6"/>
    <w:bookmarkEnd w:id="7"/>
    <w:bookmarkEnd w:id="8"/>
    <w:bookmarkEnd w:id="9"/>
    <w:bookmarkEnd w:id="10"/>
    <w:bookmarkEnd w:id="11"/>
    <w:bookmarkEnd w:id="12"/>
    <w:bookmarkEnd w:id="13"/>
    <w:bookmarkEnd w:id="14"/>
    <w:bookmarkEnd w:id="15"/>
    <w:bookmarkEnd w:id="16"/>
    <w:bookmarkEnd w:id="17"/>
    <w:p w14:paraId="6FA65499" w14:textId="541F2C09" w:rsidR="0048198D" w:rsidRDefault="0048198D" w:rsidP="001C60E9">
      <w:pPr>
        <w:tabs>
          <w:tab w:val="left" w:pos="709"/>
        </w:tabs>
        <w:ind w:left="709" w:hanging="709"/>
        <w:jc w:val="both"/>
        <w:rPr>
          <w:sz w:val="20"/>
          <w:szCs w:val="20"/>
        </w:rPr>
      </w:pPr>
    </w:p>
    <w:sectPr w:rsidR="0048198D" w:rsidSect="00E42784">
      <w:type w:val="continuous"/>
      <w:pgSz w:w="11907" w:h="16840" w:code="9"/>
      <w:pgMar w:top="1699" w:right="1699" w:bottom="1699"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76635" w14:textId="77777777" w:rsidR="00AC7A0E" w:rsidRDefault="00AC7A0E">
      <w:r>
        <w:separator/>
      </w:r>
    </w:p>
  </w:endnote>
  <w:endnote w:type="continuationSeparator" w:id="0">
    <w:p w14:paraId="00C3D289" w14:textId="77777777" w:rsidR="00AC7A0E" w:rsidRDefault="00AC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00"/>
    <w:family w:val="auto"/>
    <w:pitch w:val="default"/>
  </w:font>
  <w:font w:name="TimesNewRoman">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G Times">
    <w:altName w:val="Times New Roman"/>
    <w:charset w:val="00"/>
    <w:family w:val="roman"/>
    <w:pitch w:val="default"/>
    <w:sig w:usb0="00000000"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Warnock Pro">
    <w:altName w:val="Cambria"/>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DA3C8" w14:textId="61ED4987" w:rsidR="00DF595A" w:rsidRDefault="00DF595A">
    <w:pPr>
      <w:pStyle w:val="Footer"/>
      <w:tabs>
        <w:tab w:val="clear" w:pos="8640"/>
        <w:tab w:val="right" w:pos="9090"/>
      </w:tabs>
      <w:rPr>
        <w:sz w:val="18"/>
        <w:szCs w:val="18"/>
        <w:lang w:val="da-DK"/>
      </w:rPr>
    </w:pPr>
    <w:r>
      <w:rPr>
        <w:rStyle w:val="PageNumber"/>
        <w:sz w:val="18"/>
        <w:szCs w:val="18"/>
      </w:rPr>
      <w:fldChar w:fldCharType="begin"/>
    </w:r>
    <w:r>
      <w:rPr>
        <w:rStyle w:val="PageNumber"/>
        <w:sz w:val="18"/>
        <w:szCs w:val="18"/>
        <w:lang w:val="da-DK"/>
      </w:rPr>
      <w:instrText xml:space="preserve"> PAGE </w:instrText>
    </w:r>
    <w:r>
      <w:rPr>
        <w:rStyle w:val="PageNumber"/>
        <w:sz w:val="18"/>
        <w:szCs w:val="18"/>
      </w:rPr>
      <w:fldChar w:fldCharType="separate"/>
    </w:r>
    <w:r w:rsidR="00595E09">
      <w:rPr>
        <w:rStyle w:val="PageNumber"/>
        <w:noProof/>
        <w:sz w:val="18"/>
        <w:szCs w:val="18"/>
        <w:lang w:val="da-DK"/>
      </w:rPr>
      <w:t>156</w:t>
    </w:r>
    <w:r>
      <w:rPr>
        <w:rStyle w:val="PageNumber"/>
        <w:sz w:val="18"/>
        <w:szCs w:val="18"/>
      </w:rPr>
      <w:fldChar w:fldCharType="end"/>
    </w:r>
    <w:r>
      <w:rPr>
        <w:rStyle w:val="PageNumber"/>
        <w:sz w:val="18"/>
        <w:szCs w:val="18"/>
        <w:lang w:val="da-DK"/>
      </w:rPr>
      <w:tab/>
    </w:r>
    <w:r>
      <w:rPr>
        <w:rStyle w:val="PageNumber"/>
        <w:sz w:val="18"/>
        <w:szCs w:val="18"/>
        <w:lang w:val="da-DK"/>
      </w:rPr>
      <w:tab/>
    </w:r>
    <w:r>
      <w:rPr>
        <w:rStyle w:val="PageNumber"/>
        <w:i/>
        <w:iCs/>
        <w:sz w:val="18"/>
        <w:szCs w:val="18"/>
        <w:lang w:val="da-DK"/>
      </w:rPr>
      <w:t xml:space="preserve">Jurnal Teknologi Industri Pertanian 33 (2): </w:t>
    </w:r>
    <w:r w:rsidR="006A7CB5">
      <w:rPr>
        <w:rStyle w:val="PageNumber"/>
        <w:i/>
        <w:iCs/>
        <w:sz w:val="18"/>
        <w:szCs w:val="18"/>
        <w:lang w:val="da-DK"/>
      </w:rPr>
      <w:t>156-169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69B30" w14:textId="28BA115A" w:rsidR="00DF595A" w:rsidRDefault="00DF595A" w:rsidP="000D58B4">
    <w:pPr>
      <w:pStyle w:val="Footer"/>
      <w:tabs>
        <w:tab w:val="clear" w:pos="8640"/>
        <w:tab w:val="left" w:pos="4189"/>
        <w:tab w:val="right" w:pos="9090"/>
      </w:tabs>
      <w:rPr>
        <w:sz w:val="18"/>
        <w:szCs w:val="18"/>
        <w:lang w:val="da-DK"/>
      </w:rPr>
    </w:pPr>
    <w:r>
      <w:rPr>
        <w:rStyle w:val="PageNumber"/>
        <w:i/>
        <w:iCs/>
        <w:sz w:val="18"/>
        <w:szCs w:val="18"/>
        <w:lang w:val="da-DK"/>
      </w:rPr>
      <w:t xml:space="preserve">Jurnal Teknologi Industri Pertanian 33 (2): </w:t>
    </w:r>
    <w:r w:rsidR="006A7CB5">
      <w:rPr>
        <w:rStyle w:val="PageNumber"/>
        <w:i/>
        <w:iCs/>
        <w:sz w:val="18"/>
        <w:szCs w:val="18"/>
        <w:lang w:val="da-DK"/>
      </w:rPr>
      <w:t>156-169</w:t>
    </w:r>
    <w:r>
      <w:rPr>
        <w:rStyle w:val="PageNumber"/>
        <w:i/>
        <w:iCs/>
        <w:sz w:val="18"/>
        <w:szCs w:val="18"/>
        <w:lang w:val="da-DK"/>
      </w:rPr>
      <w:tab/>
    </w:r>
    <w:r>
      <w:rPr>
        <w:rStyle w:val="PageNumber"/>
        <w:i/>
        <w:iCs/>
        <w:sz w:val="18"/>
        <w:szCs w:val="18"/>
        <w:lang w:val="da-DK"/>
      </w:rPr>
      <w:tab/>
    </w:r>
    <w:r>
      <w:rPr>
        <w:rStyle w:val="PageNumber"/>
        <w:i/>
        <w:iCs/>
        <w:sz w:val="18"/>
        <w:szCs w:val="18"/>
        <w:lang w:val="da-DK"/>
      </w:rPr>
      <w:tab/>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95E09">
      <w:rPr>
        <w:rStyle w:val="PageNumber"/>
        <w:noProof/>
        <w:sz w:val="18"/>
        <w:szCs w:val="18"/>
      </w:rPr>
      <w:t>169</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84102" w14:textId="77777777" w:rsidR="00AC7A0E" w:rsidRDefault="00AC7A0E">
      <w:r>
        <w:separator/>
      </w:r>
    </w:p>
  </w:footnote>
  <w:footnote w:type="continuationSeparator" w:id="0">
    <w:p w14:paraId="4186D87C" w14:textId="77777777" w:rsidR="00AC7A0E" w:rsidRDefault="00AC7A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7C60A" w14:textId="283EF177" w:rsidR="00DF595A" w:rsidRPr="00965E65" w:rsidRDefault="00DF595A" w:rsidP="00965E65">
    <w:pPr>
      <w:tabs>
        <w:tab w:val="left" w:pos="1985"/>
      </w:tabs>
      <w:rPr>
        <w:i/>
        <w:sz w:val="18"/>
        <w:szCs w:val="18"/>
      </w:rPr>
    </w:pPr>
    <w:r w:rsidRPr="00965E65">
      <w:rPr>
        <w:bCs/>
        <w:i/>
        <w:iCs/>
        <w:noProof/>
        <w:sz w:val="18"/>
        <w:szCs w:val="18"/>
      </w:rPr>
      <mc:AlternateContent>
        <mc:Choice Requires="wps">
          <w:drawing>
            <wp:anchor distT="0" distB="0" distL="114300" distR="114300" simplePos="0" relativeHeight="251663360" behindDoc="0" locked="0" layoutInCell="1" allowOverlap="1" wp14:anchorId="36C6B6B7" wp14:editId="005C54F7">
              <wp:simplePos x="0" y="0"/>
              <wp:positionH relativeFrom="column">
                <wp:posOffset>-71120</wp:posOffset>
              </wp:positionH>
              <wp:positionV relativeFrom="paragraph">
                <wp:posOffset>-985520</wp:posOffset>
              </wp:positionV>
              <wp:extent cx="5817870" cy="41529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870" cy="415290"/>
                      </a:xfrm>
                      <a:prstGeom prst="rect">
                        <a:avLst/>
                      </a:prstGeom>
                      <a:solidFill>
                        <a:srgbClr val="FFFFFF"/>
                      </a:solidFill>
                      <a:ln>
                        <a:noFill/>
                      </a:ln>
                    </wps:spPr>
                    <wps:txbx>
                      <w:txbxContent>
                        <w:p w14:paraId="2055956A" w14:textId="77777777" w:rsidR="00DF595A" w:rsidRDefault="00DF595A">
                          <w:pPr>
                            <w:rPr>
                              <w:rFonts w:ascii="Calibri" w:hAnsi="Calibri"/>
                            </w:rPr>
                          </w:pPr>
                        </w:p>
                      </w:txbxContent>
                    </wps:txbx>
                    <wps:bodyPr rot="0" vert="horz" wrap="square" lIns="91440" tIns="45720" rIns="91440" bIns="45720" anchor="t" anchorCtr="0" upright="1">
                      <a:noAutofit/>
                    </wps:bodyPr>
                  </wps:wsp>
                </a:graphicData>
              </a:graphic>
            </wp:anchor>
          </w:drawing>
        </mc:Choice>
        <mc:Fallback>
          <w:pict>
            <v:shapetype w14:anchorId="36C6B6B7" id="_x0000_t202" coordsize="21600,21600" o:spt="202" path="m,l,21600r21600,l21600,xe">
              <v:stroke joinstyle="miter"/>
              <v:path gradientshapeok="t" o:connecttype="rect"/>
            </v:shapetype>
            <v:shape id="Text Box 13" o:spid="_x0000_s1140" type="#_x0000_t202" style="position:absolute;margin-left:-5.6pt;margin-top:-77.6pt;width:458.1pt;height:3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" stroked="f">
              <v:textbox>
                <w:txbxContent>
                  <w:p w14:paraId="2055956A" w14:textId="77777777" w:rsidR="00DF595A" w:rsidRDefault="00DF595A">
                    <w:pPr>
                      <w:rPr>
                        <w:rFonts w:ascii="Calibri" w:hAnsi="Calibri"/>
                      </w:rPr>
                    </w:pPr>
                  </w:p>
                </w:txbxContent>
              </v:textbox>
            </v:shape>
          </w:pict>
        </mc:Fallback>
      </mc:AlternateContent>
    </w:r>
    <w:r w:rsidRPr="00965E65">
      <w:rPr>
        <w:bCs/>
        <w:i/>
        <w:iCs/>
        <w:noProof/>
        <w:sz w:val="18"/>
        <w:szCs w:val="18"/>
      </w:rPr>
      <mc:AlternateContent>
        <mc:Choice Requires="wps">
          <w:drawing>
            <wp:anchor distT="0" distB="0" distL="114300" distR="114300" simplePos="0" relativeHeight="251665408" behindDoc="0" locked="0" layoutInCell="1" allowOverlap="1" wp14:anchorId="713429F8" wp14:editId="793B0FAB">
              <wp:simplePos x="0" y="0"/>
              <wp:positionH relativeFrom="column">
                <wp:posOffset>5214620</wp:posOffset>
              </wp:positionH>
              <wp:positionV relativeFrom="paragraph">
                <wp:posOffset>-739775</wp:posOffset>
              </wp:positionV>
              <wp:extent cx="329565" cy="351155"/>
              <wp:effectExtent l="0" t="0" r="0" b="0"/>
              <wp:wrapNone/>
              <wp:docPr id="12" name="Rectangle 12"/>
              <wp:cNvGraphicFramePr/>
              <a:graphic xmlns:a="http://schemas.openxmlformats.org/drawingml/2006/main">
                <a:graphicData uri="http://schemas.microsoft.com/office/word/2010/wordprocessingShape">
                  <wps:wsp>
                    <wps:cNvSpPr/>
                    <wps:spPr>
                      <a:xfrm>
                        <a:off x="0" y="0"/>
                        <a:ext cx="329565" cy="3511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AE07DD5" id="Rectangle 12" o:spid="_x0000_s1026" style="position:absolute;margin-left:410.6pt;margin-top:-58.25pt;width:25.95pt;height:27.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" fillcolor="white [3212]" stroked="f" strokeweight="2pt"/>
          </w:pict>
        </mc:Fallback>
      </mc:AlternateContent>
    </w:r>
    <w:r w:rsidRPr="00965E65">
      <w:rPr>
        <w:bCs/>
        <w:i/>
        <w:iCs/>
        <w:noProof/>
        <w:sz w:val="18"/>
        <w:szCs w:val="18"/>
      </w:rPr>
      <mc:AlternateContent>
        <mc:Choice Requires="wps">
          <w:drawing>
            <wp:anchor distT="0" distB="0" distL="114300" distR="114300" simplePos="0" relativeHeight="251669504" behindDoc="0" locked="0" layoutInCell="1" allowOverlap="1" wp14:anchorId="69D51605" wp14:editId="2EBAA43F">
              <wp:simplePos x="0" y="0"/>
              <wp:positionH relativeFrom="column">
                <wp:posOffset>5524500</wp:posOffset>
              </wp:positionH>
              <wp:positionV relativeFrom="paragraph">
                <wp:posOffset>-532130</wp:posOffset>
              </wp:positionV>
              <wp:extent cx="330835" cy="259080"/>
              <wp:effectExtent l="0" t="0" r="0" b="0"/>
              <wp:wrapNone/>
              <wp:docPr id="9" name="Rectangle 9"/>
              <wp:cNvGraphicFramePr/>
              <a:graphic xmlns:a="http://schemas.openxmlformats.org/drawingml/2006/main">
                <a:graphicData uri="http://schemas.microsoft.com/office/word/2010/wordprocessingShape">
                  <wps:wsp>
                    <wps:cNvSpPr/>
                    <wps:spPr>
                      <a:xfrm>
                        <a:off x="0" y="0"/>
                        <a:ext cx="330835" cy="25908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DEC3ED9" id="Rectangle 9" o:spid="_x0000_s1026" style="position:absolute;margin-left:435pt;margin-top:-41.9pt;width:26.05pt;height:20.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" fillcolor="white [3201]" stroked="f" strokeweight="2pt"/>
          </w:pict>
        </mc:Fallback>
      </mc:AlternateContent>
    </w:r>
    <w:r w:rsidRPr="00965E65">
      <w:rPr>
        <w:i/>
        <w:sz w:val="18"/>
        <w:szCs w:val="18"/>
      </w:rPr>
      <w:t>Studi Pra-Kelayakan Pendirian Industri Sediaan Pewarna</w:t>
    </w:r>
    <w:r w:rsidRPr="00965E65">
      <w:rPr>
        <w:i/>
        <w:sz w:val="20"/>
        <w:szCs w:val="20"/>
      </w:rPr>
      <w:t xml:space="preserve"> </w:t>
    </w:r>
    <w:r w:rsidRPr="00965E65">
      <w:rPr>
        <w:i/>
        <w:sz w:val="18"/>
        <w:szCs w:val="18"/>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D32C" w14:textId="028D5133" w:rsidR="00DF595A" w:rsidRPr="00965E65" w:rsidRDefault="00DF595A">
    <w:pPr>
      <w:pStyle w:val="Header"/>
      <w:jc w:val="right"/>
      <w:rPr>
        <w:i/>
      </w:rPr>
    </w:pPr>
    <w:r w:rsidRPr="00965E65">
      <w:rPr>
        <w:i/>
        <w:sz w:val="18"/>
        <w:szCs w:val="18"/>
      </w:rPr>
      <w:t>Muhammad Arif Darmawan, Khaswar Syamsu, dan Ardani Lukman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C536BF"/>
    <w:multiLevelType w:val="singleLevel"/>
    <w:tmpl w:val="D1C536BF"/>
    <w:lvl w:ilvl="0">
      <w:start w:val="1"/>
      <w:numFmt w:val="decimal"/>
      <w:lvlText w:val="%1."/>
      <w:lvlJc w:val="left"/>
      <w:pPr>
        <w:tabs>
          <w:tab w:val="left" w:pos="425"/>
        </w:tabs>
        <w:ind w:left="425" w:hanging="425"/>
      </w:pPr>
      <w:rPr>
        <w:rFonts w:hint="default"/>
        <w:sz w:val="20"/>
        <w:szCs w:val="20"/>
      </w:rPr>
    </w:lvl>
  </w:abstractNum>
  <w:abstractNum w:abstractNumId="1" w15:restartNumberingAfterBreak="0">
    <w:nsid w:val="F0D54C3D"/>
    <w:multiLevelType w:val="singleLevel"/>
    <w:tmpl w:val="F0D54C3D"/>
    <w:lvl w:ilvl="0">
      <w:start w:val="1"/>
      <w:numFmt w:val="decimal"/>
      <w:lvlText w:val="%1."/>
      <w:lvlJc w:val="left"/>
      <w:pPr>
        <w:tabs>
          <w:tab w:val="left" w:pos="425"/>
        </w:tabs>
        <w:ind w:left="425" w:hanging="425"/>
      </w:pPr>
      <w:rPr>
        <w:rFonts w:hint="default"/>
      </w:rPr>
    </w:lvl>
  </w:abstractNum>
  <w:abstractNum w:abstractNumId="2" w15:restartNumberingAfterBreak="0">
    <w:nsid w:val="F13CFBB0"/>
    <w:multiLevelType w:val="singleLevel"/>
    <w:tmpl w:val="F13CFBB0"/>
    <w:lvl w:ilvl="0">
      <w:start w:val="1"/>
      <w:numFmt w:val="decimal"/>
      <w:lvlText w:val="%1."/>
      <w:lvlJc w:val="left"/>
      <w:pPr>
        <w:tabs>
          <w:tab w:val="left" w:pos="425"/>
        </w:tabs>
        <w:ind w:left="425" w:hanging="425"/>
      </w:pPr>
      <w:rPr>
        <w:rFonts w:hint="default"/>
      </w:rPr>
    </w:lvl>
  </w:abstractNum>
  <w:abstractNum w:abstractNumId="3" w15:restartNumberingAfterBreak="0">
    <w:nsid w:val="00BB25D9"/>
    <w:multiLevelType w:val="hybridMultilevel"/>
    <w:tmpl w:val="81FE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3768F"/>
    <w:multiLevelType w:val="hybridMultilevel"/>
    <w:tmpl w:val="1958855E"/>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71285"/>
    <w:multiLevelType w:val="multilevel"/>
    <w:tmpl w:val="07271285"/>
    <w:lvl w:ilvl="0">
      <w:start w:val="1"/>
      <w:numFmt w:val="decimal"/>
      <w:pStyle w:val="JudulBabdenganNomor"/>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FA2F7E"/>
    <w:multiLevelType w:val="hybridMultilevel"/>
    <w:tmpl w:val="6D9211F4"/>
    <w:lvl w:ilvl="0" w:tplc="04210001">
      <w:start w:val="1"/>
      <w:numFmt w:val="bullet"/>
      <w:lvlText w:val=""/>
      <w:lvlJc w:val="left"/>
      <w:pPr>
        <w:ind w:left="730" w:hanging="360"/>
      </w:pPr>
      <w:rPr>
        <w:rFonts w:ascii="Symbol" w:hAnsi="Symbol" w:hint="default"/>
      </w:rPr>
    </w:lvl>
    <w:lvl w:ilvl="1" w:tplc="04210003" w:tentative="1">
      <w:start w:val="1"/>
      <w:numFmt w:val="bullet"/>
      <w:lvlText w:val="o"/>
      <w:lvlJc w:val="left"/>
      <w:pPr>
        <w:ind w:left="1450" w:hanging="360"/>
      </w:pPr>
      <w:rPr>
        <w:rFonts w:ascii="Courier New" w:hAnsi="Courier New" w:cs="Courier New" w:hint="default"/>
      </w:rPr>
    </w:lvl>
    <w:lvl w:ilvl="2" w:tplc="04210005" w:tentative="1">
      <w:start w:val="1"/>
      <w:numFmt w:val="bullet"/>
      <w:lvlText w:val=""/>
      <w:lvlJc w:val="left"/>
      <w:pPr>
        <w:ind w:left="2170" w:hanging="360"/>
      </w:pPr>
      <w:rPr>
        <w:rFonts w:ascii="Wingdings" w:hAnsi="Wingdings" w:hint="default"/>
      </w:rPr>
    </w:lvl>
    <w:lvl w:ilvl="3" w:tplc="04210001" w:tentative="1">
      <w:start w:val="1"/>
      <w:numFmt w:val="bullet"/>
      <w:lvlText w:val=""/>
      <w:lvlJc w:val="left"/>
      <w:pPr>
        <w:ind w:left="2890" w:hanging="360"/>
      </w:pPr>
      <w:rPr>
        <w:rFonts w:ascii="Symbol" w:hAnsi="Symbol" w:hint="default"/>
      </w:rPr>
    </w:lvl>
    <w:lvl w:ilvl="4" w:tplc="04210003" w:tentative="1">
      <w:start w:val="1"/>
      <w:numFmt w:val="bullet"/>
      <w:lvlText w:val="o"/>
      <w:lvlJc w:val="left"/>
      <w:pPr>
        <w:ind w:left="3610" w:hanging="360"/>
      </w:pPr>
      <w:rPr>
        <w:rFonts w:ascii="Courier New" w:hAnsi="Courier New" w:cs="Courier New" w:hint="default"/>
      </w:rPr>
    </w:lvl>
    <w:lvl w:ilvl="5" w:tplc="04210005" w:tentative="1">
      <w:start w:val="1"/>
      <w:numFmt w:val="bullet"/>
      <w:lvlText w:val=""/>
      <w:lvlJc w:val="left"/>
      <w:pPr>
        <w:ind w:left="4330" w:hanging="360"/>
      </w:pPr>
      <w:rPr>
        <w:rFonts w:ascii="Wingdings" w:hAnsi="Wingdings" w:hint="default"/>
      </w:rPr>
    </w:lvl>
    <w:lvl w:ilvl="6" w:tplc="04210001" w:tentative="1">
      <w:start w:val="1"/>
      <w:numFmt w:val="bullet"/>
      <w:lvlText w:val=""/>
      <w:lvlJc w:val="left"/>
      <w:pPr>
        <w:ind w:left="5050" w:hanging="360"/>
      </w:pPr>
      <w:rPr>
        <w:rFonts w:ascii="Symbol" w:hAnsi="Symbol" w:hint="default"/>
      </w:rPr>
    </w:lvl>
    <w:lvl w:ilvl="7" w:tplc="04210003" w:tentative="1">
      <w:start w:val="1"/>
      <w:numFmt w:val="bullet"/>
      <w:lvlText w:val="o"/>
      <w:lvlJc w:val="left"/>
      <w:pPr>
        <w:ind w:left="5770" w:hanging="360"/>
      </w:pPr>
      <w:rPr>
        <w:rFonts w:ascii="Courier New" w:hAnsi="Courier New" w:cs="Courier New" w:hint="default"/>
      </w:rPr>
    </w:lvl>
    <w:lvl w:ilvl="8" w:tplc="04210005" w:tentative="1">
      <w:start w:val="1"/>
      <w:numFmt w:val="bullet"/>
      <w:lvlText w:val=""/>
      <w:lvlJc w:val="left"/>
      <w:pPr>
        <w:ind w:left="6490" w:hanging="360"/>
      </w:pPr>
      <w:rPr>
        <w:rFonts w:ascii="Wingdings" w:hAnsi="Wingdings" w:hint="default"/>
      </w:rPr>
    </w:lvl>
  </w:abstractNum>
  <w:abstractNum w:abstractNumId="7" w15:restartNumberingAfterBreak="0">
    <w:nsid w:val="1E2F1F1E"/>
    <w:multiLevelType w:val="multilevel"/>
    <w:tmpl w:val="FAEAA7E0"/>
    <w:lvl w:ilvl="0">
      <w:start w:val="1"/>
      <w:numFmt w:val="decimal"/>
      <w:lvlText w:val="%1."/>
      <w:lvlJc w:val="left"/>
      <w:pPr>
        <w:ind w:left="370" w:hanging="360"/>
      </w:p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8" w15:restartNumberingAfterBreak="0">
    <w:nsid w:val="1F287040"/>
    <w:multiLevelType w:val="hybridMultilevel"/>
    <w:tmpl w:val="E71A90A2"/>
    <w:lvl w:ilvl="0" w:tplc="874AC05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9D63482"/>
    <w:multiLevelType w:val="hybridMultilevel"/>
    <w:tmpl w:val="8682ADF8"/>
    <w:lvl w:ilvl="0" w:tplc="E2B26A9E">
      <w:start w:val="1"/>
      <w:numFmt w:val="lowerLetter"/>
      <w:lvlText w:val="%1."/>
      <w:lvlJc w:val="left"/>
      <w:pPr>
        <w:ind w:left="370" w:hanging="360"/>
      </w:pPr>
      <w:rPr>
        <w:rFonts w:hint="default"/>
      </w:rPr>
    </w:lvl>
    <w:lvl w:ilvl="1" w:tplc="04210019" w:tentative="1">
      <w:start w:val="1"/>
      <w:numFmt w:val="lowerLetter"/>
      <w:lvlText w:val="%2."/>
      <w:lvlJc w:val="left"/>
      <w:pPr>
        <w:ind w:left="1090" w:hanging="360"/>
      </w:pPr>
    </w:lvl>
    <w:lvl w:ilvl="2" w:tplc="0421001B" w:tentative="1">
      <w:start w:val="1"/>
      <w:numFmt w:val="lowerRoman"/>
      <w:lvlText w:val="%3."/>
      <w:lvlJc w:val="right"/>
      <w:pPr>
        <w:ind w:left="1810" w:hanging="180"/>
      </w:pPr>
    </w:lvl>
    <w:lvl w:ilvl="3" w:tplc="0421000F" w:tentative="1">
      <w:start w:val="1"/>
      <w:numFmt w:val="decimal"/>
      <w:lvlText w:val="%4."/>
      <w:lvlJc w:val="left"/>
      <w:pPr>
        <w:ind w:left="2530" w:hanging="360"/>
      </w:pPr>
    </w:lvl>
    <w:lvl w:ilvl="4" w:tplc="04210019" w:tentative="1">
      <w:start w:val="1"/>
      <w:numFmt w:val="lowerLetter"/>
      <w:lvlText w:val="%5."/>
      <w:lvlJc w:val="left"/>
      <w:pPr>
        <w:ind w:left="3250" w:hanging="360"/>
      </w:pPr>
    </w:lvl>
    <w:lvl w:ilvl="5" w:tplc="0421001B" w:tentative="1">
      <w:start w:val="1"/>
      <w:numFmt w:val="lowerRoman"/>
      <w:lvlText w:val="%6."/>
      <w:lvlJc w:val="right"/>
      <w:pPr>
        <w:ind w:left="3970" w:hanging="180"/>
      </w:pPr>
    </w:lvl>
    <w:lvl w:ilvl="6" w:tplc="0421000F" w:tentative="1">
      <w:start w:val="1"/>
      <w:numFmt w:val="decimal"/>
      <w:lvlText w:val="%7."/>
      <w:lvlJc w:val="left"/>
      <w:pPr>
        <w:ind w:left="4690" w:hanging="360"/>
      </w:pPr>
    </w:lvl>
    <w:lvl w:ilvl="7" w:tplc="04210019" w:tentative="1">
      <w:start w:val="1"/>
      <w:numFmt w:val="lowerLetter"/>
      <w:lvlText w:val="%8."/>
      <w:lvlJc w:val="left"/>
      <w:pPr>
        <w:ind w:left="5410" w:hanging="360"/>
      </w:pPr>
    </w:lvl>
    <w:lvl w:ilvl="8" w:tplc="0421001B" w:tentative="1">
      <w:start w:val="1"/>
      <w:numFmt w:val="lowerRoman"/>
      <w:lvlText w:val="%9."/>
      <w:lvlJc w:val="right"/>
      <w:pPr>
        <w:ind w:left="6130" w:hanging="180"/>
      </w:pPr>
    </w:lvl>
  </w:abstractNum>
  <w:abstractNum w:abstractNumId="10" w15:restartNumberingAfterBreak="0">
    <w:nsid w:val="2A6B7CEB"/>
    <w:multiLevelType w:val="multilevel"/>
    <w:tmpl w:val="2A6B7CEB"/>
    <w:lvl w:ilvl="0">
      <w:start w:val="1"/>
      <w:numFmt w:val="decimal"/>
      <w:pStyle w:val="bab5"/>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3D1477"/>
    <w:multiLevelType w:val="hybridMultilevel"/>
    <w:tmpl w:val="A364A1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2F7617C"/>
    <w:multiLevelType w:val="hybridMultilevel"/>
    <w:tmpl w:val="58507760"/>
    <w:lvl w:ilvl="0" w:tplc="9A624F22">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264D9"/>
    <w:multiLevelType w:val="hybridMultilevel"/>
    <w:tmpl w:val="4FE0D3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3BC02CF"/>
    <w:multiLevelType w:val="hybridMultilevel"/>
    <w:tmpl w:val="E348D58E"/>
    <w:lvl w:ilvl="0" w:tplc="5A8651FE">
      <w:start w:val="1"/>
      <w:numFmt w:val="lowerRoman"/>
      <w:lvlText w:val="(%1)"/>
      <w:lvlJc w:val="left"/>
      <w:pPr>
        <w:ind w:left="1080" w:hanging="72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7C96422"/>
    <w:multiLevelType w:val="hybridMultilevel"/>
    <w:tmpl w:val="987EA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7971F8"/>
    <w:multiLevelType w:val="multilevel"/>
    <w:tmpl w:val="457971F8"/>
    <w:lvl w:ilvl="0">
      <w:start w:val="1"/>
      <w:numFmt w:val="decimal"/>
      <w:pStyle w:val="DaftarIlustrasi"/>
      <w:lvlText w:val="%1"/>
      <w:lvlJc w:val="right"/>
      <w:pPr>
        <w:ind w:left="644" w:hanging="360"/>
      </w:pPr>
      <w:rPr>
        <w:rFonts w:ascii="Times New Roman" w:hAnsi="Times New Roman" w:hint="default"/>
        <w:sz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48934965"/>
    <w:multiLevelType w:val="singleLevel"/>
    <w:tmpl w:val="48934965"/>
    <w:lvl w:ilvl="0">
      <w:start w:val="1"/>
      <w:numFmt w:val="decimal"/>
      <w:lvlText w:val="%1."/>
      <w:lvlJc w:val="left"/>
      <w:pPr>
        <w:tabs>
          <w:tab w:val="left" w:pos="425"/>
        </w:tabs>
        <w:ind w:left="425" w:hanging="425"/>
      </w:pPr>
      <w:rPr>
        <w:rFonts w:hint="default"/>
      </w:rPr>
    </w:lvl>
  </w:abstractNum>
  <w:abstractNum w:abstractNumId="18" w15:restartNumberingAfterBreak="0">
    <w:nsid w:val="4EBD6C8E"/>
    <w:multiLevelType w:val="hybridMultilevel"/>
    <w:tmpl w:val="BA1C7438"/>
    <w:lvl w:ilvl="0" w:tplc="100AB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103DA7"/>
    <w:multiLevelType w:val="hybridMultilevel"/>
    <w:tmpl w:val="3E50EEBA"/>
    <w:lvl w:ilvl="0" w:tplc="B9EE8E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D8AAB02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1" w15:restartNumberingAfterBreak="0">
    <w:nsid w:val="57A948F6"/>
    <w:multiLevelType w:val="multilevel"/>
    <w:tmpl w:val="B05ADFD0"/>
    <w:lvl w:ilvl="0">
      <w:start w:val="1"/>
      <w:numFmt w:val="decimal"/>
      <w:lvlText w:val="%1."/>
      <w:lvlJc w:val="left"/>
      <w:pPr>
        <w:ind w:left="4613" w:hanging="360"/>
      </w:pPr>
    </w:lvl>
    <w:lvl w:ilvl="1">
      <w:start w:val="1"/>
      <w:numFmt w:val="lowerLetter"/>
      <w:lvlText w:val="%2."/>
      <w:lvlJc w:val="left"/>
      <w:pPr>
        <w:ind w:left="5333" w:hanging="360"/>
      </w:pPr>
    </w:lvl>
    <w:lvl w:ilvl="2">
      <w:start w:val="1"/>
      <w:numFmt w:val="lowerRoman"/>
      <w:lvlText w:val="%3."/>
      <w:lvlJc w:val="right"/>
      <w:pPr>
        <w:ind w:left="6053" w:hanging="180"/>
      </w:pPr>
    </w:lvl>
    <w:lvl w:ilvl="3">
      <w:start w:val="1"/>
      <w:numFmt w:val="decimal"/>
      <w:lvlText w:val="%4."/>
      <w:lvlJc w:val="left"/>
      <w:pPr>
        <w:ind w:left="6773" w:hanging="360"/>
      </w:pPr>
    </w:lvl>
    <w:lvl w:ilvl="4">
      <w:start w:val="1"/>
      <w:numFmt w:val="lowerLetter"/>
      <w:lvlText w:val="%5."/>
      <w:lvlJc w:val="left"/>
      <w:pPr>
        <w:ind w:left="7493" w:hanging="360"/>
      </w:pPr>
    </w:lvl>
    <w:lvl w:ilvl="5">
      <w:start w:val="1"/>
      <w:numFmt w:val="lowerRoman"/>
      <w:lvlText w:val="%6."/>
      <w:lvlJc w:val="right"/>
      <w:pPr>
        <w:ind w:left="8213" w:hanging="180"/>
      </w:pPr>
    </w:lvl>
    <w:lvl w:ilvl="6">
      <w:start w:val="1"/>
      <w:numFmt w:val="decimal"/>
      <w:lvlText w:val="%7."/>
      <w:lvlJc w:val="left"/>
      <w:pPr>
        <w:ind w:left="8933" w:hanging="360"/>
      </w:pPr>
    </w:lvl>
    <w:lvl w:ilvl="7">
      <w:start w:val="1"/>
      <w:numFmt w:val="lowerLetter"/>
      <w:lvlText w:val="%8."/>
      <w:lvlJc w:val="left"/>
      <w:pPr>
        <w:ind w:left="9653" w:hanging="360"/>
      </w:pPr>
    </w:lvl>
    <w:lvl w:ilvl="8">
      <w:start w:val="1"/>
      <w:numFmt w:val="lowerRoman"/>
      <w:lvlText w:val="%9."/>
      <w:lvlJc w:val="right"/>
      <w:pPr>
        <w:ind w:left="10373" w:hanging="180"/>
      </w:pPr>
    </w:lvl>
  </w:abstractNum>
  <w:abstractNum w:abstractNumId="22" w15:restartNumberingAfterBreak="0">
    <w:nsid w:val="5B175905"/>
    <w:multiLevelType w:val="multilevel"/>
    <w:tmpl w:val="86B419DC"/>
    <w:lvl w:ilvl="0">
      <w:start w:val="1"/>
      <w:numFmt w:val="decimal"/>
      <w:lvlText w:val="%1."/>
      <w:lvlJc w:val="left"/>
      <w:pPr>
        <w:ind w:left="284" w:hanging="284"/>
      </w:pPr>
      <w:rPr>
        <w:rFonts w:ascii="Times New Roman" w:eastAsia="Times New Roman" w:hAnsi="Times New Roman" w:cs="Times New Roman"/>
        <w:b/>
        <w:bCs w:val="0"/>
        <w:i w:val="0"/>
        <w:strike w:val="0"/>
        <w:color w:val="000000"/>
        <w:sz w:val="24"/>
        <w:szCs w:val="24"/>
        <w:u w:val="none"/>
        <w:shd w:val="clear" w:color="auto" w:fill="auto"/>
        <w:vertAlign w:val="baseline"/>
      </w:rPr>
    </w:lvl>
    <w:lvl w:ilvl="1">
      <w:start w:val="1"/>
      <w:numFmt w:val="lowerLetter"/>
      <w:lvlText w:val="%2."/>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decimal"/>
      <w:lvlText w:val="%3)"/>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3" w15:restartNumberingAfterBreak="0">
    <w:nsid w:val="5D067DB0"/>
    <w:multiLevelType w:val="hybridMultilevel"/>
    <w:tmpl w:val="49BC1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13365"/>
    <w:multiLevelType w:val="hybridMultilevel"/>
    <w:tmpl w:val="F602484E"/>
    <w:lvl w:ilvl="0" w:tplc="633A3FCA">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A063229"/>
    <w:multiLevelType w:val="hybridMultilevel"/>
    <w:tmpl w:val="688C55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C4E3DBC"/>
    <w:multiLevelType w:val="hybridMultilevel"/>
    <w:tmpl w:val="F2CAB88E"/>
    <w:lvl w:ilvl="0" w:tplc="A184D8B4">
      <w:start w:val="1"/>
      <w:numFmt w:val="decimal"/>
      <w:lvlText w:val="(%1)"/>
      <w:lvlJc w:val="left"/>
      <w:pPr>
        <w:ind w:left="370" w:hanging="360"/>
      </w:pPr>
      <w:rPr>
        <w:rFonts w:hint="default"/>
      </w:rPr>
    </w:lvl>
    <w:lvl w:ilvl="1" w:tplc="04210019" w:tentative="1">
      <w:start w:val="1"/>
      <w:numFmt w:val="lowerLetter"/>
      <w:lvlText w:val="%2."/>
      <w:lvlJc w:val="left"/>
      <w:pPr>
        <w:ind w:left="1090" w:hanging="360"/>
      </w:pPr>
    </w:lvl>
    <w:lvl w:ilvl="2" w:tplc="0421001B" w:tentative="1">
      <w:start w:val="1"/>
      <w:numFmt w:val="lowerRoman"/>
      <w:lvlText w:val="%3."/>
      <w:lvlJc w:val="right"/>
      <w:pPr>
        <w:ind w:left="1810" w:hanging="180"/>
      </w:pPr>
    </w:lvl>
    <w:lvl w:ilvl="3" w:tplc="0421000F" w:tentative="1">
      <w:start w:val="1"/>
      <w:numFmt w:val="decimal"/>
      <w:lvlText w:val="%4."/>
      <w:lvlJc w:val="left"/>
      <w:pPr>
        <w:ind w:left="2530" w:hanging="360"/>
      </w:pPr>
    </w:lvl>
    <w:lvl w:ilvl="4" w:tplc="04210019" w:tentative="1">
      <w:start w:val="1"/>
      <w:numFmt w:val="lowerLetter"/>
      <w:lvlText w:val="%5."/>
      <w:lvlJc w:val="left"/>
      <w:pPr>
        <w:ind w:left="3250" w:hanging="360"/>
      </w:pPr>
    </w:lvl>
    <w:lvl w:ilvl="5" w:tplc="0421001B" w:tentative="1">
      <w:start w:val="1"/>
      <w:numFmt w:val="lowerRoman"/>
      <w:lvlText w:val="%6."/>
      <w:lvlJc w:val="right"/>
      <w:pPr>
        <w:ind w:left="3970" w:hanging="180"/>
      </w:pPr>
    </w:lvl>
    <w:lvl w:ilvl="6" w:tplc="0421000F" w:tentative="1">
      <w:start w:val="1"/>
      <w:numFmt w:val="decimal"/>
      <w:lvlText w:val="%7."/>
      <w:lvlJc w:val="left"/>
      <w:pPr>
        <w:ind w:left="4690" w:hanging="360"/>
      </w:pPr>
    </w:lvl>
    <w:lvl w:ilvl="7" w:tplc="04210019" w:tentative="1">
      <w:start w:val="1"/>
      <w:numFmt w:val="lowerLetter"/>
      <w:lvlText w:val="%8."/>
      <w:lvlJc w:val="left"/>
      <w:pPr>
        <w:ind w:left="5410" w:hanging="360"/>
      </w:pPr>
    </w:lvl>
    <w:lvl w:ilvl="8" w:tplc="0421001B" w:tentative="1">
      <w:start w:val="1"/>
      <w:numFmt w:val="lowerRoman"/>
      <w:lvlText w:val="%9."/>
      <w:lvlJc w:val="right"/>
      <w:pPr>
        <w:ind w:left="6130" w:hanging="180"/>
      </w:pPr>
    </w:lvl>
  </w:abstractNum>
  <w:abstractNum w:abstractNumId="27" w15:restartNumberingAfterBreak="0">
    <w:nsid w:val="6F6B1DA3"/>
    <w:multiLevelType w:val="singleLevel"/>
    <w:tmpl w:val="6F6B1DA3"/>
    <w:lvl w:ilvl="0">
      <w:start w:val="1"/>
      <w:numFmt w:val="decimal"/>
      <w:lvlText w:val="%1."/>
      <w:lvlJc w:val="left"/>
      <w:pPr>
        <w:tabs>
          <w:tab w:val="left" w:pos="425"/>
        </w:tabs>
        <w:ind w:left="425" w:hanging="425"/>
      </w:pPr>
      <w:rPr>
        <w:rFonts w:hint="default"/>
      </w:rPr>
    </w:lvl>
  </w:abstractNum>
  <w:abstractNum w:abstractNumId="28" w15:restartNumberingAfterBreak="0">
    <w:nsid w:val="70332DE4"/>
    <w:multiLevelType w:val="hybridMultilevel"/>
    <w:tmpl w:val="7390E0CE"/>
    <w:lvl w:ilvl="0" w:tplc="C7C66B2A">
      <w:start w:val="1"/>
      <w:numFmt w:val="decimal"/>
      <w:lvlText w:val="%1."/>
      <w:lvlJc w:val="left"/>
      <w:pPr>
        <w:ind w:left="720" w:hanging="360"/>
      </w:pPr>
      <w:rPr>
        <w:rFonts w:ascii="Times New Roman" w:eastAsiaTheme="minorHAnsi" w:hAnsi="Times New Roman" w:cs="Times New Roman"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2475350"/>
    <w:multiLevelType w:val="hybridMultilevel"/>
    <w:tmpl w:val="08505A0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64AA8B6"/>
    <w:multiLevelType w:val="singleLevel"/>
    <w:tmpl w:val="764AA8B6"/>
    <w:lvl w:ilvl="0">
      <w:start w:val="1"/>
      <w:numFmt w:val="decimal"/>
      <w:lvlText w:val="%1."/>
      <w:lvlJc w:val="left"/>
      <w:pPr>
        <w:tabs>
          <w:tab w:val="left" w:pos="425"/>
        </w:tabs>
        <w:ind w:left="425" w:hanging="425"/>
      </w:pPr>
      <w:rPr>
        <w:rFonts w:hint="default"/>
      </w:rPr>
    </w:lvl>
  </w:abstractNum>
  <w:abstractNum w:abstractNumId="31" w15:restartNumberingAfterBreak="0">
    <w:nsid w:val="7EB37504"/>
    <w:multiLevelType w:val="hybridMultilevel"/>
    <w:tmpl w:val="5FD85D1C"/>
    <w:lvl w:ilvl="0" w:tplc="868E8A6E">
      <w:start w:val="1"/>
      <w:numFmt w:val="lowerLetter"/>
      <w:lvlText w:val="%1."/>
      <w:lvlJc w:val="left"/>
      <w:pPr>
        <w:ind w:left="644" w:hanging="360"/>
      </w:pPr>
      <w:rPr>
        <w:rFonts w:asciiTheme="minorHAnsi" w:eastAsiaTheme="minorHAnsi" w:hAnsiTheme="minorHAnsi" w:cstheme="minorBidi"/>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16"/>
  </w:num>
  <w:num w:numId="3">
    <w:abstractNumId w:val="5"/>
  </w:num>
  <w:num w:numId="4">
    <w:abstractNumId w:val="2"/>
  </w:num>
  <w:num w:numId="5">
    <w:abstractNumId w:val="30"/>
  </w:num>
  <w:num w:numId="6">
    <w:abstractNumId w:val="0"/>
  </w:num>
  <w:num w:numId="7">
    <w:abstractNumId w:val="1"/>
  </w:num>
  <w:num w:numId="8">
    <w:abstractNumId w:val="27"/>
  </w:num>
  <w:num w:numId="9">
    <w:abstractNumId w:val="17"/>
  </w:num>
  <w:num w:numId="10">
    <w:abstractNumId w:val="19"/>
  </w:num>
  <w:num w:numId="11">
    <w:abstractNumId w:val="11"/>
  </w:num>
  <w:num w:numId="12">
    <w:abstractNumId w:val="14"/>
  </w:num>
  <w:num w:numId="13">
    <w:abstractNumId w:val="28"/>
  </w:num>
  <w:num w:numId="14">
    <w:abstractNumId w:val="13"/>
  </w:num>
  <w:num w:numId="15">
    <w:abstractNumId w:val="3"/>
  </w:num>
  <w:num w:numId="16">
    <w:abstractNumId w:val="12"/>
  </w:num>
  <w:num w:numId="17">
    <w:abstractNumId w:val="15"/>
  </w:num>
  <w:num w:numId="18">
    <w:abstractNumId w:val="31"/>
  </w:num>
  <w:num w:numId="19">
    <w:abstractNumId w:val="24"/>
  </w:num>
  <w:num w:numId="20">
    <w:abstractNumId w:val="20"/>
  </w:num>
  <w:num w:numId="21">
    <w:abstractNumId w:val="23"/>
  </w:num>
  <w:num w:numId="22">
    <w:abstractNumId w:val="4"/>
  </w:num>
  <w:num w:numId="23">
    <w:abstractNumId w:val="25"/>
  </w:num>
  <w:num w:numId="24">
    <w:abstractNumId w:val="29"/>
  </w:num>
  <w:num w:numId="25">
    <w:abstractNumId w:val="8"/>
  </w:num>
  <w:num w:numId="26">
    <w:abstractNumId w:val="26"/>
  </w:num>
  <w:num w:numId="27">
    <w:abstractNumId w:val="7"/>
  </w:num>
  <w:num w:numId="28">
    <w:abstractNumId w:val="6"/>
  </w:num>
  <w:num w:numId="29">
    <w:abstractNumId w:val="9"/>
  </w:num>
  <w:num w:numId="30">
    <w:abstractNumId w:val="22"/>
  </w:num>
  <w:num w:numId="31">
    <w:abstractNumId w:val="1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fillcolor="white">
      <v:fill color="white"/>
      <v:stroke endarrow="block"/>
    </o:shapedefaults>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0MzYyNTM1M7EwMrRU0lEKTi0uzszPAykwqgUA2nRZ8ywAAAA="/>
  </w:docVars>
  <w:rsids>
    <w:rsidRoot w:val="001574B9"/>
    <w:rsid w:val="00000323"/>
    <w:rsid w:val="000009D9"/>
    <w:rsid w:val="00000B8C"/>
    <w:rsid w:val="00000CE4"/>
    <w:rsid w:val="00000E2C"/>
    <w:rsid w:val="0000103F"/>
    <w:rsid w:val="0000111A"/>
    <w:rsid w:val="00001CAC"/>
    <w:rsid w:val="00001E63"/>
    <w:rsid w:val="0000211E"/>
    <w:rsid w:val="00002208"/>
    <w:rsid w:val="000031FE"/>
    <w:rsid w:val="00003ACB"/>
    <w:rsid w:val="00003E6E"/>
    <w:rsid w:val="00003EBC"/>
    <w:rsid w:val="0000452A"/>
    <w:rsid w:val="0000510B"/>
    <w:rsid w:val="00005261"/>
    <w:rsid w:val="00005304"/>
    <w:rsid w:val="00005D39"/>
    <w:rsid w:val="00006C4D"/>
    <w:rsid w:val="00006F96"/>
    <w:rsid w:val="000071DD"/>
    <w:rsid w:val="0000794E"/>
    <w:rsid w:val="00007C3A"/>
    <w:rsid w:val="0001034C"/>
    <w:rsid w:val="0001129E"/>
    <w:rsid w:val="0001149D"/>
    <w:rsid w:val="0001189B"/>
    <w:rsid w:val="00012867"/>
    <w:rsid w:val="000133C8"/>
    <w:rsid w:val="0001364A"/>
    <w:rsid w:val="000140EC"/>
    <w:rsid w:val="00014709"/>
    <w:rsid w:val="00014AC0"/>
    <w:rsid w:val="00014C58"/>
    <w:rsid w:val="00014F47"/>
    <w:rsid w:val="00015C2E"/>
    <w:rsid w:val="00016357"/>
    <w:rsid w:val="00016400"/>
    <w:rsid w:val="00016679"/>
    <w:rsid w:val="000172B9"/>
    <w:rsid w:val="00017355"/>
    <w:rsid w:val="00017A24"/>
    <w:rsid w:val="00017CC8"/>
    <w:rsid w:val="00017CCE"/>
    <w:rsid w:val="0002052C"/>
    <w:rsid w:val="000208FE"/>
    <w:rsid w:val="000209D2"/>
    <w:rsid w:val="00020E01"/>
    <w:rsid w:val="00020F33"/>
    <w:rsid w:val="00021238"/>
    <w:rsid w:val="00022182"/>
    <w:rsid w:val="00023229"/>
    <w:rsid w:val="00023D92"/>
    <w:rsid w:val="00023EBC"/>
    <w:rsid w:val="0002423C"/>
    <w:rsid w:val="00024D5D"/>
    <w:rsid w:val="00025EA9"/>
    <w:rsid w:val="00026A57"/>
    <w:rsid w:val="00026F62"/>
    <w:rsid w:val="00027D7B"/>
    <w:rsid w:val="000307AE"/>
    <w:rsid w:val="00030F79"/>
    <w:rsid w:val="000315C5"/>
    <w:rsid w:val="00031D56"/>
    <w:rsid w:val="0003216F"/>
    <w:rsid w:val="00032B4E"/>
    <w:rsid w:val="0003378E"/>
    <w:rsid w:val="00033903"/>
    <w:rsid w:val="00034243"/>
    <w:rsid w:val="00034F06"/>
    <w:rsid w:val="00035140"/>
    <w:rsid w:val="00035151"/>
    <w:rsid w:val="00035A07"/>
    <w:rsid w:val="000369D0"/>
    <w:rsid w:val="00036B9D"/>
    <w:rsid w:val="0003704D"/>
    <w:rsid w:val="000379F8"/>
    <w:rsid w:val="00037D86"/>
    <w:rsid w:val="00040F1C"/>
    <w:rsid w:val="000413B7"/>
    <w:rsid w:val="000416F2"/>
    <w:rsid w:val="0004178A"/>
    <w:rsid w:val="000422E8"/>
    <w:rsid w:val="0004279F"/>
    <w:rsid w:val="00042A0C"/>
    <w:rsid w:val="00043208"/>
    <w:rsid w:val="000439CB"/>
    <w:rsid w:val="00043F95"/>
    <w:rsid w:val="000440A7"/>
    <w:rsid w:val="000441CB"/>
    <w:rsid w:val="0004447E"/>
    <w:rsid w:val="00044532"/>
    <w:rsid w:val="00044FA8"/>
    <w:rsid w:val="00045C3E"/>
    <w:rsid w:val="00046D95"/>
    <w:rsid w:val="00047586"/>
    <w:rsid w:val="00047739"/>
    <w:rsid w:val="00047962"/>
    <w:rsid w:val="00047B67"/>
    <w:rsid w:val="00050166"/>
    <w:rsid w:val="00050BDD"/>
    <w:rsid w:val="000513AE"/>
    <w:rsid w:val="00051461"/>
    <w:rsid w:val="000514D9"/>
    <w:rsid w:val="00051DBD"/>
    <w:rsid w:val="00051FBB"/>
    <w:rsid w:val="000520CD"/>
    <w:rsid w:val="00053862"/>
    <w:rsid w:val="00053D99"/>
    <w:rsid w:val="00054E6A"/>
    <w:rsid w:val="000552BC"/>
    <w:rsid w:val="00055730"/>
    <w:rsid w:val="000574C1"/>
    <w:rsid w:val="000575D0"/>
    <w:rsid w:val="0005774D"/>
    <w:rsid w:val="000602BD"/>
    <w:rsid w:val="00060B53"/>
    <w:rsid w:val="00060B97"/>
    <w:rsid w:val="00061942"/>
    <w:rsid w:val="00061CC0"/>
    <w:rsid w:val="0006283F"/>
    <w:rsid w:val="0006334F"/>
    <w:rsid w:val="0006368C"/>
    <w:rsid w:val="00063FF2"/>
    <w:rsid w:val="00064F04"/>
    <w:rsid w:val="00065316"/>
    <w:rsid w:val="00065717"/>
    <w:rsid w:val="000668DC"/>
    <w:rsid w:val="00066AF6"/>
    <w:rsid w:val="00067D42"/>
    <w:rsid w:val="00070D1C"/>
    <w:rsid w:val="00070F32"/>
    <w:rsid w:val="00070F8B"/>
    <w:rsid w:val="000722AF"/>
    <w:rsid w:val="00072376"/>
    <w:rsid w:val="0007249E"/>
    <w:rsid w:val="00072666"/>
    <w:rsid w:val="0007274E"/>
    <w:rsid w:val="00072999"/>
    <w:rsid w:val="000738E3"/>
    <w:rsid w:val="00073F79"/>
    <w:rsid w:val="000740CD"/>
    <w:rsid w:val="0007440E"/>
    <w:rsid w:val="00074AFE"/>
    <w:rsid w:val="00074CC8"/>
    <w:rsid w:val="00074D50"/>
    <w:rsid w:val="0007521C"/>
    <w:rsid w:val="000759B2"/>
    <w:rsid w:val="00075BC4"/>
    <w:rsid w:val="0007626C"/>
    <w:rsid w:val="000763CF"/>
    <w:rsid w:val="0007675A"/>
    <w:rsid w:val="000775F9"/>
    <w:rsid w:val="0007785F"/>
    <w:rsid w:val="00077C41"/>
    <w:rsid w:val="000804B4"/>
    <w:rsid w:val="00080BC5"/>
    <w:rsid w:val="00080EEE"/>
    <w:rsid w:val="000810AA"/>
    <w:rsid w:val="000812AC"/>
    <w:rsid w:val="00081C5E"/>
    <w:rsid w:val="00081DB2"/>
    <w:rsid w:val="000831C5"/>
    <w:rsid w:val="0008330C"/>
    <w:rsid w:val="00083BA3"/>
    <w:rsid w:val="00084690"/>
    <w:rsid w:val="00086AE1"/>
    <w:rsid w:val="00086E23"/>
    <w:rsid w:val="00090149"/>
    <w:rsid w:val="000918F8"/>
    <w:rsid w:val="00091C4A"/>
    <w:rsid w:val="00091DE4"/>
    <w:rsid w:val="00093E25"/>
    <w:rsid w:val="00094303"/>
    <w:rsid w:val="0009491E"/>
    <w:rsid w:val="00094B15"/>
    <w:rsid w:val="00094BB9"/>
    <w:rsid w:val="00094CF8"/>
    <w:rsid w:val="00095124"/>
    <w:rsid w:val="000951BD"/>
    <w:rsid w:val="00095848"/>
    <w:rsid w:val="00095966"/>
    <w:rsid w:val="00095DC2"/>
    <w:rsid w:val="00095DF4"/>
    <w:rsid w:val="00095F54"/>
    <w:rsid w:val="00096A2B"/>
    <w:rsid w:val="00096CA5"/>
    <w:rsid w:val="00096EAD"/>
    <w:rsid w:val="0009733D"/>
    <w:rsid w:val="000978D2"/>
    <w:rsid w:val="000979D5"/>
    <w:rsid w:val="000979E1"/>
    <w:rsid w:val="000A02D5"/>
    <w:rsid w:val="000A049B"/>
    <w:rsid w:val="000A0889"/>
    <w:rsid w:val="000A12A5"/>
    <w:rsid w:val="000A1EB8"/>
    <w:rsid w:val="000A2020"/>
    <w:rsid w:val="000A301F"/>
    <w:rsid w:val="000A3058"/>
    <w:rsid w:val="000A309B"/>
    <w:rsid w:val="000A31D4"/>
    <w:rsid w:val="000A3284"/>
    <w:rsid w:val="000A3525"/>
    <w:rsid w:val="000A426A"/>
    <w:rsid w:val="000A42FE"/>
    <w:rsid w:val="000A46DF"/>
    <w:rsid w:val="000A4986"/>
    <w:rsid w:val="000A49D8"/>
    <w:rsid w:val="000A4B84"/>
    <w:rsid w:val="000A4E1B"/>
    <w:rsid w:val="000A5203"/>
    <w:rsid w:val="000A6706"/>
    <w:rsid w:val="000A6C45"/>
    <w:rsid w:val="000A7553"/>
    <w:rsid w:val="000A7655"/>
    <w:rsid w:val="000A76A9"/>
    <w:rsid w:val="000B0987"/>
    <w:rsid w:val="000B0D6D"/>
    <w:rsid w:val="000B0DF6"/>
    <w:rsid w:val="000B0E3C"/>
    <w:rsid w:val="000B0FCD"/>
    <w:rsid w:val="000B1F08"/>
    <w:rsid w:val="000B29B6"/>
    <w:rsid w:val="000B2C96"/>
    <w:rsid w:val="000B2E75"/>
    <w:rsid w:val="000B425A"/>
    <w:rsid w:val="000B4276"/>
    <w:rsid w:val="000B48B7"/>
    <w:rsid w:val="000B6181"/>
    <w:rsid w:val="000B645F"/>
    <w:rsid w:val="000B6693"/>
    <w:rsid w:val="000B6F0C"/>
    <w:rsid w:val="000B7AE5"/>
    <w:rsid w:val="000B7C91"/>
    <w:rsid w:val="000B7DC9"/>
    <w:rsid w:val="000C09CC"/>
    <w:rsid w:val="000C1DC3"/>
    <w:rsid w:val="000C2CE9"/>
    <w:rsid w:val="000C3190"/>
    <w:rsid w:val="000C36BF"/>
    <w:rsid w:val="000C4098"/>
    <w:rsid w:val="000C42F7"/>
    <w:rsid w:val="000C469E"/>
    <w:rsid w:val="000C48D6"/>
    <w:rsid w:val="000C4B6A"/>
    <w:rsid w:val="000C5397"/>
    <w:rsid w:val="000C56C7"/>
    <w:rsid w:val="000C5A00"/>
    <w:rsid w:val="000C5F5A"/>
    <w:rsid w:val="000C6A1B"/>
    <w:rsid w:val="000C7146"/>
    <w:rsid w:val="000C75A1"/>
    <w:rsid w:val="000C76F7"/>
    <w:rsid w:val="000C7A92"/>
    <w:rsid w:val="000C7AFB"/>
    <w:rsid w:val="000C7B5C"/>
    <w:rsid w:val="000D1959"/>
    <w:rsid w:val="000D2482"/>
    <w:rsid w:val="000D280F"/>
    <w:rsid w:val="000D343E"/>
    <w:rsid w:val="000D3442"/>
    <w:rsid w:val="000D39D0"/>
    <w:rsid w:val="000D3E53"/>
    <w:rsid w:val="000D42F8"/>
    <w:rsid w:val="000D46FA"/>
    <w:rsid w:val="000D471C"/>
    <w:rsid w:val="000D4758"/>
    <w:rsid w:val="000D577B"/>
    <w:rsid w:val="000D58B4"/>
    <w:rsid w:val="000D5944"/>
    <w:rsid w:val="000D5983"/>
    <w:rsid w:val="000D5A04"/>
    <w:rsid w:val="000D6047"/>
    <w:rsid w:val="000D60F5"/>
    <w:rsid w:val="000D665D"/>
    <w:rsid w:val="000E00C5"/>
    <w:rsid w:val="000E0BEB"/>
    <w:rsid w:val="000E178B"/>
    <w:rsid w:val="000E18C2"/>
    <w:rsid w:val="000E1A28"/>
    <w:rsid w:val="000E1DCE"/>
    <w:rsid w:val="000E25EC"/>
    <w:rsid w:val="000E26D0"/>
    <w:rsid w:val="000E2F53"/>
    <w:rsid w:val="000E4BAD"/>
    <w:rsid w:val="000E511D"/>
    <w:rsid w:val="000E5510"/>
    <w:rsid w:val="000E5784"/>
    <w:rsid w:val="000E5957"/>
    <w:rsid w:val="000E59DF"/>
    <w:rsid w:val="000E604E"/>
    <w:rsid w:val="000E6200"/>
    <w:rsid w:val="000E635E"/>
    <w:rsid w:val="000E63DD"/>
    <w:rsid w:val="000E6910"/>
    <w:rsid w:val="000E69E5"/>
    <w:rsid w:val="000E7BF8"/>
    <w:rsid w:val="000F0FC1"/>
    <w:rsid w:val="000F1133"/>
    <w:rsid w:val="000F15D7"/>
    <w:rsid w:val="000F1C80"/>
    <w:rsid w:val="000F2990"/>
    <w:rsid w:val="000F2BF4"/>
    <w:rsid w:val="000F3AE8"/>
    <w:rsid w:val="000F42C0"/>
    <w:rsid w:val="000F7588"/>
    <w:rsid w:val="000F7973"/>
    <w:rsid w:val="000F7E7A"/>
    <w:rsid w:val="00100081"/>
    <w:rsid w:val="0010028F"/>
    <w:rsid w:val="001002B8"/>
    <w:rsid w:val="001005AB"/>
    <w:rsid w:val="00100694"/>
    <w:rsid w:val="00100857"/>
    <w:rsid w:val="001008FB"/>
    <w:rsid w:val="00100A80"/>
    <w:rsid w:val="00100E06"/>
    <w:rsid w:val="0010181B"/>
    <w:rsid w:val="00101CBE"/>
    <w:rsid w:val="0010270C"/>
    <w:rsid w:val="00103287"/>
    <w:rsid w:val="00104D77"/>
    <w:rsid w:val="001057FD"/>
    <w:rsid w:val="00105817"/>
    <w:rsid w:val="00105C72"/>
    <w:rsid w:val="001061E3"/>
    <w:rsid w:val="00106357"/>
    <w:rsid w:val="00106979"/>
    <w:rsid w:val="00106B75"/>
    <w:rsid w:val="00107008"/>
    <w:rsid w:val="0010758F"/>
    <w:rsid w:val="0010768A"/>
    <w:rsid w:val="00107A95"/>
    <w:rsid w:val="00107C3C"/>
    <w:rsid w:val="00107D83"/>
    <w:rsid w:val="0011026D"/>
    <w:rsid w:val="00110666"/>
    <w:rsid w:val="00111E92"/>
    <w:rsid w:val="00112355"/>
    <w:rsid w:val="001129C3"/>
    <w:rsid w:val="00112A86"/>
    <w:rsid w:val="00112DE1"/>
    <w:rsid w:val="00113FC5"/>
    <w:rsid w:val="001146F4"/>
    <w:rsid w:val="00114993"/>
    <w:rsid w:val="00114FF3"/>
    <w:rsid w:val="00115300"/>
    <w:rsid w:val="00115545"/>
    <w:rsid w:val="00115780"/>
    <w:rsid w:val="001164FE"/>
    <w:rsid w:val="00116619"/>
    <w:rsid w:val="00116634"/>
    <w:rsid w:val="00117944"/>
    <w:rsid w:val="001203B2"/>
    <w:rsid w:val="00120E0E"/>
    <w:rsid w:val="00120E97"/>
    <w:rsid w:val="00121963"/>
    <w:rsid w:val="00121A07"/>
    <w:rsid w:val="00121CFE"/>
    <w:rsid w:val="00122096"/>
    <w:rsid w:val="001223D1"/>
    <w:rsid w:val="0012240D"/>
    <w:rsid w:val="00123590"/>
    <w:rsid w:val="001238F8"/>
    <w:rsid w:val="001247C3"/>
    <w:rsid w:val="00124D9B"/>
    <w:rsid w:val="00124FC3"/>
    <w:rsid w:val="00125C8E"/>
    <w:rsid w:val="0012620C"/>
    <w:rsid w:val="00126711"/>
    <w:rsid w:val="00127694"/>
    <w:rsid w:val="001304C1"/>
    <w:rsid w:val="00130677"/>
    <w:rsid w:val="00131245"/>
    <w:rsid w:val="00131759"/>
    <w:rsid w:val="00131EB3"/>
    <w:rsid w:val="00131EF5"/>
    <w:rsid w:val="001331F0"/>
    <w:rsid w:val="001336C6"/>
    <w:rsid w:val="00133832"/>
    <w:rsid w:val="00135359"/>
    <w:rsid w:val="00135941"/>
    <w:rsid w:val="00135F48"/>
    <w:rsid w:val="0013671A"/>
    <w:rsid w:val="00136778"/>
    <w:rsid w:val="00136B4F"/>
    <w:rsid w:val="00136F94"/>
    <w:rsid w:val="00137B85"/>
    <w:rsid w:val="00137D0A"/>
    <w:rsid w:val="00137D28"/>
    <w:rsid w:val="00137ED4"/>
    <w:rsid w:val="00140018"/>
    <w:rsid w:val="00140CCE"/>
    <w:rsid w:val="00140FA2"/>
    <w:rsid w:val="0014253C"/>
    <w:rsid w:val="00142733"/>
    <w:rsid w:val="001431DE"/>
    <w:rsid w:val="001447A0"/>
    <w:rsid w:val="00145207"/>
    <w:rsid w:val="00145235"/>
    <w:rsid w:val="0014564B"/>
    <w:rsid w:val="00145E43"/>
    <w:rsid w:val="0014647D"/>
    <w:rsid w:val="00146F7A"/>
    <w:rsid w:val="00147020"/>
    <w:rsid w:val="001478AE"/>
    <w:rsid w:val="00147A43"/>
    <w:rsid w:val="001502EB"/>
    <w:rsid w:val="001504AD"/>
    <w:rsid w:val="00151443"/>
    <w:rsid w:val="00152228"/>
    <w:rsid w:val="0015291E"/>
    <w:rsid w:val="00152ADB"/>
    <w:rsid w:val="001536E3"/>
    <w:rsid w:val="00153B4B"/>
    <w:rsid w:val="00154320"/>
    <w:rsid w:val="0015445E"/>
    <w:rsid w:val="001545D0"/>
    <w:rsid w:val="001547E7"/>
    <w:rsid w:val="0015483E"/>
    <w:rsid w:val="001551C9"/>
    <w:rsid w:val="00155F10"/>
    <w:rsid w:val="00156B92"/>
    <w:rsid w:val="001574B9"/>
    <w:rsid w:val="00157A01"/>
    <w:rsid w:val="00157C50"/>
    <w:rsid w:val="00157E2F"/>
    <w:rsid w:val="00160180"/>
    <w:rsid w:val="001602F3"/>
    <w:rsid w:val="001603B1"/>
    <w:rsid w:val="00160A94"/>
    <w:rsid w:val="00160C7E"/>
    <w:rsid w:val="00160CC2"/>
    <w:rsid w:val="00160EA8"/>
    <w:rsid w:val="00161505"/>
    <w:rsid w:val="00161915"/>
    <w:rsid w:val="0016192C"/>
    <w:rsid w:val="00162250"/>
    <w:rsid w:val="00162880"/>
    <w:rsid w:val="00162FF7"/>
    <w:rsid w:val="00163892"/>
    <w:rsid w:val="00163C94"/>
    <w:rsid w:val="00164665"/>
    <w:rsid w:val="00164EEB"/>
    <w:rsid w:val="00165A18"/>
    <w:rsid w:val="00165CB7"/>
    <w:rsid w:val="00166C34"/>
    <w:rsid w:val="0016731B"/>
    <w:rsid w:val="00167363"/>
    <w:rsid w:val="00167553"/>
    <w:rsid w:val="00167F5E"/>
    <w:rsid w:val="001704F3"/>
    <w:rsid w:val="00170B30"/>
    <w:rsid w:val="0017114C"/>
    <w:rsid w:val="00171F4A"/>
    <w:rsid w:val="00172D37"/>
    <w:rsid w:val="0017322B"/>
    <w:rsid w:val="0017396D"/>
    <w:rsid w:val="00173DD5"/>
    <w:rsid w:val="0017528D"/>
    <w:rsid w:val="0017606E"/>
    <w:rsid w:val="001762EE"/>
    <w:rsid w:val="001763C5"/>
    <w:rsid w:val="00176A75"/>
    <w:rsid w:val="00176AF8"/>
    <w:rsid w:val="00176B61"/>
    <w:rsid w:val="00176DF7"/>
    <w:rsid w:val="00176F17"/>
    <w:rsid w:val="001770A2"/>
    <w:rsid w:val="00177277"/>
    <w:rsid w:val="00177285"/>
    <w:rsid w:val="0017765E"/>
    <w:rsid w:val="001805AC"/>
    <w:rsid w:val="0018074A"/>
    <w:rsid w:val="00180BA3"/>
    <w:rsid w:val="001811EF"/>
    <w:rsid w:val="001816EA"/>
    <w:rsid w:val="00181DD5"/>
    <w:rsid w:val="001826A8"/>
    <w:rsid w:val="0018277C"/>
    <w:rsid w:val="0018283E"/>
    <w:rsid w:val="00182932"/>
    <w:rsid w:val="00182CFB"/>
    <w:rsid w:val="00182F18"/>
    <w:rsid w:val="00184FB3"/>
    <w:rsid w:val="00186BE4"/>
    <w:rsid w:val="001873C2"/>
    <w:rsid w:val="001875D1"/>
    <w:rsid w:val="001878DE"/>
    <w:rsid w:val="001879FE"/>
    <w:rsid w:val="00187A46"/>
    <w:rsid w:val="00190281"/>
    <w:rsid w:val="001903C6"/>
    <w:rsid w:val="001903F8"/>
    <w:rsid w:val="001905EC"/>
    <w:rsid w:val="0019104F"/>
    <w:rsid w:val="0019113E"/>
    <w:rsid w:val="0019166B"/>
    <w:rsid w:val="001916CA"/>
    <w:rsid w:val="0019175E"/>
    <w:rsid w:val="00191BF2"/>
    <w:rsid w:val="00191F16"/>
    <w:rsid w:val="001924E6"/>
    <w:rsid w:val="00192992"/>
    <w:rsid w:val="00192C3A"/>
    <w:rsid w:val="00192DCF"/>
    <w:rsid w:val="00193020"/>
    <w:rsid w:val="00193C7E"/>
    <w:rsid w:val="00193F27"/>
    <w:rsid w:val="001941FA"/>
    <w:rsid w:val="001944F0"/>
    <w:rsid w:val="00194A51"/>
    <w:rsid w:val="0019509C"/>
    <w:rsid w:val="00195BA1"/>
    <w:rsid w:val="00196365"/>
    <w:rsid w:val="00196BA7"/>
    <w:rsid w:val="001972C2"/>
    <w:rsid w:val="00197466"/>
    <w:rsid w:val="001A00BF"/>
    <w:rsid w:val="001A014A"/>
    <w:rsid w:val="001A0642"/>
    <w:rsid w:val="001A0A41"/>
    <w:rsid w:val="001A1505"/>
    <w:rsid w:val="001A174B"/>
    <w:rsid w:val="001A229B"/>
    <w:rsid w:val="001A25A4"/>
    <w:rsid w:val="001A26CE"/>
    <w:rsid w:val="001A2EFD"/>
    <w:rsid w:val="001A3D12"/>
    <w:rsid w:val="001A3D3A"/>
    <w:rsid w:val="001A4B89"/>
    <w:rsid w:val="001A50A1"/>
    <w:rsid w:val="001A52BE"/>
    <w:rsid w:val="001A5759"/>
    <w:rsid w:val="001A6ADD"/>
    <w:rsid w:val="001A7516"/>
    <w:rsid w:val="001A7748"/>
    <w:rsid w:val="001B00C3"/>
    <w:rsid w:val="001B054B"/>
    <w:rsid w:val="001B058B"/>
    <w:rsid w:val="001B0E8A"/>
    <w:rsid w:val="001B1654"/>
    <w:rsid w:val="001B1E40"/>
    <w:rsid w:val="001B2586"/>
    <w:rsid w:val="001B2728"/>
    <w:rsid w:val="001B27B8"/>
    <w:rsid w:val="001B2A6E"/>
    <w:rsid w:val="001B3A24"/>
    <w:rsid w:val="001B3ECD"/>
    <w:rsid w:val="001B47CF"/>
    <w:rsid w:val="001B4A26"/>
    <w:rsid w:val="001B5086"/>
    <w:rsid w:val="001B5202"/>
    <w:rsid w:val="001B738A"/>
    <w:rsid w:val="001B7612"/>
    <w:rsid w:val="001B7D6A"/>
    <w:rsid w:val="001C07B6"/>
    <w:rsid w:val="001C0FF0"/>
    <w:rsid w:val="001C17B5"/>
    <w:rsid w:val="001C1C9C"/>
    <w:rsid w:val="001C2563"/>
    <w:rsid w:val="001C2B02"/>
    <w:rsid w:val="001C3E4E"/>
    <w:rsid w:val="001C489E"/>
    <w:rsid w:val="001C52C4"/>
    <w:rsid w:val="001C5675"/>
    <w:rsid w:val="001C60E9"/>
    <w:rsid w:val="001C74A2"/>
    <w:rsid w:val="001C7AEB"/>
    <w:rsid w:val="001D00E8"/>
    <w:rsid w:val="001D0951"/>
    <w:rsid w:val="001D0988"/>
    <w:rsid w:val="001D0F8A"/>
    <w:rsid w:val="001D11D2"/>
    <w:rsid w:val="001D2899"/>
    <w:rsid w:val="001D2A59"/>
    <w:rsid w:val="001D2B72"/>
    <w:rsid w:val="001D30EB"/>
    <w:rsid w:val="001D363E"/>
    <w:rsid w:val="001D3AC3"/>
    <w:rsid w:val="001D3BBB"/>
    <w:rsid w:val="001D3E04"/>
    <w:rsid w:val="001D424A"/>
    <w:rsid w:val="001D4550"/>
    <w:rsid w:val="001D54D2"/>
    <w:rsid w:val="001D5639"/>
    <w:rsid w:val="001D5A49"/>
    <w:rsid w:val="001D5F09"/>
    <w:rsid w:val="001D60CF"/>
    <w:rsid w:val="001D7200"/>
    <w:rsid w:val="001E0239"/>
    <w:rsid w:val="001E032E"/>
    <w:rsid w:val="001E04FC"/>
    <w:rsid w:val="001E10B8"/>
    <w:rsid w:val="001E157C"/>
    <w:rsid w:val="001E2180"/>
    <w:rsid w:val="001E341C"/>
    <w:rsid w:val="001E40E4"/>
    <w:rsid w:val="001E4C85"/>
    <w:rsid w:val="001E4DC3"/>
    <w:rsid w:val="001E50AA"/>
    <w:rsid w:val="001E5124"/>
    <w:rsid w:val="001E5A77"/>
    <w:rsid w:val="001E5FF4"/>
    <w:rsid w:val="001E61CF"/>
    <w:rsid w:val="001E6AA5"/>
    <w:rsid w:val="001E6CA4"/>
    <w:rsid w:val="001E79B5"/>
    <w:rsid w:val="001E7F83"/>
    <w:rsid w:val="001F021D"/>
    <w:rsid w:val="001F0EF9"/>
    <w:rsid w:val="001F14D9"/>
    <w:rsid w:val="001F1714"/>
    <w:rsid w:val="001F1B0D"/>
    <w:rsid w:val="001F1F35"/>
    <w:rsid w:val="001F2A59"/>
    <w:rsid w:val="001F2F51"/>
    <w:rsid w:val="001F366D"/>
    <w:rsid w:val="001F4032"/>
    <w:rsid w:val="001F4C0D"/>
    <w:rsid w:val="001F4C2A"/>
    <w:rsid w:val="001F55D4"/>
    <w:rsid w:val="001F5BF9"/>
    <w:rsid w:val="001F624B"/>
    <w:rsid w:val="001F63BB"/>
    <w:rsid w:val="001F73BA"/>
    <w:rsid w:val="001F7530"/>
    <w:rsid w:val="001F7695"/>
    <w:rsid w:val="001F7CDE"/>
    <w:rsid w:val="001F7D3D"/>
    <w:rsid w:val="002000D3"/>
    <w:rsid w:val="00200582"/>
    <w:rsid w:val="00200F92"/>
    <w:rsid w:val="00201B29"/>
    <w:rsid w:val="0020296E"/>
    <w:rsid w:val="00203694"/>
    <w:rsid w:val="002036EF"/>
    <w:rsid w:val="00203C68"/>
    <w:rsid w:val="002044C7"/>
    <w:rsid w:val="00204F48"/>
    <w:rsid w:val="00205891"/>
    <w:rsid w:val="00206064"/>
    <w:rsid w:val="002061D5"/>
    <w:rsid w:val="002064E3"/>
    <w:rsid w:val="002066B2"/>
    <w:rsid w:val="0020702F"/>
    <w:rsid w:val="00210385"/>
    <w:rsid w:val="002104ED"/>
    <w:rsid w:val="002108D4"/>
    <w:rsid w:val="00211AA3"/>
    <w:rsid w:val="00211ADF"/>
    <w:rsid w:val="00211DDE"/>
    <w:rsid w:val="00211EFC"/>
    <w:rsid w:val="0021215F"/>
    <w:rsid w:val="002127C9"/>
    <w:rsid w:val="002133C1"/>
    <w:rsid w:val="00214DF5"/>
    <w:rsid w:val="0021511C"/>
    <w:rsid w:val="00215352"/>
    <w:rsid w:val="0021538D"/>
    <w:rsid w:val="0021568F"/>
    <w:rsid w:val="00215EB3"/>
    <w:rsid w:val="00215F47"/>
    <w:rsid w:val="00215FB9"/>
    <w:rsid w:val="00216027"/>
    <w:rsid w:val="00216532"/>
    <w:rsid w:val="0021656A"/>
    <w:rsid w:val="0021681A"/>
    <w:rsid w:val="00216BD0"/>
    <w:rsid w:val="00216F7E"/>
    <w:rsid w:val="002170C2"/>
    <w:rsid w:val="002173E0"/>
    <w:rsid w:val="002179EC"/>
    <w:rsid w:val="00217B4A"/>
    <w:rsid w:val="00217F4A"/>
    <w:rsid w:val="00220285"/>
    <w:rsid w:val="0022133F"/>
    <w:rsid w:val="0022151F"/>
    <w:rsid w:val="0022173D"/>
    <w:rsid w:val="00221E58"/>
    <w:rsid w:val="00222899"/>
    <w:rsid w:val="00222F20"/>
    <w:rsid w:val="00223B6E"/>
    <w:rsid w:val="00223F0C"/>
    <w:rsid w:val="00223F53"/>
    <w:rsid w:val="00223FAA"/>
    <w:rsid w:val="002245B5"/>
    <w:rsid w:val="002245FE"/>
    <w:rsid w:val="0022476C"/>
    <w:rsid w:val="002248B7"/>
    <w:rsid w:val="00225041"/>
    <w:rsid w:val="00225484"/>
    <w:rsid w:val="002274B3"/>
    <w:rsid w:val="00227A2D"/>
    <w:rsid w:val="00230341"/>
    <w:rsid w:val="002308E6"/>
    <w:rsid w:val="00230DB7"/>
    <w:rsid w:val="00230DE5"/>
    <w:rsid w:val="00230DF2"/>
    <w:rsid w:val="00231013"/>
    <w:rsid w:val="00231C32"/>
    <w:rsid w:val="00231C44"/>
    <w:rsid w:val="00231F4D"/>
    <w:rsid w:val="002320CA"/>
    <w:rsid w:val="0023257B"/>
    <w:rsid w:val="0023344D"/>
    <w:rsid w:val="002342B8"/>
    <w:rsid w:val="00234601"/>
    <w:rsid w:val="002348D8"/>
    <w:rsid w:val="00234D3F"/>
    <w:rsid w:val="00235C6E"/>
    <w:rsid w:val="00235E1C"/>
    <w:rsid w:val="00236536"/>
    <w:rsid w:val="00236712"/>
    <w:rsid w:val="002368DE"/>
    <w:rsid w:val="00236AF5"/>
    <w:rsid w:val="0023784F"/>
    <w:rsid w:val="00237B62"/>
    <w:rsid w:val="00237FA4"/>
    <w:rsid w:val="002412C1"/>
    <w:rsid w:val="00241AAE"/>
    <w:rsid w:val="00241B41"/>
    <w:rsid w:val="00241D47"/>
    <w:rsid w:val="00241F25"/>
    <w:rsid w:val="00242CE5"/>
    <w:rsid w:val="00244612"/>
    <w:rsid w:val="0024571F"/>
    <w:rsid w:val="00245FE6"/>
    <w:rsid w:val="00246879"/>
    <w:rsid w:val="00246CB4"/>
    <w:rsid w:val="002470B8"/>
    <w:rsid w:val="002474FA"/>
    <w:rsid w:val="002509F9"/>
    <w:rsid w:val="00250DF2"/>
    <w:rsid w:val="00250EE2"/>
    <w:rsid w:val="00251547"/>
    <w:rsid w:val="0025196F"/>
    <w:rsid w:val="00251AB8"/>
    <w:rsid w:val="002521C1"/>
    <w:rsid w:val="00253543"/>
    <w:rsid w:val="00253C29"/>
    <w:rsid w:val="002542BE"/>
    <w:rsid w:val="00254E7B"/>
    <w:rsid w:val="00255236"/>
    <w:rsid w:val="00255946"/>
    <w:rsid w:val="00255DD9"/>
    <w:rsid w:val="002561F0"/>
    <w:rsid w:val="00256274"/>
    <w:rsid w:val="00257252"/>
    <w:rsid w:val="00257ACA"/>
    <w:rsid w:val="00260044"/>
    <w:rsid w:val="00260159"/>
    <w:rsid w:val="00260456"/>
    <w:rsid w:val="002606AD"/>
    <w:rsid w:val="00260ACA"/>
    <w:rsid w:val="00261026"/>
    <w:rsid w:val="002613EF"/>
    <w:rsid w:val="002613F1"/>
    <w:rsid w:val="00261940"/>
    <w:rsid w:val="002628C3"/>
    <w:rsid w:val="0026292D"/>
    <w:rsid w:val="002630EF"/>
    <w:rsid w:val="00263582"/>
    <w:rsid w:val="00263612"/>
    <w:rsid w:val="00263BC1"/>
    <w:rsid w:val="002642C5"/>
    <w:rsid w:val="00264761"/>
    <w:rsid w:val="0026497C"/>
    <w:rsid w:val="00264DB4"/>
    <w:rsid w:val="00266543"/>
    <w:rsid w:val="002665FD"/>
    <w:rsid w:val="00266712"/>
    <w:rsid w:val="00266A33"/>
    <w:rsid w:val="00267630"/>
    <w:rsid w:val="00267DB1"/>
    <w:rsid w:val="0027098B"/>
    <w:rsid w:val="00271008"/>
    <w:rsid w:val="0027111A"/>
    <w:rsid w:val="002721B6"/>
    <w:rsid w:val="0027228E"/>
    <w:rsid w:val="0027239E"/>
    <w:rsid w:val="002726FF"/>
    <w:rsid w:val="00272EF3"/>
    <w:rsid w:val="002743C2"/>
    <w:rsid w:val="00275500"/>
    <w:rsid w:val="00275732"/>
    <w:rsid w:val="002760E3"/>
    <w:rsid w:val="00276530"/>
    <w:rsid w:val="00276BF4"/>
    <w:rsid w:val="00276E7C"/>
    <w:rsid w:val="00276F56"/>
    <w:rsid w:val="00277189"/>
    <w:rsid w:val="00277321"/>
    <w:rsid w:val="002776C7"/>
    <w:rsid w:val="0027784D"/>
    <w:rsid w:val="00277A78"/>
    <w:rsid w:val="00277CCA"/>
    <w:rsid w:val="00280123"/>
    <w:rsid w:val="00280A84"/>
    <w:rsid w:val="00280C00"/>
    <w:rsid w:val="00281109"/>
    <w:rsid w:val="002815B5"/>
    <w:rsid w:val="00281C3E"/>
    <w:rsid w:val="00281EB6"/>
    <w:rsid w:val="002822C9"/>
    <w:rsid w:val="0028260A"/>
    <w:rsid w:val="002830B7"/>
    <w:rsid w:val="002833FB"/>
    <w:rsid w:val="00283AA2"/>
    <w:rsid w:val="00283AAE"/>
    <w:rsid w:val="002842FD"/>
    <w:rsid w:val="0028454A"/>
    <w:rsid w:val="002853B2"/>
    <w:rsid w:val="002857E2"/>
    <w:rsid w:val="00285958"/>
    <w:rsid w:val="00286414"/>
    <w:rsid w:val="00286449"/>
    <w:rsid w:val="00286586"/>
    <w:rsid w:val="002904BD"/>
    <w:rsid w:val="002905B2"/>
    <w:rsid w:val="002906E4"/>
    <w:rsid w:val="00290C74"/>
    <w:rsid w:val="00290E00"/>
    <w:rsid w:val="0029123A"/>
    <w:rsid w:val="0029127B"/>
    <w:rsid w:val="002918CC"/>
    <w:rsid w:val="00291CE3"/>
    <w:rsid w:val="00291DCB"/>
    <w:rsid w:val="002924B3"/>
    <w:rsid w:val="002929DF"/>
    <w:rsid w:val="00292D3B"/>
    <w:rsid w:val="0029301E"/>
    <w:rsid w:val="00293181"/>
    <w:rsid w:val="00293A5C"/>
    <w:rsid w:val="0029466A"/>
    <w:rsid w:val="0029476E"/>
    <w:rsid w:val="00295662"/>
    <w:rsid w:val="00296470"/>
    <w:rsid w:val="0029657D"/>
    <w:rsid w:val="00296876"/>
    <w:rsid w:val="00296F7C"/>
    <w:rsid w:val="002977EA"/>
    <w:rsid w:val="00297AA6"/>
    <w:rsid w:val="00297AE1"/>
    <w:rsid w:val="00297AE2"/>
    <w:rsid w:val="00297D6E"/>
    <w:rsid w:val="002A0041"/>
    <w:rsid w:val="002A050F"/>
    <w:rsid w:val="002A06C1"/>
    <w:rsid w:val="002A0B17"/>
    <w:rsid w:val="002A106F"/>
    <w:rsid w:val="002A1E29"/>
    <w:rsid w:val="002A241C"/>
    <w:rsid w:val="002A2AA3"/>
    <w:rsid w:val="002A2AF7"/>
    <w:rsid w:val="002A3038"/>
    <w:rsid w:val="002A355D"/>
    <w:rsid w:val="002A3579"/>
    <w:rsid w:val="002A39CB"/>
    <w:rsid w:val="002A4424"/>
    <w:rsid w:val="002A569D"/>
    <w:rsid w:val="002A575D"/>
    <w:rsid w:val="002A5C82"/>
    <w:rsid w:val="002A6221"/>
    <w:rsid w:val="002A6269"/>
    <w:rsid w:val="002A6429"/>
    <w:rsid w:val="002A67D6"/>
    <w:rsid w:val="002A745E"/>
    <w:rsid w:val="002A7503"/>
    <w:rsid w:val="002A7EE1"/>
    <w:rsid w:val="002B012B"/>
    <w:rsid w:val="002B0C4D"/>
    <w:rsid w:val="002B0C80"/>
    <w:rsid w:val="002B2DA2"/>
    <w:rsid w:val="002B3529"/>
    <w:rsid w:val="002B3D01"/>
    <w:rsid w:val="002B45FD"/>
    <w:rsid w:val="002B4CC0"/>
    <w:rsid w:val="002B5A41"/>
    <w:rsid w:val="002B5FB7"/>
    <w:rsid w:val="002B6191"/>
    <w:rsid w:val="002B6ADD"/>
    <w:rsid w:val="002B7A10"/>
    <w:rsid w:val="002B7BA6"/>
    <w:rsid w:val="002B7E92"/>
    <w:rsid w:val="002C006B"/>
    <w:rsid w:val="002C03DE"/>
    <w:rsid w:val="002C0D3F"/>
    <w:rsid w:val="002C150D"/>
    <w:rsid w:val="002C1516"/>
    <w:rsid w:val="002C1671"/>
    <w:rsid w:val="002C1DCC"/>
    <w:rsid w:val="002C211F"/>
    <w:rsid w:val="002C2ADA"/>
    <w:rsid w:val="002C2AF1"/>
    <w:rsid w:val="002C2F94"/>
    <w:rsid w:val="002C39BC"/>
    <w:rsid w:val="002C3F76"/>
    <w:rsid w:val="002C466B"/>
    <w:rsid w:val="002C4A1C"/>
    <w:rsid w:val="002C4ACE"/>
    <w:rsid w:val="002C4B8F"/>
    <w:rsid w:val="002C5452"/>
    <w:rsid w:val="002C5706"/>
    <w:rsid w:val="002C59AF"/>
    <w:rsid w:val="002C5E7F"/>
    <w:rsid w:val="002C65A1"/>
    <w:rsid w:val="002C6D68"/>
    <w:rsid w:val="002C78CB"/>
    <w:rsid w:val="002C7D65"/>
    <w:rsid w:val="002D000E"/>
    <w:rsid w:val="002D028C"/>
    <w:rsid w:val="002D04CA"/>
    <w:rsid w:val="002D0515"/>
    <w:rsid w:val="002D08FC"/>
    <w:rsid w:val="002D0AC8"/>
    <w:rsid w:val="002D0F7D"/>
    <w:rsid w:val="002D10A1"/>
    <w:rsid w:val="002D11D5"/>
    <w:rsid w:val="002D1561"/>
    <w:rsid w:val="002D25F9"/>
    <w:rsid w:val="002D29EE"/>
    <w:rsid w:val="002D2AFE"/>
    <w:rsid w:val="002D2D89"/>
    <w:rsid w:val="002D35DC"/>
    <w:rsid w:val="002D370E"/>
    <w:rsid w:val="002D3DAC"/>
    <w:rsid w:val="002D43E9"/>
    <w:rsid w:val="002D45D5"/>
    <w:rsid w:val="002D5077"/>
    <w:rsid w:val="002D5361"/>
    <w:rsid w:val="002D5C3A"/>
    <w:rsid w:val="002D6193"/>
    <w:rsid w:val="002D6204"/>
    <w:rsid w:val="002D680C"/>
    <w:rsid w:val="002D6A83"/>
    <w:rsid w:val="002D6DB3"/>
    <w:rsid w:val="002D6E08"/>
    <w:rsid w:val="002D7C39"/>
    <w:rsid w:val="002E004D"/>
    <w:rsid w:val="002E0276"/>
    <w:rsid w:val="002E02F8"/>
    <w:rsid w:val="002E03B7"/>
    <w:rsid w:val="002E04B6"/>
    <w:rsid w:val="002E07AE"/>
    <w:rsid w:val="002E1178"/>
    <w:rsid w:val="002E2261"/>
    <w:rsid w:val="002E22E5"/>
    <w:rsid w:val="002E2B67"/>
    <w:rsid w:val="002E30EF"/>
    <w:rsid w:val="002E3291"/>
    <w:rsid w:val="002E3314"/>
    <w:rsid w:val="002E381C"/>
    <w:rsid w:val="002E47D9"/>
    <w:rsid w:val="002E4958"/>
    <w:rsid w:val="002E5AAD"/>
    <w:rsid w:val="002E6036"/>
    <w:rsid w:val="002E679B"/>
    <w:rsid w:val="002F045C"/>
    <w:rsid w:val="002F0C0F"/>
    <w:rsid w:val="002F15FC"/>
    <w:rsid w:val="002F1FC6"/>
    <w:rsid w:val="002F2E89"/>
    <w:rsid w:val="002F301B"/>
    <w:rsid w:val="002F3269"/>
    <w:rsid w:val="002F387A"/>
    <w:rsid w:val="002F4521"/>
    <w:rsid w:val="002F4E57"/>
    <w:rsid w:val="002F5164"/>
    <w:rsid w:val="002F52FF"/>
    <w:rsid w:val="002F55F9"/>
    <w:rsid w:val="002F5BBD"/>
    <w:rsid w:val="002F678D"/>
    <w:rsid w:val="002F69F9"/>
    <w:rsid w:val="002F6C40"/>
    <w:rsid w:val="002F6DD2"/>
    <w:rsid w:val="002F78DA"/>
    <w:rsid w:val="002F79B7"/>
    <w:rsid w:val="002F7FAD"/>
    <w:rsid w:val="00300847"/>
    <w:rsid w:val="00300C86"/>
    <w:rsid w:val="00300C88"/>
    <w:rsid w:val="0030167E"/>
    <w:rsid w:val="00301CE1"/>
    <w:rsid w:val="00302513"/>
    <w:rsid w:val="003031A9"/>
    <w:rsid w:val="003033D5"/>
    <w:rsid w:val="00303406"/>
    <w:rsid w:val="00303DDC"/>
    <w:rsid w:val="003040CD"/>
    <w:rsid w:val="003042B9"/>
    <w:rsid w:val="003043AA"/>
    <w:rsid w:val="00304840"/>
    <w:rsid w:val="00304886"/>
    <w:rsid w:val="003055D1"/>
    <w:rsid w:val="00305D0E"/>
    <w:rsid w:val="00305F1E"/>
    <w:rsid w:val="00305F67"/>
    <w:rsid w:val="00305FE6"/>
    <w:rsid w:val="0030682D"/>
    <w:rsid w:val="00306C18"/>
    <w:rsid w:val="00306F50"/>
    <w:rsid w:val="00306FEB"/>
    <w:rsid w:val="0030788C"/>
    <w:rsid w:val="00307AFA"/>
    <w:rsid w:val="003101C7"/>
    <w:rsid w:val="003102DA"/>
    <w:rsid w:val="00310365"/>
    <w:rsid w:val="00311595"/>
    <w:rsid w:val="00311C8C"/>
    <w:rsid w:val="00311E45"/>
    <w:rsid w:val="00313034"/>
    <w:rsid w:val="00313622"/>
    <w:rsid w:val="00314226"/>
    <w:rsid w:val="0031446B"/>
    <w:rsid w:val="00314779"/>
    <w:rsid w:val="0031498C"/>
    <w:rsid w:val="00315248"/>
    <w:rsid w:val="003154A2"/>
    <w:rsid w:val="00315906"/>
    <w:rsid w:val="00315FC6"/>
    <w:rsid w:val="00315FD6"/>
    <w:rsid w:val="003169A7"/>
    <w:rsid w:val="00317644"/>
    <w:rsid w:val="003204D2"/>
    <w:rsid w:val="0032057E"/>
    <w:rsid w:val="003207FC"/>
    <w:rsid w:val="003209DF"/>
    <w:rsid w:val="00320A26"/>
    <w:rsid w:val="0032192E"/>
    <w:rsid w:val="003220C0"/>
    <w:rsid w:val="0032241F"/>
    <w:rsid w:val="00322D11"/>
    <w:rsid w:val="00323008"/>
    <w:rsid w:val="00323031"/>
    <w:rsid w:val="00323156"/>
    <w:rsid w:val="00323697"/>
    <w:rsid w:val="00323B4C"/>
    <w:rsid w:val="00324363"/>
    <w:rsid w:val="0032495E"/>
    <w:rsid w:val="003251FD"/>
    <w:rsid w:val="00325557"/>
    <w:rsid w:val="00325A56"/>
    <w:rsid w:val="003264C5"/>
    <w:rsid w:val="00326CC8"/>
    <w:rsid w:val="0032742E"/>
    <w:rsid w:val="00327599"/>
    <w:rsid w:val="003278D1"/>
    <w:rsid w:val="00327D56"/>
    <w:rsid w:val="00327EC2"/>
    <w:rsid w:val="00327FE8"/>
    <w:rsid w:val="003302E7"/>
    <w:rsid w:val="00330933"/>
    <w:rsid w:val="00330A28"/>
    <w:rsid w:val="003319F6"/>
    <w:rsid w:val="00331A33"/>
    <w:rsid w:val="00331C77"/>
    <w:rsid w:val="00331DB7"/>
    <w:rsid w:val="003327E9"/>
    <w:rsid w:val="00332B15"/>
    <w:rsid w:val="00332CB4"/>
    <w:rsid w:val="00333611"/>
    <w:rsid w:val="0033363C"/>
    <w:rsid w:val="00333885"/>
    <w:rsid w:val="00334295"/>
    <w:rsid w:val="00334736"/>
    <w:rsid w:val="00334AD0"/>
    <w:rsid w:val="00335498"/>
    <w:rsid w:val="00335B14"/>
    <w:rsid w:val="00335EB3"/>
    <w:rsid w:val="00335EF3"/>
    <w:rsid w:val="0033620F"/>
    <w:rsid w:val="00336A1C"/>
    <w:rsid w:val="00336BC9"/>
    <w:rsid w:val="00337001"/>
    <w:rsid w:val="00337CE9"/>
    <w:rsid w:val="0034005B"/>
    <w:rsid w:val="003402A7"/>
    <w:rsid w:val="00340312"/>
    <w:rsid w:val="00340671"/>
    <w:rsid w:val="00340F7C"/>
    <w:rsid w:val="0034114B"/>
    <w:rsid w:val="0034228C"/>
    <w:rsid w:val="0034296F"/>
    <w:rsid w:val="00344347"/>
    <w:rsid w:val="0034436C"/>
    <w:rsid w:val="0034443C"/>
    <w:rsid w:val="00344597"/>
    <w:rsid w:val="00344943"/>
    <w:rsid w:val="00344ABA"/>
    <w:rsid w:val="00344D5E"/>
    <w:rsid w:val="00345359"/>
    <w:rsid w:val="00345805"/>
    <w:rsid w:val="00345CD1"/>
    <w:rsid w:val="00346326"/>
    <w:rsid w:val="00346966"/>
    <w:rsid w:val="00346C84"/>
    <w:rsid w:val="00346DFC"/>
    <w:rsid w:val="00346E53"/>
    <w:rsid w:val="00346EC3"/>
    <w:rsid w:val="00346EE1"/>
    <w:rsid w:val="0034714E"/>
    <w:rsid w:val="0034774B"/>
    <w:rsid w:val="0034798E"/>
    <w:rsid w:val="00350616"/>
    <w:rsid w:val="00351049"/>
    <w:rsid w:val="003510CC"/>
    <w:rsid w:val="0035195D"/>
    <w:rsid w:val="00351DBC"/>
    <w:rsid w:val="00351EA4"/>
    <w:rsid w:val="00351F3F"/>
    <w:rsid w:val="00352073"/>
    <w:rsid w:val="00352114"/>
    <w:rsid w:val="00352518"/>
    <w:rsid w:val="003528F1"/>
    <w:rsid w:val="003540C5"/>
    <w:rsid w:val="00354972"/>
    <w:rsid w:val="003550AF"/>
    <w:rsid w:val="003553D0"/>
    <w:rsid w:val="00355F8B"/>
    <w:rsid w:val="0035651B"/>
    <w:rsid w:val="00356683"/>
    <w:rsid w:val="00356CEC"/>
    <w:rsid w:val="0035710A"/>
    <w:rsid w:val="00357C51"/>
    <w:rsid w:val="00357D8A"/>
    <w:rsid w:val="00360ED8"/>
    <w:rsid w:val="00361671"/>
    <w:rsid w:val="00361925"/>
    <w:rsid w:val="00361B49"/>
    <w:rsid w:val="00362AA0"/>
    <w:rsid w:val="0036354F"/>
    <w:rsid w:val="00363771"/>
    <w:rsid w:val="003638FD"/>
    <w:rsid w:val="003644AA"/>
    <w:rsid w:val="00364AEC"/>
    <w:rsid w:val="00365095"/>
    <w:rsid w:val="00365D6C"/>
    <w:rsid w:val="00365E9A"/>
    <w:rsid w:val="0036601E"/>
    <w:rsid w:val="00367DD9"/>
    <w:rsid w:val="00370AA1"/>
    <w:rsid w:val="00370AC0"/>
    <w:rsid w:val="00370F2D"/>
    <w:rsid w:val="00371105"/>
    <w:rsid w:val="00371379"/>
    <w:rsid w:val="0037145A"/>
    <w:rsid w:val="00372147"/>
    <w:rsid w:val="00372F6F"/>
    <w:rsid w:val="00373827"/>
    <w:rsid w:val="003738DD"/>
    <w:rsid w:val="003747A1"/>
    <w:rsid w:val="003752A9"/>
    <w:rsid w:val="003753B6"/>
    <w:rsid w:val="003753FC"/>
    <w:rsid w:val="00375641"/>
    <w:rsid w:val="00375AA3"/>
    <w:rsid w:val="00375D7D"/>
    <w:rsid w:val="00375F1D"/>
    <w:rsid w:val="003760DF"/>
    <w:rsid w:val="003769AC"/>
    <w:rsid w:val="00376DDC"/>
    <w:rsid w:val="00377781"/>
    <w:rsid w:val="00380447"/>
    <w:rsid w:val="003804A7"/>
    <w:rsid w:val="00380BA2"/>
    <w:rsid w:val="00380C70"/>
    <w:rsid w:val="00380DC3"/>
    <w:rsid w:val="003813A2"/>
    <w:rsid w:val="00382CA9"/>
    <w:rsid w:val="00382EE6"/>
    <w:rsid w:val="0038321A"/>
    <w:rsid w:val="00383297"/>
    <w:rsid w:val="0038330C"/>
    <w:rsid w:val="00383F37"/>
    <w:rsid w:val="0038466D"/>
    <w:rsid w:val="00385AEE"/>
    <w:rsid w:val="00385C2B"/>
    <w:rsid w:val="00386257"/>
    <w:rsid w:val="00386888"/>
    <w:rsid w:val="00387B82"/>
    <w:rsid w:val="00387DF2"/>
    <w:rsid w:val="00387F46"/>
    <w:rsid w:val="003902EF"/>
    <w:rsid w:val="003905AE"/>
    <w:rsid w:val="003906F7"/>
    <w:rsid w:val="003908C5"/>
    <w:rsid w:val="003909F4"/>
    <w:rsid w:val="00390C7E"/>
    <w:rsid w:val="00391386"/>
    <w:rsid w:val="00391566"/>
    <w:rsid w:val="00391C2D"/>
    <w:rsid w:val="003921EC"/>
    <w:rsid w:val="00392760"/>
    <w:rsid w:val="003934DE"/>
    <w:rsid w:val="0039362E"/>
    <w:rsid w:val="003936B1"/>
    <w:rsid w:val="0039384D"/>
    <w:rsid w:val="00393865"/>
    <w:rsid w:val="00393F59"/>
    <w:rsid w:val="0039403F"/>
    <w:rsid w:val="00394071"/>
    <w:rsid w:val="00394283"/>
    <w:rsid w:val="003946D8"/>
    <w:rsid w:val="00394F1D"/>
    <w:rsid w:val="003957C9"/>
    <w:rsid w:val="00395939"/>
    <w:rsid w:val="003967D5"/>
    <w:rsid w:val="00396A57"/>
    <w:rsid w:val="00396B9A"/>
    <w:rsid w:val="00396F50"/>
    <w:rsid w:val="003978BF"/>
    <w:rsid w:val="00397C16"/>
    <w:rsid w:val="003A0088"/>
    <w:rsid w:val="003A0572"/>
    <w:rsid w:val="003A05A8"/>
    <w:rsid w:val="003A0A5D"/>
    <w:rsid w:val="003A1001"/>
    <w:rsid w:val="003A2115"/>
    <w:rsid w:val="003A2540"/>
    <w:rsid w:val="003A2976"/>
    <w:rsid w:val="003A33D5"/>
    <w:rsid w:val="003A37F1"/>
    <w:rsid w:val="003A3BC7"/>
    <w:rsid w:val="003A448E"/>
    <w:rsid w:val="003A4685"/>
    <w:rsid w:val="003A582B"/>
    <w:rsid w:val="003A5DF0"/>
    <w:rsid w:val="003A6141"/>
    <w:rsid w:val="003A6845"/>
    <w:rsid w:val="003A71D7"/>
    <w:rsid w:val="003B057C"/>
    <w:rsid w:val="003B0E3A"/>
    <w:rsid w:val="003B0EFC"/>
    <w:rsid w:val="003B10CD"/>
    <w:rsid w:val="003B1699"/>
    <w:rsid w:val="003B24F7"/>
    <w:rsid w:val="003B2BFA"/>
    <w:rsid w:val="003B2EA1"/>
    <w:rsid w:val="003B2F05"/>
    <w:rsid w:val="003B31B9"/>
    <w:rsid w:val="003B3A17"/>
    <w:rsid w:val="003B3DDB"/>
    <w:rsid w:val="003B4BDF"/>
    <w:rsid w:val="003B4D5C"/>
    <w:rsid w:val="003B51B3"/>
    <w:rsid w:val="003B5295"/>
    <w:rsid w:val="003B5600"/>
    <w:rsid w:val="003B671C"/>
    <w:rsid w:val="003B75E6"/>
    <w:rsid w:val="003C0259"/>
    <w:rsid w:val="003C10C1"/>
    <w:rsid w:val="003C1BEB"/>
    <w:rsid w:val="003C2B1D"/>
    <w:rsid w:val="003C2C49"/>
    <w:rsid w:val="003C2D8E"/>
    <w:rsid w:val="003C2E33"/>
    <w:rsid w:val="003C325B"/>
    <w:rsid w:val="003C340A"/>
    <w:rsid w:val="003C456F"/>
    <w:rsid w:val="003C4613"/>
    <w:rsid w:val="003C484F"/>
    <w:rsid w:val="003C4BAD"/>
    <w:rsid w:val="003C4CD9"/>
    <w:rsid w:val="003C679A"/>
    <w:rsid w:val="003C6E5A"/>
    <w:rsid w:val="003C71B9"/>
    <w:rsid w:val="003C779D"/>
    <w:rsid w:val="003C7E52"/>
    <w:rsid w:val="003D00F4"/>
    <w:rsid w:val="003D019C"/>
    <w:rsid w:val="003D0F31"/>
    <w:rsid w:val="003D1366"/>
    <w:rsid w:val="003D2B93"/>
    <w:rsid w:val="003D2ED4"/>
    <w:rsid w:val="003D2FF2"/>
    <w:rsid w:val="003D3CB8"/>
    <w:rsid w:val="003D4412"/>
    <w:rsid w:val="003D49C2"/>
    <w:rsid w:val="003D4D09"/>
    <w:rsid w:val="003D500D"/>
    <w:rsid w:val="003D56B5"/>
    <w:rsid w:val="003D59B8"/>
    <w:rsid w:val="003D5AAB"/>
    <w:rsid w:val="003D623A"/>
    <w:rsid w:val="003D6617"/>
    <w:rsid w:val="003D67C0"/>
    <w:rsid w:val="003D6867"/>
    <w:rsid w:val="003D6C87"/>
    <w:rsid w:val="003D6F8D"/>
    <w:rsid w:val="003D722C"/>
    <w:rsid w:val="003E0322"/>
    <w:rsid w:val="003E05A1"/>
    <w:rsid w:val="003E1008"/>
    <w:rsid w:val="003E105E"/>
    <w:rsid w:val="003E12E7"/>
    <w:rsid w:val="003E198E"/>
    <w:rsid w:val="003E1D7A"/>
    <w:rsid w:val="003E1FA9"/>
    <w:rsid w:val="003E22FA"/>
    <w:rsid w:val="003E27C3"/>
    <w:rsid w:val="003E29B6"/>
    <w:rsid w:val="003E2B1D"/>
    <w:rsid w:val="003E39CB"/>
    <w:rsid w:val="003E3A18"/>
    <w:rsid w:val="003E3B95"/>
    <w:rsid w:val="003E4538"/>
    <w:rsid w:val="003E5997"/>
    <w:rsid w:val="003E60D1"/>
    <w:rsid w:val="003E6B6D"/>
    <w:rsid w:val="003E6DE6"/>
    <w:rsid w:val="003E6F43"/>
    <w:rsid w:val="003E7785"/>
    <w:rsid w:val="003F002A"/>
    <w:rsid w:val="003F111C"/>
    <w:rsid w:val="003F1237"/>
    <w:rsid w:val="003F1735"/>
    <w:rsid w:val="003F1BA2"/>
    <w:rsid w:val="003F221E"/>
    <w:rsid w:val="003F2474"/>
    <w:rsid w:val="003F2763"/>
    <w:rsid w:val="003F2B69"/>
    <w:rsid w:val="003F3925"/>
    <w:rsid w:val="003F3AE6"/>
    <w:rsid w:val="003F44C5"/>
    <w:rsid w:val="003F4F49"/>
    <w:rsid w:val="003F4FEB"/>
    <w:rsid w:val="003F54FA"/>
    <w:rsid w:val="003F57DE"/>
    <w:rsid w:val="003F588C"/>
    <w:rsid w:val="003F5BEF"/>
    <w:rsid w:val="003F6519"/>
    <w:rsid w:val="003F65FA"/>
    <w:rsid w:val="003F6D26"/>
    <w:rsid w:val="003F745E"/>
    <w:rsid w:val="003F7755"/>
    <w:rsid w:val="003F7CF8"/>
    <w:rsid w:val="003F7DF3"/>
    <w:rsid w:val="004005DC"/>
    <w:rsid w:val="004007A3"/>
    <w:rsid w:val="004007D0"/>
    <w:rsid w:val="00401366"/>
    <w:rsid w:val="00401906"/>
    <w:rsid w:val="004019B4"/>
    <w:rsid w:val="00401C8C"/>
    <w:rsid w:val="00401ED4"/>
    <w:rsid w:val="00403037"/>
    <w:rsid w:val="004037D2"/>
    <w:rsid w:val="00404913"/>
    <w:rsid w:val="004057D1"/>
    <w:rsid w:val="00405BCE"/>
    <w:rsid w:val="0040653A"/>
    <w:rsid w:val="00406957"/>
    <w:rsid w:val="004073F6"/>
    <w:rsid w:val="00407BF8"/>
    <w:rsid w:val="004101CB"/>
    <w:rsid w:val="00410B11"/>
    <w:rsid w:val="00411088"/>
    <w:rsid w:val="00411193"/>
    <w:rsid w:val="004127D6"/>
    <w:rsid w:val="00412AC7"/>
    <w:rsid w:val="00413313"/>
    <w:rsid w:val="0041339A"/>
    <w:rsid w:val="0041350D"/>
    <w:rsid w:val="004141FA"/>
    <w:rsid w:val="004142F6"/>
    <w:rsid w:val="004145C1"/>
    <w:rsid w:val="00414759"/>
    <w:rsid w:val="0041490C"/>
    <w:rsid w:val="00414A0C"/>
    <w:rsid w:val="004161BC"/>
    <w:rsid w:val="004161DD"/>
    <w:rsid w:val="004163C5"/>
    <w:rsid w:val="004165B1"/>
    <w:rsid w:val="00416EBD"/>
    <w:rsid w:val="00417E3B"/>
    <w:rsid w:val="00420A63"/>
    <w:rsid w:val="00420B72"/>
    <w:rsid w:val="004210FC"/>
    <w:rsid w:val="00421C8B"/>
    <w:rsid w:val="00421FA1"/>
    <w:rsid w:val="00421FA9"/>
    <w:rsid w:val="00422C5B"/>
    <w:rsid w:val="00423093"/>
    <w:rsid w:val="004230A1"/>
    <w:rsid w:val="0042384A"/>
    <w:rsid w:val="00423A24"/>
    <w:rsid w:val="00423B12"/>
    <w:rsid w:val="004240F8"/>
    <w:rsid w:val="00424204"/>
    <w:rsid w:val="004249D0"/>
    <w:rsid w:val="00424D73"/>
    <w:rsid w:val="0042503E"/>
    <w:rsid w:val="004258D2"/>
    <w:rsid w:val="00425B86"/>
    <w:rsid w:val="00425C41"/>
    <w:rsid w:val="0042612A"/>
    <w:rsid w:val="0042655E"/>
    <w:rsid w:val="00426669"/>
    <w:rsid w:val="0042666C"/>
    <w:rsid w:val="00426BFE"/>
    <w:rsid w:val="00427E6B"/>
    <w:rsid w:val="0043017F"/>
    <w:rsid w:val="00430237"/>
    <w:rsid w:val="00431ACF"/>
    <w:rsid w:val="004322F0"/>
    <w:rsid w:val="00432DE5"/>
    <w:rsid w:val="00432FC8"/>
    <w:rsid w:val="00433112"/>
    <w:rsid w:val="00433BD6"/>
    <w:rsid w:val="0043495E"/>
    <w:rsid w:val="00434A63"/>
    <w:rsid w:val="00435741"/>
    <w:rsid w:val="00435ED6"/>
    <w:rsid w:val="00435F18"/>
    <w:rsid w:val="004362A7"/>
    <w:rsid w:val="004365A5"/>
    <w:rsid w:val="00436667"/>
    <w:rsid w:val="00436672"/>
    <w:rsid w:val="00437A6D"/>
    <w:rsid w:val="00437A9F"/>
    <w:rsid w:val="00441608"/>
    <w:rsid w:val="004418D7"/>
    <w:rsid w:val="004421EA"/>
    <w:rsid w:val="004425C8"/>
    <w:rsid w:val="00442827"/>
    <w:rsid w:val="00442C1E"/>
    <w:rsid w:val="0044354D"/>
    <w:rsid w:val="00443864"/>
    <w:rsid w:val="00444525"/>
    <w:rsid w:val="00444915"/>
    <w:rsid w:val="00444D8C"/>
    <w:rsid w:val="00444DB6"/>
    <w:rsid w:val="00444FD3"/>
    <w:rsid w:val="0044507B"/>
    <w:rsid w:val="00445171"/>
    <w:rsid w:val="00445750"/>
    <w:rsid w:val="00445EFA"/>
    <w:rsid w:val="00447AE0"/>
    <w:rsid w:val="00447E9F"/>
    <w:rsid w:val="00447EDD"/>
    <w:rsid w:val="0045052C"/>
    <w:rsid w:val="00450828"/>
    <w:rsid w:val="00450D02"/>
    <w:rsid w:val="0045184A"/>
    <w:rsid w:val="00451ABB"/>
    <w:rsid w:val="00451D1F"/>
    <w:rsid w:val="00451DFE"/>
    <w:rsid w:val="00452823"/>
    <w:rsid w:val="004528C0"/>
    <w:rsid w:val="00453263"/>
    <w:rsid w:val="004545D8"/>
    <w:rsid w:val="004546A1"/>
    <w:rsid w:val="00454815"/>
    <w:rsid w:val="00454FD5"/>
    <w:rsid w:val="004552E0"/>
    <w:rsid w:val="0045553E"/>
    <w:rsid w:val="0045573B"/>
    <w:rsid w:val="0045645F"/>
    <w:rsid w:val="0045658A"/>
    <w:rsid w:val="00456991"/>
    <w:rsid w:val="00456AD5"/>
    <w:rsid w:val="0045763B"/>
    <w:rsid w:val="0045775D"/>
    <w:rsid w:val="00460133"/>
    <w:rsid w:val="004601EF"/>
    <w:rsid w:val="004604B2"/>
    <w:rsid w:val="0046069E"/>
    <w:rsid w:val="004606A3"/>
    <w:rsid w:val="00460CD7"/>
    <w:rsid w:val="004624C0"/>
    <w:rsid w:val="00462E37"/>
    <w:rsid w:val="0046331E"/>
    <w:rsid w:val="0046353D"/>
    <w:rsid w:val="004637B2"/>
    <w:rsid w:val="0046426D"/>
    <w:rsid w:val="004646AF"/>
    <w:rsid w:val="004647F6"/>
    <w:rsid w:val="00464D6B"/>
    <w:rsid w:val="00464EFF"/>
    <w:rsid w:val="00465CC1"/>
    <w:rsid w:val="00465D43"/>
    <w:rsid w:val="00465E33"/>
    <w:rsid w:val="00465E7B"/>
    <w:rsid w:val="00466276"/>
    <w:rsid w:val="0046648F"/>
    <w:rsid w:val="004667B7"/>
    <w:rsid w:val="004667D0"/>
    <w:rsid w:val="00466999"/>
    <w:rsid w:val="0046720D"/>
    <w:rsid w:val="00467243"/>
    <w:rsid w:val="004677EF"/>
    <w:rsid w:val="00470270"/>
    <w:rsid w:val="00470DCD"/>
    <w:rsid w:val="00470E12"/>
    <w:rsid w:val="0047155B"/>
    <w:rsid w:val="004716E5"/>
    <w:rsid w:val="0047191A"/>
    <w:rsid w:val="00472EE0"/>
    <w:rsid w:val="004733F2"/>
    <w:rsid w:val="00473851"/>
    <w:rsid w:val="00473A4F"/>
    <w:rsid w:val="00474AB1"/>
    <w:rsid w:val="00474F70"/>
    <w:rsid w:val="0047677F"/>
    <w:rsid w:val="0047680F"/>
    <w:rsid w:val="00476F64"/>
    <w:rsid w:val="0047721F"/>
    <w:rsid w:val="00477B72"/>
    <w:rsid w:val="00480518"/>
    <w:rsid w:val="00480839"/>
    <w:rsid w:val="00480842"/>
    <w:rsid w:val="0048099C"/>
    <w:rsid w:val="00480F30"/>
    <w:rsid w:val="0048174F"/>
    <w:rsid w:val="004817B4"/>
    <w:rsid w:val="0048198D"/>
    <w:rsid w:val="004819C9"/>
    <w:rsid w:val="00481E56"/>
    <w:rsid w:val="00481E96"/>
    <w:rsid w:val="00481E9B"/>
    <w:rsid w:val="00481F05"/>
    <w:rsid w:val="0048228C"/>
    <w:rsid w:val="0048247F"/>
    <w:rsid w:val="0048256E"/>
    <w:rsid w:val="00482E09"/>
    <w:rsid w:val="00482FD7"/>
    <w:rsid w:val="00483661"/>
    <w:rsid w:val="00483CDE"/>
    <w:rsid w:val="00483E21"/>
    <w:rsid w:val="0048415C"/>
    <w:rsid w:val="00484B2B"/>
    <w:rsid w:val="00484E26"/>
    <w:rsid w:val="00485924"/>
    <w:rsid w:val="00485944"/>
    <w:rsid w:val="00485F66"/>
    <w:rsid w:val="004860C5"/>
    <w:rsid w:val="0048617B"/>
    <w:rsid w:val="004879C3"/>
    <w:rsid w:val="00487F97"/>
    <w:rsid w:val="00490499"/>
    <w:rsid w:val="0049062C"/>
    <w:rsid w:val="00490C68"/>
    <w:rsid w:val="00490DE6"/>
    <w:rsid w:val="004913ED"/>
    <w:rsid w:val="00491582"/>
    <w:rsid w:val="004918AD"/>
    <w:rsid w:val="00491A51"/>
    <w:rsid w:val="00491F0A"/>
    <w:rsid w:val="0049250F"/>
    <w:rsid w:val="0049265E"/>
    <w:rsid w:val="00492915"/>
    <w:rsid w:val="00493C98"/>
    <w:rsid w:val="00494332"/>
    <w:rsid w:val="004945DA"/>
    <w:rsid w:val="0049479B"/>
    <w:rsid w:val="00494DD5"/>
    <w:rsid w:val="00495003"/>
    <w:rsid w:val="00495993"/>
    <w:rsid w:val="0049643B"/>
    <w:rsid w:val="004965CC"/>
    <w:rsid w:val="0049692D"/>
    <w:rsid w:val="00496AEA"/>
    <w:rsid w:val="00496BB1"/>
    <w:rsid w:val="0049718D"/>
    <w:rsid w:val="004974E6"/>
    <w:rsid w:val="00497B0A"/>
    <w:rsid w:val="004A0146"/>
    <w:rsid w:val="004A0403"/>
    <w:rsid w:val="004A072A"/>
    <w:rsid w:val="004A09AE"/>
    <w:rsid w:val="004A1027"/>
    <w:rsid w:val="004A1104"/>
    <w:rsid w:val="004A12CC"/>
    <w:rsid w:val="004A136D"/>
    <w:rsid w:val="004A155E"/>
    <w:rsid w:val="004A1799"/>
    <w:rsid w:val="004A1A97"/>
    <w:rsid w:val="004A2501"/>
    <w:rsid w:val="004A299A"/>
    <w:rsid w:val="004A2B63"/>
    <w:rsid w:val="004A2C7A"/>
    <w:rsid w:val="004A3170"/>
    <w:rsid w:val="004A33C0"/>
    <w:rsid w:val="004A35BE"/>
    <w:rsid w:val="004A38E9"/>
    <w:rsid w:val="004A3AC7"/>
    <w:rsid w:val="004A3EF1"/>
    <w:rsid w:val="004A4001"/>
    <w:rsid w:val="004A41EF"/>
    <w:rsid w:val="004A4AA9"/>
    <w:rsid w:val="004A4BB4"/>
    <w:rsid w:val="004A4E22"/>
    <w:rsid w:val="004A4EAD"/>
    <w:rsid w:val="004A517E"/>
    <w:rsid w:val="004A51D8"/>
    <w:rsid w:val="004A5B3C"/>
    <w:rsid w:val="004A5F75"/>
    <w:rsid w:val="004A6235"/>
    <w:rsid w:val="004A647E"/>
    <w:rsid w:val="004A69DC"/>
    <w:rsid w:val="004A6D00"/>
    <w:rsid w:val="004A6FCC"/>
    <w:rsid w:val="004A74D4"/>
    <w:rsid w:val="004A7D77"/>
    <w:rsid w:val="004B0BC5"/>
    <w:rsid w:val="004B1628"/>
    <w:rsid w:val="004B2B54"/>
    <w:rsid w:val="004B2D0F"/>
    <w:rsid w:val="004B350E"/>
    <w:rsid w:val="004B37DD"/>
    <w:rsid w:val="004B3901"/>
    <w:rsid w:val="004B3D89"/>
    <w:rsid w:val="004B3DE6"/>
    <w:rsid w:val="004B40C8"/>
    <w:rsid w:val="004B4390"/>
    <w:rsid w:val="004B4E9F"/>
    <w:rsid w:val="004B5D04"/>
    <w:rsid w:val="004B5FD0"/>
    <w:rsid w:val="004B64AA"/>
    <w:rsid w:val="004B6C28"/>
    <w:rsid w:val="004B7191"/>
    <w:rsid w:val="004B79A5"/>
    <w:rsid w:val="004B7A83"/>
    <w:rsid w:val="004B7AD5"/>
    <w:rsid w:val="004C0451"/>
    <w:rsid w:val="004C0A25"/>
    <w:rsid w:val="004C1349"/>
    <w:rsid w:val="004C17E5"/>
    <w:rsid w:val="004C3EDA"/>
    <w:rsid w:val="004C442E"/>
    <w:rsid w:val="004C4572"/>
    <w:rsid w:val="004C4ACD"/>
    <w:rsid w:val="004C4CA2"/>
    <w:rsid w:val="004C548B"/>
    <w:rsid w:val="004C5D5F"/>
    <w:rsid w:val="004C61CD"/>
    <w:rsid w:val="004C66B2"/>
    <w:rsid w:val="004C7350"/>
    <w:rsid w:val="004D0196"/>
    <w:rsid w:val="004D01CF"/>
    <w:rsid w:val="004D03F1"/>
    <w:rsid w:val="004D09C2"/>
    <w:rsid w:val="004D1320"/>
    <w:rsid w:val="004D16B2"/>
    <w:rsid w:val="004D19A4"/>
    <w:rsid w:val="004D1C09"/>
    <w:rsid w:val="004D21E0"/>
    <w:rsid w:val="004D26DB"/>
    <w:rsid w:val="004D2D2B"/>
    <w:rsid w:val="004D36F4"/>
    <w:rsid w:val="004D3A09"/>
    <w:rsid w:val="004D3D4F"/>
    <w:rsid w:val="004D3D73"/>
    <w:rsid w:val="004D3E6D"/>
    <w:rsid w:val="004D48A4"/>
    <w:rsid w:val="004D532A"/>
    <w:rsid w:val="004D5393"/>
    <w:rsid w:val="004D5C56"/>
    <w:rsid w:val="004D5ED0"/>
    <w:rsid w:val="004D5FC7"/>
    <w:rsid w:val="004D66E3"/>
    <w:rsid w:val="004D6CC8"/>
    <w:rsid w:val="004D6CED"/>
    <w:rsid w:val="004D6D4C"/>
    <w:rsid w:val="004D7776"/>
    <w:rsid w:val="004D789D"/>
    <w:rsid w:val="004E194E"/>
    <w:rsid w:val="004E1ABC"/>
    <w:rsid w:val="004E2DA4"/>
    <w:rsid w:val="004E321C"/>
    <w:rsid w:val="004E333B"/>
    <w:rsid w:val="004E36A1"/>
    <w:rsid w:val="004E36FA"/>
    <w:rsid w:val="004E3BB5"/>
    <w:rsid w:val="004E3F4D"/>
    <w:rsid w:val="004E404F"/>
    <w:rsid w:val="004E427C"/>
    <w:rsid w:val="004E4EB1"/>
    <w:rsid w:val="004E5003"/>
    <w:rsid w:val="004E5842"/>
    <w:rsid w:val="004E615E"/>
    <w:rsid w:val="004F0A06"/>
    <w:rsid w:val="004F0BDD"/>
    <w:rsid w:val="004F1614"/>
    <w:rsid w:val="004F1B8E"/>
    <w:rsid w:val="004F1D33"/>
    <w:rsid w:val="004F1DAA"/>
    <w:rsid w:val="004F2135"/>
    <w:rsid w:val="004F217A"/>
    <w:rsid w:val="004F228B"/>
    <w:rsid w:val="004F2444"/>
    <w:rsid w:val="004F2D5B"/>
    <w:rsid w:val="004F2FBA"/>
    <w:rsid w:val="004F2FFE"/>
    <w:rsid w:val="004F3279"/>
    <w:rsid w:val="004F3745"/>
    <w:rsid w:val="004F3C5F"/>
    <w:rsid w:val="004F402B"/>
    <w:rsid w:val="004F4331"/>
    <w:rsid w:val="004F4750"/>
    <w:rsid w:val="004F4E32"/>
    <w:rsid w:val="004F5ADD"/>
    <w:rsid w:val="004F5EE3"/>
    <w:rsid w:val="004F635A"/>
    <w:rsid w:val="004F7071"/>
    <w:rsid w:val="004F752D"/>
    <w:rsid w:val="004F7C51"/>
    <w:rsid w:val="00500092"/>
    <w:rsid w:val="005003A4"/>
    <w:rsid w:val="00500786"/>
    <w:rsid w:val="00500A30"/>
    <w:rsid w:val="00500E9E"/>
    <w:rsid w:val="00500F30"/>
    <w:rsid w:val="0050108E"/>
    <w:rsid w:val="0050190F"/>
    <w:rsid w:val="005019EA"/>
    <w:rsid w:val="00502FA3"/>
    <w:rsid w:val="00503A20"/>
    <w:rsid w:val="00503E90"/>
    <w:rsid w:val="0050465A"/>
    <w:rsid w:val="00505331"/>
    <w:rsid w:val="005053E4"/>
    <w:rsid w:val="005055D1"/>
    <w:rsid w:val="00505D0B"/>
    <w:rsid w:val="0050668A"/>
    <w:rsid w:val="0051077C"/>
    <w:rsid w:val="00510F20"/>
    <w:rsid w:val="00511285"/>
    <w:rsid w:val="00511CE5"/>
    <w:rsid w:val="00511D20"/>
    <w:rsid w:val="00511D98"/>
    <w:rsid w:val="0051201A"/>
    <w:rsid w:val="0051210F"/>
    <w:rsid w:val="00512924"/>
    <w:rsid w:val="00512970"/>
    <w:rsid w:val="00513656"/>
    <w:rsid w:val="005137CF"/>
    <w:rsid w:val="00513A73"/>
    <w:rsid w:val="00513AD0"/>
    <w:rsid w:val="00513E09"/>
    <w:rsid w:val="0051409A"/>
    <w:rsid w:val="005141E8"/>
    <w:rsid w:val="00514D00"/>
    <w:rsid w:val="00515336"/>
    <w:rsid w:val="00516058"/>
    <w:rsid w:val="0051672A"/>
    <w:rsid w:val="00516882"/>
    <w:rsid w:val="00516982"/>
    <w:rsid w:val="00516F42"/>
    <w:rsid w:val="005177D1"/>
    <w:rsid w:val="00517A4F"/>
    <w:rsid w:val="00517C4D"/>
    <w:rsid w:val="00517C78"/>
    <w:rsid w:val="00520CE6"/>
    <w:rsid w:val="00520EDF"/>
    <w:rsid w:val="0052135E"/>
    <w:rsid w:val="005213EE"/>
    <w:rsid w:val="00521458"/>
    <w:rsid w:val="0052149C"/>
    <w:rsid w:val="005215E8"/>
    <w:rsid w:val="0052171E"/>
    <w:rsid w:val="00521B61"/>
    <w:rsid w:val="005221EA"/>
    <w:rsid w:val="00522B90"/>
    <w:rsid w:val="00522E1D"/>
    <w:rsid w:val="00522FD2"/>
    <w:rsid w:val="0052318F"/>
    <w:rsid w:val="0052342F"/>
    <w:rsid w:val="00523844"/>
    <w:rsid w:val="00523954"/>
    <w:rsid w:val="00523ABB"/>
    <w:rsid w:val="00523E6B"/>
    <w:rsid w:val="00524052"/>
    <w:rsid w:val="00524CE6"/>
    <w:rsid w:val="0052623A"/>
    <w:rsid w:val="00526303"/>
    <w:rsid w:val="00526561"/>
    <w:rsid w:val="00526E3A"/>
    <w:rsid w:val="00526E58"/>
    <w:rsid w:val="00526EAD"/>
    <w:rsid w:val="00526F13"/>
    <w:rsid w:val="00527B76"/>
    <w:rsid w:val="005301A2"/>
    <w:rsid w:val="00530371"/>
    <w:rsid w:val="005306CC"/>
    <w:rsid w:val="00532CE8"/>
    <w:rsid w:val="00532EDE"/>
    <w:rsid w:val="00532FF3"/>
    <w:rsid w:val="0053311C"/>
    <w:rsid w:val="00533AAE"/>
    <w:rsid w:val="00533B8F"/>
    <w:rsid w:val="00534532"/>
    <w:rsid w:val="005345CA"/>
    <w:rsid w:val="00534A1E"/>
    <w:rsid w:val="005352D1"/>
    <w:rsid w:val="0053645C"/>
    <w:rsid w:val="0053675D"/>
    <w:rsid w:val="0054057B"/>
    <w:rsid w:val="00540587"/>
    <w:rsid w:val="00540C21"/>
    <w:rsid w:val="005410D0"/>
    <w:rsid w:val="0054166F"/>
    <w:rsid w:val="0054195A"/>
    <w:rsid w:val="00541D4C"/>
    <w:rsid w:val="00541F32"/>
    <w:rsid w:val="0054279D"/>
    <w:rsid w:val="00542A74"/>
    <w:rsid w:val="00542B9B"/>
    <w:rsid w:val="00543558"/>
    <w:rsid w:val="005448E4"/>
    <w:rsid w:val="00544A5B"/>
    <w:rsid w:val="00545176"/>
    <w:rsid w:val="005454FB"/>
    <w:rsid w:val="00545776"/>
    <w:rsid w:val="00545991"/>
    <w:rsid w:val="0054609E"/>
    <w:rsid w:val="00547536"/>
    <w:rsid w:val="00547DD9"/>
    <w:rsid w:val="005506A6"/>
    <w:rsid w:val="00550845"/>
    <w:rsid w:val="00550C5B"/>
    <w:rsid w:val="00551450"/>
    <w:rsid w:val="00551502"/>
    <w:rsid w:val="00551757"/>
    <w:rsid w:val="005524E9"/>
    <w:rsid w:val="00552794"/>
    <w:rsid w:val="00552B6C"/>
    <w:rsid w:val="00552D87"/>
    <w:rsid w:val="00553A0F"/>
    <w:rsid w:val="00554265"/>
    <w:rsid w:val="005542E5"/>
    <w:rsid w:val="00554A07"/>
    <w:rsid w:val="00554C8E"/>
    <w:rsid w:val="00554CC4"/>
    <w:rsid w:val="00554ED1"/>
    <w:rsid w:val="005562AE"/>
    <w:rsid w:val="0055702B"/>
    <w:rsid w:val="00557A58"/>
    <w:rsid w:val="00557A8B"/>
    <w:rsid w:val="00557C61"/>
    <w:rsid w:val="005605C3"/>
    <w:rsid w:val="005606F2"/>
    <w:rsid w:val="0056156B"/>
    <w:rsid w:val="0056196B"/>
    <w:rsid w:val="00561B71"/>
    <w:rsid w:val="005625E1"/>
    <w:rsid w:val="00562966"/>
    <w:rsid w:val="00563787"/>
    <w:rsid w:val="00564272"/>
    <w:rsid w:val="00564882"/>
    <w:rsid w:val="005658A7"/>
    <w:rsid w:val="0056679A"/>
    <w:rsid w:val="00566920"/>
    <w:rsid w:val="00566C89"/>
    <w:rsid w:val="00566CD4"/>
    <w:rsid w:val="00566EFA"/>
    <w:rsid w:val="00567228"/>
    <w:rsid w:val="0056779C"/>
    <w:rsid w:val="00567B16"/>
    <w:rsid w:val="00567E96"/>
    <w:rsid w:val="00567F4F"/>
    <w:rsid w:val="0057009B"/>
    <w:rsid w:val="00570555"/>
    <w:rsid w:val="00570F55"/>
    <w:rsid w:val="00571B04"/>
    <w:rsid w:val="00572247"/>
    <w:rsid w:val="0057299A"/>
    <w:rsid w:val="00572DD1"/>
    <w:rsid w:val="00573914"/>
    <w:rsid w:val="00573B4A"/>
    <w:rsid w:val="00574770"/>
    <w:rsid w:val="00575144"/>
    <w:rsid w:val="00575E95"/>
    <w:rsid w:val="005760D4"/>
    <w:rsid w:val="005761A6"/>
    <w:rsid w:val="0057656E"/>
    <w:rsid w:val="005765F4"/>
    <w:rsid w:val="005766C4"/>
    <w:rsid w:val="00576F87"/>
    <w:rsid w:val="00577625"/>
    <w:rsid w:val="00577F5C"/>
    <w:rsid w:val="0058010E"/>
    <w:rsid w:val="005805B6"/>
    <w:rsid w:val="00580A5D"/>
    <w:rsid w:val="00580D66"/>
    <w:rsid w:val="00580FDA"/>
    <w:rsid w:val="00581127"/>
    <w:rsid w:val="00581DA9"/>
    <w:rsid w:val="00581ECF"/>
    <w:rsid w:val="00581EDC"/>
    <w:rsid w:val="00583439"/>
    <w:rsid w:val="00583EB8"/>
    <w:rsid w:val="00584FD2"/>
    <w:rsid w:val="00585551"/>
    <w:rsid w:val="005856E5"/>
    <w:rsid w:val="005858F0"/>
    <w:rsid w:val="00585B32"/>
    <w:rsid w:val="00585BE5"/>
    <w:rsid w:val="00586096"/>
    <w:rsid w:val="005870FC"/>
    <w:rsid w:val="005875DE"/>
    <w:rsid w:val="0058788C"/>
    <w:rsid w:val="00587B7D"/>
    <w:rsid w:val="00587F1F"/>
    <w:rsid w:val="00590AE6"/>
    <w:rsid w:val="00591652"/>
    <w:rsid w:val="00591D35"/>
    <w:rsid w:val="00592604"/>
    <w:rsid w:val="00592795"/>
    <w:rsid w:val="00593023"/>
    <w:rsid w:val="00593060"/>
    <w:rsid w:val="0059357A"/>
    <w:rsid w:val="00593784"/>
    <w:rsid w:val="00593BEB"/>
    <w:rsid w:val="0059436A"/>
    <w:rsid w:val="00594629"/>
    <w:rsid w:val="00594881"/>
    <w:rsid w:val="00595CF3"/>
    <w:rsid w:val="00595E09"/>
    <w:rsid w:val="0059605D"/>
    <w:rsid w:val="00596064"/>
    <w:rsid w:val="005960B8"/>
    <w:rsid w:val="0059632E"/>
    <w:rsid w:val="00596D2E"/>
    <w:rsid w:val="00597336"/>
    <w:rsid w:val="00597533"/>
    <w:rsid w:val="00597B4C"/>
    <w:rsid w:val="00597BA8"/>
    <w:rsid w:val="005A1417"/>
    <w:rsid w:val="005A1816"/>
    <w:rsid w:val="005A1DB2"/>
    <w:rsid w:val="005A239D"/>
    <w:rsid w:val="005A27DD"/>
    <w:rsid w:val="005A285F"/>
    <w:rsid w:val="005A2BAA"/>
    <w:rsid w:val="005A2EAB"/>
    <w:rsid w:val="005A3740"/>
    <w:rsid w:val="005A3A7E"/>
    <w:rsid w:val="005A3C0A"/>
    <w:rsid w:val="005A3CE2"/>
    <w:rsid w:val="005A3FB4"/>
    <w:rsid w:val="005A40D8"/>
    <w:rsid w:val="005A4476"/>
    <w:rsid w:val="005A4F1C"/>
    <w:rsid w:val="005A53C9"/>
    <w:rsid w:val="005A55DC"/>
    <w:rsid w:val="005A5781"/>
    <w:rsid w:val="005A5B51"/>
    <w:rsid w:val="005A5BD7"/>
    <w:rsid w:val="005A62A6"/>
    <w:rsid w:val="005A69A4"/>
    <w:rsid w:val="005A72B6"/>
    <w:rsid w:val="005A7555"/>
    <w:rsid w:val="005A7B1C"/>
    <w:rsid w:val="005B03FB"/>
    <w:rsid w:val="005B0494"/>
    <w:rsid w:val="005B0D4E"/>
    <w:rsid w:val="005B0F3C"/>
    <w:rsid w:val="005B104C"/>
    <w:rsid w:val="005B12CF"/>
    <w:rsid w:val="005B1435"/>
    <w:rsid w:val="005B1967"/>
    <w:rsid w:val="005B1C8E"/>
    <w:rsid w:val="005B2196"/>
    <w:rsid w:val="005B2502"/>
    <w:rsid w:val="005B2899"/>
    <w:rsid w:val="005B2E3E"/>
    <w:rsid w:val="005B2F65"/>
    <w:rsid w:val="005B38A7"/>
    <w:rsid w:val="005B3E7D"/>
    <w:rsid w:val="005B3F68"/>
    <w:rsid w:val="005B4303"/>
    <w:rsid w:val="005B4A34"/>
    <w:rsid w:val="005B57A2"/>
    <w:rsid w:val="005B5B46"/>
    <w:rsid w:val="005B5C87"/>
    <w:rsid w:val="005B6A36"/>
    <w:rsid w:val="005B7474"/>
    <w:rsid w:val="005B77C5"/>
    <w:rsid w:val="005B786C"/>
    <w:rsid w:val="005B7D58"/>
    <w:rsid w:val="005B7E1D"/>
    <w:rsid w:val="005B7E57"/>
    <w:rsid w:val="005C07BD"/>
    <w:rsid w:val="005C10C6"/>
    <w:rsid w:val="005C167C"/>
    <w:rsid w:val="005C18C1"/>
    <w:rsid w:val="005C1C74"/>
    <w:rsid w:val="005C2B1C"/>
    <w:rsid w:val="005C2F32"/>
    <w:rsid w:val="005C3036"/>
    <w:rsid w:val="005C32D6"/>
    <w:rsid w:val="005C3536"/>
    <w:rsid w:val="005C393B"/>
    <w:rsid w:val="005C4116"/>
    <w:rsid w:val="005C4963"/>
    <w:rsid w:val="005C4B76"/>
    <w:rsid w:val="005C52CD"/>
    <w:rsid w:val="005C5AF5"/>
    <w:rsid w:val="005C5B58"/>
    <w:rsid w:val="005C6122"/>
    <w:rsid w:val="005C7196"/>
    <w:rsid w:val="005C76D3"/>
    <w:rsid w:val="005C7AB2"/>
    <w:rsid w:val="005C7BA6"/>
    <w:rsid w:val="005D0D77"/>
    <w:rsid w:val="005D0E27"/>
    <w:rsid w:val="005D1497"/>
    <w:rsid w:val="005D19DF"/>
    <w:rsid w:val="005D1C53"/>
    <w:rsid w:val="005D1D2E"/>
    <w:rsid w:val="005D20CB"/>
    <w:rsid w:val="005D2535"/>
    <w:rsid w:val="005D3829"/>
    <w:rsid w:val="005D39A4"/>
    <w:rsid w:val="005D3A49"/>
    <w:rsid w:val="005D59A5"/>
    <w:rsid w:val="005D5B30"/>
    <w:rsid w:val="005D6156"/>
    <w:rsid w:val="005D6579"/>
    <w:rsid w:val="005D6CB4"/>
    <w:rsid w:val="005D7551"/>
    <w:rsid w:val="005D7CE8"/>
    <w:rsid w:val="005D7D28"/>
    <w:rsid w:val="005D7EB9"/>
    <w:rsid w:val="005E0174"/>
    <w:rsid w:val="005E09E3"/>
    <w:rsid w:val="005E0A39"/>
    <w:rsid w:val="005E11CB"/>
    <w:rsid w:val="005E1510"/>
    <w:rsid w:val="005E2275"/>
    <w:rsid w:val="005E36CA"/>
    <w:rsid w:val="005E37E9"/>
    <w:rsid w:val="005E4C4C"/>
    <w:rsid w:val="005E513C"/>
    <w:rsid w:val="005E696C"/>
    <w:rsid w:val="005E70D6"/>
    <w:rsid w:val="005E73B6"/>
    <w:rsid w:val="005F0663"/>
    <w:rsid w:val="005F1802"/>
    <w:rsid w:val="005F1C5E"/>
    <w:rsid w:val="005F1E52"/>
    <w:rsid w:val="005F2B67"/>
    <w:rsid w:val="005F303E"/>
    <w:rsid w:val="005F39AC"/>
    <w:rsid w:val="005F47D9"/>
    <w:rsid w:val="005F5339"/>
    <w:rsid w:val="005F54E1"/>
    <w:rsid w:val="005F562F"/>
    <w:rsid w:val="005F584E"/>
    <w:rsid w:val="005F58AC"/>
    <w:rsid w:val="005F7B87"/>
    <w:rsid w:val="005F7D72"/>
    <w:rsid w:val="005F7DC8"/>
    <w:rsid w:val="00600A6A"/>
    <w:rsid w:val="00600E54"/>
    <w:rsid w:val="0060157C"/>
    <w:rsid w:val="00601B8A"/>
    <w:rsid w:val="006022BA"/>
    <w:rsid w:val="006022C6"/>
    <w:rsid w:val="00602927"/>
    <w:rsid w:val="00602ADD"/>
    <w:rsid w:val="00602DD9"/>
    <w:rsid w:val="00602E3F"/>
    <w:rsid w:val="00605444"/>
    <w:rsid w:val="00605EED"/>
    <w:rsid w:val="00606F01"/>
    <w:rsid w:val="0060743D"/>
    <w:rsid w:val="006075EC"/>
    <w:rsid w:val="00607C8B"/>
    <w:rsid w:val="00607ED0"/>
    <w:rsid w:val="006102C1"/>
    <w:rsid w:val="006103A6"/>
    <w:rsid w:val="00610F23"/>
    <w:rsid w:val="006117BB"/>
    <w:rsid w:val="00611912"/>
    <w:rsid w:val="00611EFF"/>
    <w:rsid w:val="00612BC5"/>
    <w:rsid w:val="006132E3"/>
    <w:rsid w:val="00613497"/>
    <w:rsid w:val="0061367E"/>
    <w:rsid w:val="00613787"/>
    <w:rsid w:val="0061426E"/>
    <w:rsid w:val="00614610"/>
    <w:rsid w:val="00614765"/>
    <w:rsid w:val="00614B62"/>
    <w:rsid w:val="006152E9"/>
    <w:rsid w:val="00615C80"/>
    <w:rsid w:val="00616534"/>
    <w:rsid w:val="006165C4"/>
    <w:rsid w:val="00616C7F"/>
    <w:rsid w:val="00616D3B"/>
    <w:rsid w:val="00616EAB"/>
    <w:rsid w:val="00616FFD"/>
    <w:rsid w:val="0061792A"/>
    <w:rsid w:val="006202B7"/>
    <w:rsid w:val="006208F8"/>
    <w:rsid w:val="00620D6D"/>
    <w:rsid w:val="00620F4E"/>
    <w:rsid w:val="00620FC7"/>
    <w:rsid w:val="00621075"/>
    <w:rsid w:val="006211BC"/>
    <w:rsid w:val="006212E7"/>
    <w:rsid w:val="00621C77"/>
    <w:rsid w:val="00622638"/>
    <w:rsid w:val="00622CBB"/>
    <w:rsid w:val="00623001"/>
    <w:rsid w:val="006236AD"/>
    <w:rsid w:val="0062402D"/>
    <w:rsid w:val="006246B3"/>
    <w:rsid w:val="00624720"/>
    <w:rsid w:val="00624B49"/>
    <w:rsid w:val="00624D97"/>
    <w:rsid w:val="0062541A"/>
    <w:rsid w:val="0062544F"/>
    <w:rsid w:val="00625505"/>
    <w:rsid w:val="006256A0"/>
    <w:rsid w:val="00625B22"/>
    <w:rsid w:val="0062674C"/>
    <w:rsid w:val="00626D0E"/>
    <w:rsid w:val="0062767C"/>
    <w:rsid w:val="00627B53"/>
    <w:rsid w:val="00631544"/>
    <w:rsid w:val="00631E97"/>
    <w:rsid w:val="00632587"/>
    <w:rsid w:val="0063263C"/>
    <w:rsid w:val="00632B85"/>
    <w:rsid w:val="00632D72"/>
    <w:rsid w:val="006332D0"/>
    <w:rsid w:val="00633D6F"/>
    <w:rsid w:val="0063465E"/>
    <w:rsid w:val="00634B5D"/>
    <w:rsid w:val="00634B74"/>
    <w:rsid w:val="006353FC"/>
    <w:rsid w:val="00636228"/>
    <w:rsid w:val="00637195"/>
    <w:rsid w:val="006379CB"/>
    <w:rsid w:val="00637D6F"/>
    <w:rsid w:val="0064050E"/>
    <w:rsid w:val="00641D73"/>
    <w:rsid w:val="006420AB"/>
    <w:rsid w:val="006421C2"/>
    <w:rsid w:val="0064257D"/>
    <w:rsid w:val="00642642"/>
    <w:rsid w:val="0064272B"/>
    <w:rsid w:val="00642AE2"/>
    <w:rsid w:val="00642FE8"/>
    <w:rsid w:val="006435DC"/>
    <w:rsid w:val="00643E5C"/>
    <w:rsid w:val="006443B6"/>
    <w:rsid w:val="006448FD"/>
    <w:rsid w:val="00644DA3"/>
    <w:rsid w:val="00644E43"/>
    <w:rsid w:val="00645290"/>
    <w:rsid w:val="00645B2F"/>
    <w:rsid w:val="0064720A"/>
    <w:rsid w:val="00647462"/>
    <w:rsid w:val="00647568"/>
    <w:rsid w:val="00647E7C"/>
    <w:rsid w:val="00647ED6"/>
    <w:rsid w:val="0065074F"/>
    <w:rsid w:val="006509DE"/>
    <w:rsid w:val="00651673"/>
    <w:rsid w:val="00651CA7"/>
    <w:rsid w:val="00651CBF"/>
    <w:rsid w:val="006524C2"/>
    <w:rsid w:val="006527F3"/>
    <w:rsid w:val="00652A79"/>
    <w:rsid w:val="0065375B"/>
    <w:rsid w:val="00654045"/>
    <w:rsid w:val="006546A0"/>
    <w:rsid w:val="00654E1B"/>
    <w:rsid w:val="00654EB1"/>
    <w:rsid w:val="006604BC"/>
    <w:rsid w:val="006606A4"/>
    <w:rsid w:val="00660D32"/>
    <w:rsid w:val="006617F8"/>
    <w:rsid w:val="006619BD"/>
    <w:rsid w:val="00661C1C"/>
    <w:rsid w:val="00661E04"/>
    <w:rsid w:val="006623A2"/>
    <w:rsid w:val="00662EEC"/>
    <w:rsid w:val="006634CA"/>
    <w:rsid w:val="006639B3"/>
    <w:rsid w:val="00664A4B"/>
    <w:rsid w:val="00664D34"/>
    <w:rsid w:val="006662A1"/>
    <w:rsid w:val="006666DC"/>
    <w:rsid w:val="006666E8"/>
    <w:rsid w:val="006676AE"/>
    <w:rsid w:val="006705F7"/>
    <w:rsid w:val="00671252"/>
    <w:rsid w:val="006718FB"/>
    <w:rsid w:val="00671D90"/>
    <w:rsid w:val="0067219F"/>
    <w:rsid w:val="00672660"/>
    <w:rsid w:val="006729E0"/>
    <w:rsid w:val="00672E93"/>
    <w:rsid w:val="00673AF8"/>
    <w:rsid w:val="00673BF9"/>
    <w:rsid w:val="00674079"/>
    <w:rsid w:val="0067442A"/>
    <w:rsid w:val="00674612"/>
    <w:rsid w:val="006746EA"/>
    <w:rsid w:val="00674732"/>
    <w:rsid w:val="00674896"/>
    <w:rsid w:val="00675488"/>
    <w:rsid w:val="00676120"/>
    <w:rsid w:val="00676150"/>
    <w:rsid w:val="00676A07"/>
    <w:rsid w:val="00676E49"/>
    <w:rsid w:val="00677154"/>
    <w:rsid w:val="00680217"/>
    <w:rsid w:val="00680D49"/>
    <w:rsid w:val="00682388"/>
    <w:rsid w:val="00682F59"/>
    <w:rsid w:val="00683817"/>
    <w:rsid w:val="00683AF0"/>
    <w:rsid w:val="006841AD"/>
    <w:rsid w:val="006845E7"/>
    <w:rsid w:val="00684660"/>
    <w:rsid w:val="0068491A"/>
    <w:rsid w:val="00685208"/>
    <w:rsid w:val="00685AF6"/>
    <w:rsid w:val="00685B5B"/>
    <w:rsid w:val="00685E4A"/>
    <w:rsid w:val="00685FDE"/>
    <w:rsid w:val="00686551"/>
    <w:rsid w:val="00686B63"/>
    <w:rsid w:val="00686E80"/>
    <w:rsid w:val="0069063C"/>
    <w:rsid w:val="00690783"/>
    <w:rsid w:val="006911AF"/>
    <w:rsid w:val="00691D8D"/>
    <w:rsid w:val="006924F6"/>
    <w:rsid w:val="00692D72"/>
    <w:rsid w:val="006935F5"/>
    <w:rsid w:val="00695889"/>
    <w:rsid w:val="00695D4E"/>
    <w:rsid w:val="006967FF"/>
    <w:rsid w:val="00696A8B"/>
    <w:rsid w:val="00696BA5"/>
    <w:rsid w:val="00697D47"/>
    <w:rsid w:val="006A005F"/>
    <w:rsid w:val="006A0381"/>
    <w:rsid w:val="006A0FA2"/>
    <w:rsid w:val="006A1483"/>
    <w:rsid w:val="006A16C3"/>
    <w:rsid w:val="006A290E"/>
    <w:rsid w:val="006A2D13"/>
    <w:rsid w:val="006A2F5D"/>
    <w:rsid w:val="006A35CB"/>
    <w:rsid w:val="006A3A80"/>
    <w:rsid w:val="006A3F5F"/>
    <w:rsid w:val="006A3FA7"/>
    <w:rsid w:val="006A4498"/>
    <w:rsid w:val="006A490B"/>
    <w:rsid w:val="006A4CBC"/>
    <w:rsid w:val="006A4DD4"/>
    <w:rsid w:val="006A613A"/>
    <w:rsid w:val="006A6ADB"/>
    <w:rsid w:val="006A6BC0"/>
    <w:rsid w:val="006A6FF7"/>
    <w:rsid w:val="006A7235"/>
    <w:rsid w:val="006A7259"/>
    <w:rsid w:val="006A7CB5"/>
    <w:rsid w:val="006B073C"/>
    <w:rsid w:val="006B087F"/>
    <w:rsid w:val="006B0B12"/>
    <w:rsid w:val="006B10E1"/>
    <w:rsid w:val="006B1D8D"/>
    <w:rsid w:val="006B2C65"/>
    <w:rsid w:val="006B3CC0"/>
    <w:rsid w:val="006B3F14"/>
    <w:rsid w:val="006B44BF"/>
    <w:rsid w:val="006B487C"/>
    <w:rsid w:val="006B4893"/>
    <w:rsid w:val="006B50DE"/>
    <w:rsid w:val="006B56C9"/>
    <w:rsid w:val="006B5E2C"/>
    <w:rsid w:val="006B6110"/>
    <w:rsid w:val="006B650C"/>
    <w:rsid w:val="006B670F"/>
    <w:rsid w:val="006B76E9"/>
    <w:rsid w:val="006B77C2"/>
    <w:rsid w:val="006B7AA2"/>
    <w:rsid w:val="006B7EC3"/>
    <w:rsid w:val="006B7FE2"/>
    <w:rsid w:val="006C0690"/>
    <w:rsid w:val="006C090A"/>
    <w:rsid w:val="006C11B6"/>
    <w:rsid w:val="006C27D0"/>
    <w:rsid w:val="006C2AD8"/>
    <w:rsid w:val="006C3570"/>
    <w:rsid w:val="006C3931"/>
    <w:rsid w:val="006C3BC5"/>
    <w:rsid w:val="006C4D1F"/>
    <w:rsid w:val="006C5537"/>
    <w:rsid w:val="006C5E22"/>
    <w:rsid w:val="006C6380"/>
    <w:rsid w:val="006C63E6"/>
    <w:rsid w:val="006C690C"/>
    <w:rsid w:val="006C7793"/>
    <w:rsid w:val="006C7EAC"/>
    <w:rsid w:val="006C7F1D"/>
    <w:rsid w:val="006D2015"/>
    <w:rsid w:val="006D2618"/>
    <w:rsid w:val="006D26FC"/>
    <w:rsid w:val="006D39C0"/>
    <w:rsid w:val="006D3DB7"/>
    <w:rsid w:val="006D51D4"/>
    <w:rsid w:val="006D58F1"/>
    <w:rsid w:val="006D621E"/>
    <w:rsid w:val="006D7720"/>
    <w:rsid w:val="006D784E"/>
    <w:rsid w:val="006D7C91"/>
    <w:rsid w:val="006E071E"/>
    <w:rsid w:val="006E13AC"/>
    <w:rsid w:val="006E17EB"/>
    <w:rsid w:val="006E1A82"/>
    <w:rsid w:val="006E2022"/>
    <w:rsid w:val="006E2722"/>
    <w:rsid w:val="006E2EF0"/>
    <w:rsid w:val="006E3111"/>
    <w:rsid w:val="006E33CC"/>
    <w:rsid w:val="006E3D60"/>
    <w:rsid w:val="006E3FB0"/>
    <w:rsid w:val="006E48A4"/>
    <w:rsid w:val="006E4CD8"/>
    <w:rsid w:val="006E5026"/>
    <w:rsid w:val="006E5216"/>
    <w:rsid w:val="006E5C2E"/>
    <w:rsid w:val="006E5C9D"/>
    <w:rsid w:val="006E6F96"/>
    <w:rsid w:val="006E7158"/>
    <w:rsid w:val="006E72E1"/>
    <w:rsid w:val="006E7B65"/>
    <w:rsid w:val="006E7EFD"/>
    <w:rsid w:val="006F0064"/>
    <w:rsid w:val="006F0C1D"/>
    <w:rsid w:val="006F0ED8"/>
    <w:rsid w:val="006F106A"/>
    <w:rsid w:val="006F1393"/>
    <w:rsid w:val="006F1C5B"/>
    <w:rsid w:val="006F2E85"/>
    <w:rsid w:val="006F3334"/>
    <w:rsid w:val="006F3843"/>
    <w:rsid w:val="006F4520"/>
    <w:rsid w:val="006F554E"/>
    <w:rsid w:val="006F581A"/>
    <w:rsid w:val="006F5A89"/>
    <w:rsid w:val="006F6AFF"/>
    <w:rsid w:val="006F78DD"/>
    <w:rsid w:val="006F7B88"/>
    <w:rsid w:val="0070027D"/>
    <w:rsid w:val="007011BE"/>
    <w:rsid w:val="007018C9"/>
    <w:rsid w:val="00701A1A"/>
    <w:rsid w:val="00701B5F"/>
    <w:rsid w:val="0070257D"/>
    <w:rsid w:val="00702A6B"/>
    <w:rsid w:val="00702D61"/>
    <w:rsid w:val="00703094"/>
    <w:rsid w:val="007033D6"/>
    <w:rsid w:val="007038D2"/>
    <w:rsid w:val="00704272"/>
    <w:rsid w:val="00704648"/>
    <w:rsid w:val="007048FC"/>
    <w:rsid w:val="00704AC0"/>
    <w:rsid w:val="007062B9"/>
    <w:rsid w:val="0070681A"/>
    <w:rsid w:val="00706A6A"/>
    <w:rsid w:val="00706B9E"/>
    <w:rsid w:val="00707A5E"/>
    <w:rsid w:val="00707CA3"/>
    <w:rsid w:val="0071046B"/>
    <w:rsid w:val="007104E8"/>
    <w:rsid w:val="00710631"/>
    <w:rsid w:val="007112ED"/>
    <w:rsid w:val="00712979"/>
    <w:rsid w:val="00712F21"/>
    <w:rsid w:val="00713279"/>
    <w:rsid w:val="007133F7"/>
    <w:rsid w:val="00714567"/>
    <w:rsid w:val="007145B9"/>
    <w:rsid w:val="00716013"/>
    <w:rsid w:val="0071624F"/>
    <w:rsid w:val="00716538"/>
    <w:rsid w:val="00716982"/>
    <w:rsid w:val="00716D3F"/>
    <w:rsid w:val="0072063A"/>
    <w:rsid w:val="007206B8"/>
    <w:rsid w:val="00720DEC"/>
    <w:rsid w:val="00720F32"/>
    <w:rsid w:val="00721935"/>
    <w:rsid w:val="007221A3"/>
    <w:rsid w:val="007222A9"/>
    <w:rsid w:val="007222C3"/>
    <w:rsid w:val="007223C7"/>
    <w:rsid w:val="0072244F"/>
    <w:rsid w:val="00722AAF"/>
    <w:rsid w:val="00722C03"/>
    <w:rsid w:val="00722CCF"/>
    <w:rsid w:val="00723AA3"/>
    <w:rsid w:val="00723B28"/>
    <w:rsid w:val="00723C2B"/>
    <w:rsid w:val="00723CE7"/>
    <w:rsid w:val="0072482D"/>
    <w:rsid w:val="00725821"/>
    <w:rsid w:val="00725896"/>
    <w:rsid w:val="00725A88"/>
    <w:rsid w:val="00725EAF"/>
    <w:rsid w:val="00726467"/>
    <w:rsid w:val="0072679C"/>
    <w:rsid w:val="0073097E"/>
    <w:rsid w:val="00730F6D"/>
    <w:rsid w:val="00730FEB"/>
    <w:rsid w:val="007311A0"/>
    <w:rsid w:val="00731363"/>
    <w:rsid w:val="0073143E"/>
    <w:rsid w:val="007321C8"/>
    <w:rsid w:val="007332B3"/>
    <w:rsid w:val="00733322"/>
    <w:rsid w:val="0073338E"/>
    <w:rsid w:val="0073378F"/>
    <w:rsid w:val="00734E2C"/>
    <w:rsid w:val="007353A7"/>
    <w:rsid w:val="007359A3"/>
    <w:rsid w:val="00735EEE"/>
    <w:rsid w:val="00736349"/>
    <w:rsid w:val="00736572"/>
    <w:rsid w:val="00736665"/>
    <w:rsid w:val="007371D3"/>
    <w:rsid w:val="00737A18"/>
    <w:rsid w:val="00737B57"/>
    <w:rsid w:val="00737D02"/>
    <w:rsid w:val="00740306"/>
    <w:rsid w:val="007410A0"/>
    <w:rsid w:val="00741E4B"/>
    <w:rsid w:val="00741FAB"/>
    <w:rsid w:val="007426B4"/>
    <w:rsid w:val="00742D5E"/>
    <w:rsid w:val="00743040"/>
    <w:rsid w:val="00743A0D"/>
    <w:rsid w:val="00743AF3"/>
    <w:rsid w:val="0074418C"/>
    <w:rsid w:val="007443F0"/>
    <w:rsid w:val="007448B5"/>
    <w:rsid w:val="00744ABE"/>
    <w:rsid w:val="00744AF0"/>
    <w:rsid w:val="00744B74"/>
    <w:rsid w:val="00745590"/>
    <w:rsid w:val="00745C7B"/>
    <w:rsid w:val="00746234"/>
    <w:rsid w:val="00746480"/>
    <w:rsid w:val="00746C8B"/>
    <w:rsid w:val="007472B9"/>
    <w:rsid w:val="00747528"/>
    <w:rsid w:val="0074771B"/>
    <w:rsid w:val="00747791"/>
    <w:rsid w:val="007503D8"/>
    <w:rsid w:val="00751167"/>
    <w:rsid w:val="00751758"/>
    <w:rsid w:val="00751F95"/>
    <w:rsid w:val="0075222F"/>
    <w:rsid w:val="00752952"/>
    <w:rsid w:val="0075345C"/>
    <w:rsid w:val="00754042"/>
    <w:rsid w:val="00754228"/>
    <w:rsid w:val="007542E8"/>
    <w:rsid w:val="007546E4"/>
    <w:rsid w:val="00754A7D"/>
    <w:rsid w:val="00754AE8"/>
    <w:rsid w:val="007551D7"/>
    <w:rsid w:val="007557A3"/>
    <w:rsid w:val="00755A93"/>
    <w:rsid w:val="007566CF"/>
    <w:rsid w:val="00756A5B"/>
    <w:rsid w:val="00757477"/>
    <w:rsid w:val="00760084"/>
    <w:rsid w:val="0076029B"/>
    <w:rsid w:val="007603C6"/>
    <w:rsid w:val="00760582"/>
    <w:rsid w:val="00760D03"/>
    <w:rsid w:val="007611A2"/>
    <w:rsid w:val="00761F21"/>
    <w:rsid w:val="00762073"/>
    <w:rsid w:val="007626A5"/>
    <w:rsid w:val="007626E7"/>
    <w:rsid w:val="007629DB"/>
    <w:rsid w:val="00762BF9"/>
    <w:rsid w:val="00764010"/>
    <w:rsid w:val="007641D0"/>
    <w:rsid w:val="007642B3"/>
    <w:rsid w:val="0076443A"/>
    <w:rsid w:val="00766635"/>
    <w:rsid w:val="00766A47"/>
    <w:rsid w:val="00766C09"/>
    <w:rsid w:val="00766E61"/>
    <w:rsid w:val="00767DC5"/>
    <w:rsid w:val="007703DC"/>
    <w:rsid w:val="0077041F"/>
    <w:rsid w:val="0077042F"/>
    <w:rsid w:val="007705D1"/>
    <w:rsid w:val="0077072D"/>
    <w:rsid w:val="0077075F"/>
    <w:rsid w:val="00770CC3"/>
    <w:rsid w:val="00770F96"/>
    <w:rsid w:val="007713A1"/>
    <w:rsid w:val="00771936"/>
    <w:rsid w:val="007727DD"/>
    <w:rsid w:val="00772BA3"/>
    <w:rsid w:val="00772D36"/>
    <w:rsid w:val="007735B1"/>
    <w:rsid w:val="0077368A"/>
    <w:rsid w:val="007739CC"/>
    <w:rsid w:val="0077431D"/>
    <w:rsid w:val="0077460A"/>
    <w:rsid w:val="007747C6"/>
    <w:rsid w:val="00774E17"/>
    <w:rsid w:val="00774F3D"/>
    <w:rsid w:val="007759D7"/>
    <w:rsid w:val="007768EC"/>
    <w:rsid w:val="00776D40"/>
    <w:rsid w:val="0077760E"/>
    <w:rsid w:val="00777915"/>
    <w:rsid w:val="00777D60"/>
    <w:rsid w:val="007806B1"/>
    <w:rsid w:val="00780FAC"/>
    <w:rsid w:val="007810C9"/>
    <w:rsid w:val="00781B23"/>
    <w:rsid w:val="00781DEC"/>
    <w:rsid w:val="00782162"/>
    <w:rsid w:val="0078256B"/>
    <w:rsid w:val="007827AC"/>
    <w:rsid w:val="00782E9A"/>
    <w:rsid w:val="00783F8E"/>
    <w:rsid w:val="00784A2A"/>
    <w:rsid w:val="00785BA9"/>
    <w:rsid w:val="0078649D"/>
    <w:rsid w:val="00786ADD"/>
    <w:rsid w:val="00786BCE"/>
    <w:rsid w:val="00786C62"/>
    <w:rsid w:val="00786D50"/>
    <w:rsid w:val="007878D0"/>
    <w:rsid w:val="007909BE"/>
    <w:rsid w:val="00791956"/>
    <w:rsid w:val="00792105"/>
    <w:rsid w:val="00792244"/>
    <w:rsid w:val="00792455"/>
    <w:rsid w:val="00793101"/>
    <w:rsid w:val="00793D22"/>
    <w:rsid w:val="00794378"/>
    <w:rsid w:val="00794FE6"/>
    <w:rsid w:val="0079529B"/>
    <w:rsid w:val="007955DB"/>
    <w:rsid w:val="007956A4"/>
    <w:rsid w:val="0079772B"/>
    <w:rsid w:val="00797C0F"/>
    <w:rsid w:val="00797DE2"/>
    <w:rsid w:val="007A0900"/>
    <w:rsid w:val="007A11BD"/>
    <w:rsid w:val="007A1D39"/>
    <w:rsid w:val="007A265E"/>
    <w:rsid w:val="007A2C25"/>
    <w:rsid w:val="007A3183"/>
    <w:rsid w:val="007A40B9"/>
    <w:rsid w:val="007A41C8"/>
    <w:rsid w:val="007A43F1"/>
    <w:rsid w:val="007A4ACD"/>
    <w:rsid w:val="007A4C4B"/>
    <w:rsid w:val="007A5211"/>
    <w:rsid w:val="007A5714"/>
    <w:rsid w:val="007A5C87"/>
    <w:rsid w:val="007A5DC7"/>
    <w:rsid w:val="007A631B"/>
    <w:rsid w:val="007A6344"/>
    <w:rsid w:val="007A661D"/>
    <w:rsid w:val="007A6A9F"/>
    <w:rsid w:val="007A6FBA"/>
    <w:rsid w:val="007A7764"/>
    <w:rsid w:val="007A7B5E"/>
    <w:rsid w:val="007A7FD5"/>
    <w:rsid w:val="007B0350"/>
    <w:rsid w:val="007B06D9"/>
    <w:rsid w:val="007B0ECA"/>
    <w:rsid w:val="007B103A"/>
    <w:rsid w:val="007B1B4F"/>
    <w:rsid w:val="007B2059"/>
    <w:rsid w:val="007B25BC"/>
    <w:rsid w:val="007B2613"/>
    <w:rsid w:val="007B2C9F"/>
    <w:rsid w:val="007B31A9"/>
    <w:rsid w:val="007B3299"/>
    <w:rsid w:val="007B3375"/>
    <w:rsid w:val="007B34CF"/>
    <w:rsid w:val="007B3611"/>
    <w:rsid w:val="007B36AF"/>
    <w:rsid w:val="007B3976"/>
    <w:rsid w:val="007B3B8D"/>
    <w:rsid w:val="007B3D6C"/>
    <w:rsid w:val="007B3E28"/>
    <w:rsid w:val="007B4142"/>
    <w:rsid w:val="007B493F"/>
    <w:rsid w:val="007B4E32"/>
    <w:rsid w:val="007B4ECA"/>
    <w:rsid w:val="007B543F"/>
    <w:rsid w:val="007B6B2F"/>
    <w:rsid w:val="007B6F2C"/>
    <w:rsid w:val="007B77AF"/>
    <w:rsid w:val="007C036D"/>
    <w:rsid w:val="007C0484"/>
    <w:rsid w:val="007C1BC1"/>
    <w:rsid w:val="007C1D1F"/>
    <w:rsid w:val="007C1DEA"/>
    <w:rsid w:val="007C2671"/>
    <w:rsid w:val="007C3860"/>
    <w:rsid w:val="007C3A37"/>
    <w:rsid w:val="007C3B0A"/>
    <w:rsid w:val="007C3D14"/>
    <w:rsid w:val="007C4281"/>
    <w:rsid w:val="007C42D0"/>
    <w:rsid w:val="007C45FD"/>
    <w:rsid w:val="007C4F6D"/>
    <w:rsid w:val="007C5637"/>
    <w:rsid w:val="007C5A5D"/>
    <w:rsid w:val="007C5D9C"/>
    <w:rsid w:val="007C6598"/>
    <w:rsid w:val="007C6E44"/>
    <w:rsid w:val="007C7961"/>
    <w:rsid w:val="007D04DD"/>
    <w:rsid w:val="007D10CA"/>
    <w:rsid w:val="007D177B"/>
    <w:rsid w:val="007D18BF"/>
    <w:rsid w:val="007D1D6A"/>
    <w:rsid w:val="007D1FEE"/>
    <w:rsid w:val="007D23A6"/>
    <w:rsid w:val="007D2AD7"/>
    <w:rsid w:val="007D2C28"/>
    <w:rsid w:val="007D2C6D"/>
    <w:rsid w:val="007D2DEC"/>
    <w:rsid w:val="007D3AAC"/>
    <w:rsid w:val="007D4300"/>
    <w:rsid w:val="007D5153"/>
    <w:rsid w:val="007D5842"/>
    <w:rsid w:val="007D612B"/>
    <w:rsid w:val="007D7393"/>
    <w:rsid w:val="007D7814"/>
    <w:rsid w:val="007D795A"/>
    <w:rsid w:val="007E0163"/>
    <w:rsid w:val="007E02E3"/>
    <w:rsid w:val="007E146F"/>
    <w:rsid w:val="007E1A2D"/>
    <w:rsid w:val="007E24CC"/>
    <w:rsid w:val="007E2F1F"/>
    <w:rsid w:val="007E3A92"/>
    <w:rsid w:val="007E4043"/>
    <w:rsid w:val="007E4A3F"/>
    <w:rsid w:val="007E4EC6"/>
    <w:rsid w:val="007E50F4"/>
    <w:rsid w:val="007E68F0"/>
    <w:rsid w:val="007E6C54"/>
    <w:rsid w:val="007F02C8"/>
    <w:rsid w:val="007F0D9F"/>
    <w:rsid w:val="007F16B7"/>
    <w:rsid w:val="007F16EB"/>
    <w:rsid w:val="007F1D8A"/>
    <w:rsid w:val="007F1F7A"/>
    <w:rsid w:val="007F2094"/>
    <w:rsid w:val="007F266F"/>
    <w:rsid w:val="007F2F0D"/>
    <w:rsid w:val="007F2FA4"/>
    <w:rsid w:val="007F30B3"/>
    <w:rsid w:val="007F38B3"/>
    <w:rsid w:val="007F3A5C"/>
    <w:rsid w:val="007F41F0"/>
    <w:rsid w:val="007F45A9"/>
    <w:rsid w:val="007F4BA8"/>
    <w:rsid w:val="007F4C46"/>
    <w:rsid w:val="007F4D3E"/>
    <w:rsid w:val="007F4F00"/>
    <w:rsid w:val="007F5373"/>
    <w:rsid w:val="007F5CF9"/>
    <w:rsid w:val="007F65E3"/>
    <w:rsid w:val="007F68CC"/>
    <w:rsid w:val="007F6BAE"/>
    <w:rsid w:val="007F7613"/>
    <w:rsid w:val="00800112"/>
    <w:rsid w:val="00801682"/>
    <w:rsid w:val="0080180D"/>
    <w:rsid w:val="00801FA0"/>
    <w:rsid w:val="008026B5"/>
    <w:rsid w:val="00803014"/>
    <w:rsid w:val="00803218"/>
    <w:rsid w:val="00803282"/>
    <w:rsid w:val="008042ED"/>
    <w:rsid w:val="00804757"/>
    <w:rsid w:val="008048F3"/>
    <w:rsid w:val="00804DB5"/>
    <w:rsid w:val="008052FE"/>
    <w:rsid w:val="00805E57"/>
    <w:rsid w:val="00806176"/>
    <w:rsid w:val="0080669B"/>
    <w:rsid w:val="00806C87"/>
    <w:rsid w:val="00806E67"/>
    <w:rsid w:val="00807137"/>
    <w:rsid w:val="008076B8"/>
    <w:rsid w:val="008078CD"/>
    <w:rsid w:val="00807C0B"/>
    <w:rsid w:val="00807F0C"/>
    <w:rsid w:val="00810AA1"/>
    <w:rsid w:val="00810D7F"/>
    <w:rsid w:val="00810E30"/>
    <w:rsid w:val="00810FE6"/>
    <w:rsid w:val="0081183E"/>
    <w:rsid w:val="00811C50"/>
    <w:rsid w:val="00811E8B"/>
    <w:rsid w:val="008128CF"/>
    <w:rsid w:val="00813429"/>
    <w:rsid w:val="00813645"/>
    <w:rsid w:val="00813AFF"/>
    <w:rsid w:val="008146A6"/>
    <w:rsid w:val="00814854"/>
    <w:rsid w:val="008148F4"/>
    <w:rsid w:val="00814C05"/>
    <w:rsid w:val="00815087"/>
    <w:rsid w:val="00815BC8"/>
    <w:rsid w:val="00815DF5"/>
    <w:rsid w:val="00815F20"/>
    <w:rsid w:val="0081692A"/>
    <w:rsid w:val="00817067"/>
    <w:rsid w:val="00817227"/>
    <w:rsid w:val="00817E4C"/>
    <w:rsid w:val="00820091"/>
    <w:rsid w:val="0082015A"/>
    <w:rsid w:val="00820EF7"/>
    <w:rsid w:val="0082150E"/>
    <w:rsid w:val="00821E55"/>
    <w:rsid w:val="00821EF0"/>
    <w:rsid w:val="00822326"/>
    <w:rsid w:val="0082291F"/>
    <w:rsid w:val="00822EF7"/>
    <w:rsid w:val="0082314F"/>
    <w:rsid w:val="00823EE0"/>
    <w:rsid w:val="00824492"/>
    <w:rsid w:val="0082464C"/>
    <w:rsid w:val="00824775"/>
    <w:rsid w:val="00824A68"/>
    <w:rsid w:val="008252AF"/>
    <w:rsid w:val="00825797"/>
    <w:rsid w:val="008257AE"/>
    <w:rsid w:val="008257C3"/>
    <w:rsid w:val="008259CF"/>
    <w:rsid w:val="00825AE2"/>
    <w:rsid w:val="00825B61"/>
    <w:rsid w:val="00825DA3"/>
    <w:rsid w:val="00825EB4"/>
    <w:rsid w:val="00826BFA"/>
    <w:rsid w:val="008271DD"/>
    <w:rsid w:val="00830009"/>
    <w:rsid w:val="008301F9"/>
    <w:rsid w:val="0083024F"/>
    <w:rsid w:val="00830674"/>
    <w:rsid w:val="00830CD1"/>
    <w:rsid w:val="00831AF0"/>
    <w:rsid w:val="00831DBF"/>
    <w:rsid w:val="008326F9"/>
    <w:rsid w:val="008326FE"/>
    <w:rsid w:val="00832EB3"/>
    <w:rsid w:val="008330D8"/>
    <w:rsid w:val="0083397B"/>
    <w:rsid w:val="00834EF9"/>
    <w:rsid w:val="008351DD"/>
    <w:rsid w:val="008354B6"/>
    <w:rsid w:val="00836092"/>
    <w:rsid w:val="008367E5"/>
    <w:rsid w:val="00836E42"/>
    <w:rsid w:val="008372BD"/>
    <w:rsid w:val="00837E73"/>
    <w:rsid w:val="00841151"/>
    <w:rsid w:val="008411A2"/>
    <w:rsid w:val="0084133E"/>
    <w:rsid w:val="0084159C"/>
    <w:rsid w:val="00841B16"/>
    <w:rsid w:val="00842829"/>
    <w:rsid w:val="00842CCF"/>
    <w:rsid w:val="00842E0C"/>
    <w:rsid w:val="0084367A"/>
    <w:rsid w:val="008438C6"/>
    <w:rsid w:val="00844300"/>
    <w:rsid w:val="00844351"/>
    <w:rsid w:val="008453DD"/>
    <w:rsid w:val="00845475"/>
    <w:rsid w:val="0084693E"/>
    <w:rsid w:val="00846BF7"/>
    <w:rsid w:val="00846D16"/>
    <w:rsid w:val="00847530"/>
    <w:rsid w:val="008475A5"/>
    <w:rsid w:val="008476F1"/>
    <w:rsid w:val="00847A55"/>
    <w:rsid w:val="00847D34"/>
    <w:rsid w:val="0085006C"/>
    <w:rsid w:val="0085021A"/>
    <w:rsid w:val="0085051B"/>
    <w:rsid w:val="0085090F"/>
    <w:rsid w:val="00850B3A"/>
    <w:rsid w:val="00850B9D"/>
    <w:rsid w:val="00850F1B"/>
    <w:rsid w:val="00851545"/>
    <w:rsid w:val="00851885"/>
    <w:rsid w:val="0085195D"/>
    <w:rsid w:val="00851F8A"/>
    <w:rsid w:val="008529DF"/>
    <w:rsid w:val="00852F2F"/>
    <w:rsid w:val="00853B59"/>
    <w:rsid w:val="00853D6A"/>
    <w:rsid w:val="00853FE4"/>
    <w:rsid w:val="00854055"/>
    <w:rsid w:val="00854790"/>
    <w:rsid w:val="00854B13"/>
    <w:rsid w:val="00854CB0"/>
    <w:rsid w:val="008551BC"/>
    <w:rsid w:val="00855477"/>
    <w:rsid w:val="0085581F"/>
    <w:rsid w:val="00855BC1"/>
    <w:rsid w:val="00855F57"/>
    <w:rsid w:val="0085659F"/>
    <w:rsid w:val="0085662F"/>
    <w:rsid w:val="008573B3"/>
    <w:rsid w:val="00861838"/>
    <w:rsid w:val="00861D9F"/>
    <w:rsid w:val="008628D8"/>
    <w:rsid w:val="00862A18"/>
    <w:rsid w:val="008631FA"/>
    <w:rsid w:val="0086346E"/>
    <w:rsid w:val="008634AC"/>
    <w:rsid w:val="0086363F"/>
    <w:rsid w:val="00863E20"/>
    <w:rsid w:val="00864A51"/>
    <w:rsid w:val="00865457"/>
    <w:rsid w:val="008658F0"/>
    <w:rsid w:val="00865ABE"/>
    <w:rsid w:val="008660C1"/>
    <w:rsid w:val="0086649C"/>
    <w:rsid w:val="008664C9"/>
    <w:rsid w:val="008665D0"/>
    <w:rsid w:val="0086676E"/>
    <w:rsid w:val="00866CD1"/>
    <w:rsid w:val="00866DB0"/>
    <w:rsid w:val="00867089"/>
    <w:rsid w:val="0086741A"/>
    <w:rsid w:val="00867428"/>
    <w:rsid w:val="008675D7"/>
    <w:rsid w:val="008676EB"/>
    <w:rsid w:val="00867DDE"/>
    <w:rsid w:val="00867FEC"/>
    <w:rsid w:val="00870263"/>
    <w:rsid w:val="00870883"/>
    <w:rsid w:val="00870974"/>
    <w:rsid w:val="00871010"/>
    <w:rsid w:val="008717B5"/>
    <w:rsid w:val="00871997"/>
    <w:rsid w:val="00872016"/>
    <w:rsid w:val="00872A78"/>
    <w:rsid w:val="00873455"/>
    <w:rsid w:val="00874226"/>
    <w:rsid w:val="008745AC"/>
    <w:rsid w:val="00874939"/>
    <w:rsid w:val="00875BFF"/>
    <w:rsid w:val="00876540"/>
    <w:rsid w:val="00876C6D"/>
    <w:rsid w:val="008773AA"/>
    <w:rsid w:val="00877DCF"/>
    <w:rsid w:val="0088047E"/>
    <w:rsid w:val="00880747"/>
    <w:rsid w:val="0088080D"/>
    <w:rsid w:val="00880A94"/>
    <w:rsid w:val="00880C31"/>
    <w:rsid w:val="0088132D"/>
    <w:rsid w:val="008817C2"/>
    <w:rsid w:val="00881DA7"/>
    <w:rsid w:val="008833E0"/>
    <w:rsid w:val="008834C9"/>
    <w:rsid w:val="00884AA9"/>
    <w:rsid w:val="00885530"/>
    <w:rsid w:val="00885922"/>
    <w:rsid w:val="00885FBC"/>
    <w:rsid w:val="008862B3"/>
    <w:rsid w:val="00886F44"/>
    <w:rsid w:val="00887473"/>
    <w:rsid w:val="00890256"/>
    <w:rsid w:val="00890833"/>
    <w:rsid w:val="00890E2E"/>
    <w:rsid w:val="00891280"/>
    <w:rsid w:val="00891CFB"/>
    <w:rsid w:val="00892064"/>
    <w:rsid w:val="00892C66"/>
    <w:rsid w:val="00892DCD"/>
    <w:rsid w:val="00892E86"/>
    <w:rsid w:val="00892F57"/>
    <w:rsid w:val="008932E5"/>
    <w:rsid w:val="00893990"/>
    <w:rsid w:val="00893EB0"/>
    <w:rsid w:val="00894AD1"/>
    <w:rsid w:val="00895185"/>
    <w:rsid w:val="00895292"/>
    <w:rsid w:val="008953B5"/>
    <w:rsid w:val="008955F9"/>
    <w:rsid w:val="00895CFF"/>
    <w:rsid w:val="00895D31"/>
    <w:rsid w:val="0089602C"/>
    <w:rsid w:val="008961F6"/>
    <w:rsid w:val="00896C63"/>
    <w:rsid w:val="00896EA0"/>
    <w:rsid w:val="0089748C"/>
    <w:rsid w:val="008A03B9"/>
    <w:rsid w:val="008A09EF"/>
    <w:rsid w:val="008A0CC6"/>
    <w:rsid w:val="008A0E25"/>
    <w:rsid w:val="008A104D"/>
    <w:rsid w:val="008A1559"/>
    <w:rsid w:val="008A194D"/>
    <w:rsid w:val="008A1DC4"/>
    <w:rsid w:val="008A1EFE"/>
    <w:rsid w:val="008A201F"/>
    <w:rsid w:val="008A2465"/>
    <w:rsid w:val="008A2E86"/>
    <w:rsid w:val="008A4032"/>
    <w:rsid w:val="008A4920"/>
    <w:rsid w:val="008A53A4"/>
    <w:rsid w:val="008A545E"/>
    <w:rsid w:val="008A5AC2"/>
    <w:rsid w:val="008A5B48"/>
    <w:rsid w:val="008A5E7D"/>
    <w:rsid w:val="008A60FE"/>
    <w:rsid w:val="008A641F"/>
    <w:rsid w:val="008A65A7"/>
    <w:rsid w:val="008A6999"/>
    <w:rsid w:val="008A74B0"/>
    <w:rsid w:val="008A755A"/>
    <w:rsid w:val="008B0223"/>
    <w:rsid w:val="008B0A66"/>
    <w:rsid w:val="008B1F07"/>
    <w:rsid w:val="008B23BB"/>
    <w:rsid w:val="008B2695"/>
    <w:rsid w:val="008B2888"/>
    <w:rsid w:val="008B2D2B"/>
    <w:rsid w:val="008B33FF"/>
    <w:rsid w:val="008B389B"/>
    <w:rsid w:val="008B3B43"/>
    <w:rsid w:val="008B3C4C"/>
    <w:rsid w:val="008B4076"/>
    <w:rsid w:val="008B42A2"/>
    <w:rsid w:val="008B5007"/>
    <w:rsid w:val="008B633B"/>
    <w:rsid w:val="008B6341"/>
    <w:rsid w:val="008B6944"/>
    <w:rsid w:val="008B6D02"/>
    <w:rsid w:val="008B7C2E"/>
    <w:rsid w:val="008C0057"/>
    <w:rsid w:val="008C027F"/>
    <w:rsid w:val="008C0922"/>
    <w:rsid w:val="008C0A74"/>
    <w:rsid w:val="008C16A5"/>
    <w:rsid w:val="008C187E"/>
    <w:rsid w:val="008C1E1B"/>
    <w:rsid w:val="008C3307"/>
    <w:rsid w:val="008C3530"/>
    <w:rsid w:val="008C360E"/>
    <w:rsid w:val="008C3C23"/>
    <w:rsid w:val="008C45A5"/>
    <w:rsid w:val="008C464B"/>
    <w:rsid w:val="008C4C4E"/>
    <w:rsid w:val="008C52E4"/>
    <w:rsid w:val="008C5450"/>
    <w:rsid w:val="008C5469"/>
    <w:rsid w:val="008C54DD"/>
    <w:rsid w:val="008C5F9F"/>
    <w:rsid w:val="008C67DF"/>
    <w:rsid w:val="008C73D4"/>
    <w:rsid w:val="008C767B"/>
    <w:rsid w:val="008C7B00"/>
    <w:rsid w:val="008C7B35"/>
    <w:rsid w:val="008C7F4A"/>
    <w:rsid w:val="008C7FB4"/>
    <w:rsid w:val="008D08A6"/>
    <w:rsid w:val="008D0F5A"/>
    <w:rsid w:val="008D18DF"/>
    <w:rsid w:val="008D2AA4"/>
    <w:rsid w:val="008D39DB"/>
    <w:rsid w:val="008D3C31"/>
    <w:rsid w:val="008D3CE3"/>
    <w:rsid w:val="008D40E3"/>
    <w:rsid w:val="008D4159"/>
    <w:rsid w:val="008D46CA"/>
    <w:rsid w:val="008D6122"/>
    <w:rsid w:val="008D6851"/>
    <w:rsid w:val="008D6A21"/>
    <w:rsid w:val="008D6F7C"/>
    <w:rsid w:val="008D7071"/>
    <w:rsid w:val="008D79EA"/>
    <w:rsid w:val="008E064E"/>
    <w:rsid w:val="008E0771"/>
    <w:rsid w:val="008E0D65"/>
    <w:rsid w:val="008E142F"/>
    <w:rsid w:val="008E1B02"/>
    <w:rsid w:val="008E2537"/>
    <w:rsid w:val="008E2603"/>
    <w:rsid w:val="008E30FF"/>
    <w:rsid w:val="008E3E9B"/>
    <w:rsid w:val="008E400D"/>
    <w:rsid w:val="008E4728"/>
    <w:rsid w:val="008E5A29"/>
    <w:rsid w:val="008E61A1"/>
    <w:rsid w:val="008E688B"/>
    <w:rsid w:val="008E73CE"/>
    <w:rsid w:val="008E7E68"/>
    <w:rsid w:val="008F04B5"/>
    <w:rsid w:val="008F050B"/>
    <w:rsid w:val="008F0C0A"/>
    <w:rsid w:val="008F3673"/>
    <w:rsid w:val="008F3F86"/>
    <w:rsid w:val="008F4251"/>
    <w:rsid w:val="008F4472"/>
    <w:rsid w:val="008F47B8"/>
    <w:rsid w:val="008F4CDC"/>
    <w:rsid w:val="008F52D4"/>
    <w:rsid w:val="008F537A"/>
    <w:rsid w:val="008F5801"/>
    <w:rsid w:val="008F5B97"/>
    <w:rsid w:val="008F632C"/>
    <w:rsid w:val="008F66D2"/>
    <w:rsid w:val="008F6AF4"/>
    <w:rsid w:val="008F7165"/>
    <w:rsid w:val="008F7257"/>
    <w:rsid w:val="008F7F3F"/>
    <w:rsid w:val="009001EB"/>
    <w:rsid w:val="00900234"/>
    <w:rsid w:val="00900235"/>
    <w:rsid w:val="0090066E"/>
    <w:rsid w:val="00900DA0"/>
    <w:rsid w:val="0090132A"/>
    <w:rsid w:val="0090167F"/>
    <w:rsid w:val="00901C28"/>
    <w:rsid w:val="00902B23"/>
    <w:rsid w:val="00902DF9"/>
    <w:rsid w:val="00903205"/>
    <w:rsid w:val="009032D4"/>
    <w:rsid w:val="00903E3F"/>
    <w:rsid w:val="009045B9"/>
    <w:rsid w:val="009045BE"/>
    <w:rsid w:val="0090462D"/>
    <w:rsid w:val="00904AA8"/>
    <w:rsid w:val="00905A3D"/>
    <w:rsid w:val="00905C7A"/>
    <w:rsid w:val="009064FB"/>
    <w:rsid w:val="009077C2"/>
    <w:rsid w:val="009078B5"/>
    <w:rsid w:val="00907DD6"/>
    <w:rsid w:val="009100BE"/>
    <w:rsid w:val="00910273"/>
    <w:rsid w:val="009107E6"/>
    <w:rsid w:val="00910A04"/>
    <w:rsid w:val="00910E53"/>
    <w:rsid w:val="0091123F"/>
    <w:rsid w:val="009116D5"/>
    <w:rsid w:val="00911F2E"/>
    <w:rsid w:val="00912204"/>
    <w:rsid w:val="00912547"/>
    <w:rsid w:val="00913A13"/>
    <w:rsid w:val="0091403D"/>
    <w:rsid w:val="009149FB"/>
    <w:rsid w:val="0091503A"/>
    <w:rsid w:val="00915FE3"/>
    <w:rsid w:val="0091604C"/>
    <w:rsid w:val="009167AB"/>
    <w:rsid w:val="009172F2"/>
    <w:rsid w:val="0092020D"/>
    <w:rsid w:val="0092053B"/>
    <w:rsid w:val="00921544"/>
    <w:rsid w:val="00921BE1"/>
    <w:rsid w:val="00921D41"/>
    <w:rsid w:val="0092231C"/>
    <w:rsid w:val="00922710"/>
    <w:rsid w:val="00923746"/>
    <w:rsid w:val="00923D27"/>
    <w:rsid w:val="00923D5E"/>
    <w:rsid w:val="00924358"/>
    <w:rsid w:val="009245FD"/>
    <w:rsid w:val="00924E9D"/>
    <w:rsid w:val="009251E1"/>
    <w:rsid w:val="00925312"/>
    <w:rsid w:val="009255C8"/>
    <w:rsid w:val="00925D22"/>
    <w:rsid w:val="00925DD6"/>
    <w:rsid w:val="00925DEE"/>
    <w:rsid w:val="009265EA"/>
    <w:rsid w:val="009267D6"/>
    <w:rsid w:val="00926CD9"/>
    <w:rsid w:val="00926F6D"/>
    <w:rsid w:val="009275C9"/>
    <w:rsid w:val="009309D4"/>
    <w:rsid w:val="00931991"/>
    <w:rsid w:val="00931A45"/>
    <w:rsid w:val="00932138"/>
    <w:rsid w:val="009321E1"/>
    <w:rsid w:val="0093289C"/>
    <w:rsid w:val="00932952"/>
    <w:rsid w:val="00932B00"/>
    <w:rsid w:val="00932CF6"/>
    <w:rsid w:val="00933310"/>
    <w:rsid w:val="00933562"/>
    <w:rsid w:val="009337D7"/>
    <w:rsid w:val="00933A50"/>
    <w:rsid w:val="0093463C"/>
    <w:rsid w:val="00934EE4"/>
    <w:rsid w:val="009355EE"/>
    <w:rsid w:val="00935C46"/>
    <w:rsid w:val="009362CF"/>
    <w:rsid w:val="00936305"/>
    <w:rsid w:val="009370BF"/>
    <w:rsid w:val="00937329"/>
    <w:rsid w:val="009376BF"/>
    <w:rsid w:val="00937C5D"/>
    <w:rsid w:val="00940BD3"/>
    <w:rsid w:val="00942384"/>
    <w:rsid w:val="009431D0"/>
    <w:rsid w:val="00943726"/>
    <w:rsid w:val="00943791"/>
    <w:rsid w:val="009437ED"/>
    <w:rsid w:val="0094409D"/>
    <w:rsid w:val="00944C77"/>
    <w:rsid w:val="0094525D"/>
    <w:rsid w:val="009453C7"/>
    <w:rsid w:val="009454F7"/>
    <w:rsid w:val="009455A5"/>
    <w:rsid w:val="00945622"/>
    <w:rsid w:val="009458B1"/>
    <w:rsid w:val="00945A27"/>
    <w:rsid w:val="00946717"/>
    <w:rsid w:val="00946A25"/>
    <w:rsid w:val="00946C24"/>
    <w:rsid w:val="00947089"/>
    <w:rsid w:val="00950027"/>
    <w:rsid w:val="0095068C"/>
    <w:rsid w:val="009510FF"/>
    <w:rsid w:val="0095182E"/>
    <w:rsid w:val="00951ACD"/>
    <w:rsid w:val="00951E54"/>
    <w:rsid w:val="0095283C"/>
    <w:rsid w:val="00953476"/>
    <w:rsid w:val="00953AF9"/>
    <w:rsid w:val="009542A2"/>
    <w:rsid w:val="00954414"/>
    <w:rsid w:val="00954A2C"/>
    <w:rsid w:val="00954C1E"/>
    <w:rsid w:val="00954CD0"/>
    <w:rsid w:val="0095504D"/>
    <w:rsid w:val="009566E5"/>
    <w:rsid w:val="0095697A"/>
    <w:rsid w:val="00956B08"/>
    <w:rsid w:val="009570E0"/>
    <w:rsid w:val="00957104"/>
    <w:rsid w:val="00957861"/>
    <w:rsid w:val="009606F8"/>
    <w:rsid w:val="00960914"/>
    <w:rsid w:val="0096114E"/>
    <w:rsid w:val="00961C38"/>
    <w:rsid w:val="00962371"/>
    <w:rsid w:val="009627F4"/>
    <w:rsid w:val="00962BA7"/>
    <w:rsid w:val="009631BB"/>
    <w:rsid w:val="0096353D"/>
    <w:rsid w:val="00964D8D"/>
    <w:rsid w:val="00964F50"/>
    <w:rsid w:val="00965E65"/>
    <w:rsid w:val="00966126"/>
    <w:rsid w:val="0096687A"/>
    <w:rsid w:val="00966A79"/>
    <w:rsid w:val="00966A7D"/>
    <w:rsid w:val="00966B4C"/>
    <w:rsid w:val="00966E0D"/>
    <w:rsid w:val="00967013"/>
    <w:rsid w:val="00967690"/>
    <w:rsid w:val="00967D8B"/>
    <w:rsid w:val="00967E00"/>
    <w:rsid w:val="00970913"/>
    <w:rsid w:val="00970CE4"/>
    <w:rsid w:val="00971631"/>
    <w:rsid w:val="009717D3"/>
    <w:rsid w:val="00971DA8"/>
    <w:rsid w:val="009728C6"/>
    <w:rsid w:val="00972932"/>
    <w:rsid w:val="00973ECF"/>
    <w:rsid w:val="0097456E"/>
    <w:rsid w:val="00974820"/>
    <w:rsid w:val="00974E90"/>
    <w:rsid w:val="0097602A"/>
    <w:rsid w:val="00976283"/>
    <w:rsid w:val="009765F2"/>
    <w:rsid w:val="00976650"/>
    <w:rsid w:val="0097697D"/>
    <w:rsid w:val="00976AB5"/>
    <w:rsid w:val="00977465"/>
    <w:rsid w:val="00977BCF"/>
    <w:rsid w:val="0098028B"/>
    <w:rsid w:val="00980F32"/>
    <w:rsid w:val="00981058"/>
    <w:rsid w:val="00981078"/>
    <w:rsid w:val="009819E0"/>
    <w:rsid w:val="00981D73"/>
    <w:rsid w:val="00982335"/>
    <w:rsid w:val="0098233C"/>
    <w:rsid w:val="00982789"/>
    <w:rsid w:val="009836F2"/>
    <w:rsid w:val="00983B66"/>
    <w:rsid w:val="00983F3F"/>
    <w:rsid w:val="0098436E"/>
    <w:rsid w:val="00985257"/>
    <w:rsid w:val="00985873"/>
    <w:rsid w:val="009861CE"/>
    <w:rsid w:val="00986536"/>
    <w:rsid w:val="00986635"/>
    <w:rsid w:val="00986A9B"/>
    <w:rsid w:val="00990666"/>
    <w:rsid w:val="00990B11"/>
    <w:rsid w:val="00990E33"/>
    <w:rsid w:val="009917C1"/>
    <w:rsid w:val="009919CB"/>
    <w:rsid w:val="00991F79"/>
    <w:rsid w:val="00993729"/>
    <w:rsid w:val="009937D2"/>
    <w:rsid w:val="009941FB"/>
    <w:rsid w:val="0099441E"/>
    <w:rsid w:val="00994812"/>
    <w:rsid w:val="00994C39"/>
    <w:rsid w:val="00995429"/>
    <w:rsid w:val="00995FB4"/>
    <w:rsid w:val="00996938"/>
    <w:rsid w:val="009A0A17"/>
    <w:rsid w:val="009A187F"/>
    <w:rsid w:val="009A3772"/>
    <w:rsid w:val="009A453C"/>
    <w:rsid w:val="009A48A0"/>
    <w:rsid w:val="009A5248"/>
    <w:rsid w:val="009A5617"/>
    <w:rsid w:val="009A625B"/>
    <w:rsid w:val="009A6A30"/>
    <w:rsid w:val="009A712B"/>
    <w:rsid w:val="009A7B7E"/>
    <w:rsid w:val="009A7F41"/>
    <w:rsid w:val="009B03D4"/>
    <w:rsid w:val="009B119D"/>
    <w:rsid w:val="009B165F"/>
    <w:rsid w:val="009B171E"/>
    <w:rsid w:val="009B1863"/>
    <w:rsid w:val="009B1E12"/>
    <w:rsid w:val="009B216B"/>
    <w:rsid w:val="009B29D9"/>
    <w:rsid w:val="009B310A"/>
    <w:rsid w:val="009B3523"/>
    <w:rsid w:val="009B46D8"/>
    <w:rsid w:val="009B4CAA"/>
    <w:rsid w:val="009B4E0E"/>
    <w:rsid w:val="009B4E24"/>
    <w:rsid w:val="009B4E94"/>
    <w:rsid w:val="009B4FA0"/>
    <w:rsid w:val="009B530B"/>
    <w:rsid w:val="009B578E"/>
    <w:rsid w:val="009B5ADE"/>
    <w:rsid w:val="009B5BD4"/>
    <w:rsid w:val="009B5FA5"/>
    <w:rsid w:val="009B610D"/>
    <w:rsid w:val="009B6AB4"/>
    <w:rsid w:val="009B6D71"/>
    <w:rsid w:val="009C05C4"/>
    <w:rsid w:val="009C0994"/>
    <w:rsid w:val="009C114A"/>
    <w:rsid w:val="009C1779"/>
    <w:rsid w:val="009C184A"/>
    <w:rsid w:val="009C1C25"/>
    <w:rsid w:val="009C1D1E"/>
    <w:rsid w:val="009C1F4B"/>
    <w:rsid w:val="009C2523"/>
    <w:rsid w:val="009C2601"/>
    <w:rsid w:val="009C2791"/>
    <w:rsid w:val="009C2901"/>
    <w:rsid w:val="009C2CD6"/>
    <w:rsid w:val="009C2F16"/>
    <w:rsid w:val="009C35A4"/>
    <w:rsid w:val="009C3818"/>
    <w:rsid w:val="009C3C03"/>
    <w:rsid w:val="009C3FA9"/>
    <w:rsid w:val="009C40E2"/>
    <w:rsid w:val="009C422A"/>
    <w:rsid w:val="009C5228"/>
    <w:rsid w:val="009C5664"/>
    <w:rsid w:val="009C575A"/>
    <w:rsid w:val="009C5D92"/>
    <w:rsid w:val="009C5F8B"/>
    <w:rsid w:val="009C6214"/>
    <w:rsid w:val="009C652C"/>
    <w:rsid w:val="009C72E6"/>
    <w:rsid w:val="009C7482"/>
    <w:rsid w:val="009C7E60"/>
    <w:rsid w:val="009D0D99"/>
    <w:rsid w:val="009D0E0B"/>
    <w:rsid w:val="009D196F"/>
    <w:rsid w:val="009D2286"/>
    <w:rsid w:val="009D27CF"/>
    <w:rsid w:val="009D2E51"/>
    <w:rsid w:val="009D3747"/>
    <w:rsid w:val="009D4414"/>
    <w:rsid w:val="009D4773"/>
    <w:rsid w:val="009D4A06"/>
    <w:rsid w:val="009D4E33"/>
    <w:rsid w:val="009D5446"/>
    <w:rsid w:val="009D563D"/>
    <w:rsid w:val="009D651B"/>
    <w:rsid w:val="009D7037"/>
    <w:rsid w:val="009E0609"/>
    <w:rsid w:val="009E08CE"/>
    <w:rsid w:val="009E0973"/>
    <w:rsid w:val="009E16DF"/>
    <w:rsid w:val="009E18C3"/>
    <w:rsid w:val="009E1F25"/>
    <w:rsid w:val="009E20F8"/>
    <w:rsid w:val="009E231E"/>
    <w:rsid w:val="009E264C"/>
    <w:rsid w:val="009E3E0A"/>
    <w:rsid w:val="009E5129"/>
    <w:rsid w:val="009E62C4"/>
    <w:rsid w:val="009E6516"/>
    <w:rsid w:val="009E6715"/>
    <w:rsid w:val="009E6822"/>
    <w:rsid w:val="009E7109"/>
    <w:rsid w:val="009E7972"/>
    <w:rsid w:val="009E7C02"/>
    <w:rsid w:val="009F01AF"/>
    <w:rsid w:val="009F0E39"/>
    <w:rsid w:val="009F122E"/>
    <w:rsid w:val="009F12BB"/>
    <w:rsid w:val="009F1CE8"/>
    <w:rsid w:val="009F221F"/>
    <w:rsid w:val="009F25A7"/>
    <w:rsid w:val="009F38E5"/>
    <w:rsid w:val="009F3FA5"/>
    <w:rsid w:val="009F444E"/>
    <w:rsid w:val="009F44C6"/>
    <w:rsid w:val="009F4505"/>
    <w:rsid w:val="009F517F"/>
    <w:rsid w:val="009F5B6E"/>
    <w:rsid w:val="009F5C73"/>
    <w:rsid w:val="009F61E8"/>
    <w:rsid w:val="009F62C7"/>
    <w:rsid w:val="009F69F3"/>
    <w:rsid w:val="009F709F"/>
    <w:rsid w:val="009F7120"/>
    <w:rsid w:val="009F72C1"/>
    <w:rsid w:val="009F74B6"/>
    <w:rsid w:val="009F77BE"/>
    <w:rsid w:val="009F7DB8"/>
    <w:rsid w:val="009F7E84"/>
    <w:rsid w:val="00A00467"/>
    <w:rsid w:val="00A00866"/>
    <w:rsid w:val="00A00DF3"/>
    <w:rsid w:val="00A010A5"/>
    <w:rsid w:val="00A01A99"/>
    <w:rsid w:val="00A01E71"/>
    <w:rsid w:val="00A01FA7"/>
    <w:rsid w:val="00A02941"/>
    <w:rsid w:val="00A02D8F"/>
    <w:rsid w:val="00A044C9"/>
    <w:rsid w:val="00A048DC"/>
    <w:rsid w:val="00A04E78"/>
    <w:rsid w:val="00A050F3"/>
    <w:rsid w:val="00A05291"/>
    <w:rsid w:val="00A05457"/>
    <w:rsid w:val="00A05B74"/>
    <w:rsid w:val="00A05B7B"/>
    <w:rsid w:val="00A06300"/>
    <w:rsid w:val="00A06EC6"/>
    <w:rsid w:val="00A071A6"/>
    <w:rsid w:val="00A07CE3"/>
    <w:rsid w:val="00A07D4D"/>
    <w:rsid w:val="00A10458"/>
    <w:rsid w:val="00A105A8"/>
    <w:rsid w:val="00A10673"/>
    <w:rsid w:val="00A1078F"/>
    <w:rsid w:val="00A1089A"/>
    <w:rsid w:val="00A10B42"/>
    <w:rsid w:val="00A11E54"/>
    <w:rsid w:val="00A11EC3"/>
    <w:rsid w:val="00A11F75"/>
    <w:rsid w:val="00A12301"/>
    <w:rsid w:val="00A125F7"/>
    <w:rsid w:val="00A12BDB"/>
    <w:rsid w:val="00A13F47"/>
    <w:rsid w:val="00A14249"/>
    <w:rsid w:val="00A14BF6"/>
    <w:rsid w:val="00A14DF3"/>
    <w:rsid w:val="00A151CF"/>
    <w:rsid w:val="00A154D8"/>
    <w:rsid w:val="00A15940"/>
    <w:rsid w:val="00A161B8"/>
    <w:rsid w:val="00A16EA9"/>
    <w:rsid w:val="00A175B0"/>
    <w:rsid w:val="00A17B29"/>
    <w:rsid w:val="00A17D0C"/>
    <w:rsid w:val="00A2013E"/>
    <w:rsid w:val="00A20E50"/>
    <w:rsid w:val="00A217E6"/>
    <w:rsid w:val="00A21B3D"/>
    <w:rsid w:val="00A22461"/>
    <w:rsid w:val="00A22680"/>
    <w:rsid w:val="00A22BA7"/>
    <w:rsid w:val="00A24536"/>
    <w:rsid w:val="00A24D29"/>
    <w:rsid w:val="00A24E82"/>
    <w:rsid w:val="00A25494"/>
    <w:rsid w:val="00A25B2D"/>
    <w:rsid w:val="00A26022"/>
    <w:rsid w:val="00A266AD"/>
    <w:rsid w:val="00A266E3"/>
    <w:rsid w:val="00A26EAD"/>
    <w:rsid w:val="00A2714C"/>
    <w:rsid w:val="00A27EB9"/>
    <w:rsid w:val="00A302E1"/>
    <w:rsid w:val="00A3039B"/>
    <w:rsid w:val="00A3049B"/>
    <w:rsid w:val="00A31386"/>
    <w:rsid w:val="00A317C4"/>
    <w:rsid w:val="00A3183F"/>
    <w:rsid w:val="00A33239"/>
    <w:rsid w:val="00A33925"/>
    <w:rsid w:val="00A3406A"/>
    <w:rsid w:val="00A34082"/>
    <w:rsid w:val="00A34332"/>
    <w:rsid w:val="00A3448F"/>
    <w:rsid w:val="00A348B8"/>
    <w:rsid w:val="00A35C05"/>
    <w:rsid w:val="00A35D9B"/>
    <w:rsid w:val="00A36342"/>
    <w:rsid w:val="00A363BB"/>
    <w:rsid w:val="00A36C0C"/>
    <w:rsid w:val="00A36D0F"/>
    <w:rsid w:val="00A37F0C"/>
    <w:rsid w:val="00A406BF"/>
    <w:rsid w:val="00A410D4"/>
    <w:rsid w:val="00A42138"/>
    <w:rsid w:val="00A42405"/>
    <w:rsid w:val="00A42512"/>
    <w:rsid w:val="00A42E61"/>
    <w:rsid w:val="00A43B15"/>
    <w:rsid w:val="00A43D9F"/>
    <w:rsid w:val="00A440E5"/>
    <w:rsid w:val="00A45089"/>
    <w:rsid w:val="00A456B7"/>
    <w:rsid w:val="00A459C3"/>
    <w:rsid w:val="00A4696C"/>
    <w:rsid w:val="00A47275"/>
    <w:rsid w:val="00A472C9"/>
    <w:rsid w:val="00A47385"/>
    <w:rsid w:val="00A47627"/>
    <w:rsid w:val="00A4772D"/>
    <w:rsid w:val="00A50745"/>
    <w:rsid w:val="00A50A8D"/>
    <w:rsid w:val="00A50F53"/>
    <w:rsid w:val="00A50FF9"/>
    <w:rsid w:val="00A5209F"/>
    <w:rsid w:val="00A52125"/>
    <w:rsid w:val="00A527C9"/>
    <w:rsid w:val="00A529E9"/>
    <w:rsid w:val="00A53365"/>
    <w:rsid w:val="00A534E7"/>
    <w:rsid w:val="00A55329"/>
    <w:rsid w:val="00A55D28"/>
    <w:rsid w:val="00A55F80"/>
    <w:rsid w:val="00A57645"/>
    <w:rsid w:val="00A57B45"/>
    <w:rsid w:val="00A60746"/>
    <w:rsid w:val="00A61034"/>
    <w:rsid w:val="00A61890"/>
    <w:rsid w:val="00A62413"/>
    <w:rsid w:val="00A6266E"/>
    <w:rsid w:val="00A62BEC"/>
    <w:rsid w:val="00A62E85"/>
    <w:rsid w:val="00A6353B"/>
    <w:rsid w:val="00A63548"/>
    <w:rsid w:val="00A63876"/>
    <w:rsid w:val="00A63B9D"/>
    <w:rsid w:val="00A63E20"/>
    <w:rsid w:val="00A64230"/>
    <w:rsid w:val="00A64BA5"/>
    <w:rsid w:val="00A65207"/>
    <w:rsid w:val="00A665EA"/>
    <w:rsid w:val="00A7039A"/>
    <w:rsid w:val="00A70B6B"/>
    <w:rsid w:val="00A70BAE"/>
    <w:rsid w:val="00A70DF5"/>
    <w:rsid w:val="00A713E2"/>
    <w:rsid w:val="00A72A62"/>
    <w:rsid w:val="00A72D32"/>
    <w:rsid w:val="00A72D70"/>
    <w:rsid w:val="00A7379E"/>
    <w:rsid w:val="00A73B45"/>
    <w:rsid w:val="00A73ED6"/>
    <w:rsid w:val="00A744D7"/>
    <w:rsid w:val="00A754A4"/>
    <w:rsid w:val="00A76935"/>
    <w:rsid w:val="00A76D4D"/>
    <w:rsid w:val="00A7731F"/>
    <w:rsid w:val="00A777AC"/>
    <w:rsid w:val="00A81532"/>
    <w:rsid w:val="00A81545"/>
    <w:rsid w:val="00A81570"/>
    <w:rsid w:val="00A82B5F"/>
    <w:rsid w:val="00A82D96"/>
    <w:rsid w:val="00A83CFE"/>
    <w:rsid w:val="00A84401"/>
    <w:rsid w:val="00A847FB"/>
    <w:rsid w:val="00A84CF8"/>
    <w:rsid w:val="00A854FA"/>
    <w:rsid w:val="00A8595C"/>
    <w:rsid w:val="00A859F1"/>
    <w:rsid w:val="00A85BAB"/>
    <w:rsid w:val="00A85ED5"/>
    <w:rsid w:val="00A86197"/>
    <w:rsid w:val="00A86A2C"/>
    <w:rsid w:val="00A86BEF"/>
    <w:rsid w:val="00A87A75"/>
    <w:rsid w:val="00A87C34"/>
    <w:rsid w:val="00A90E63"/>
    <w:rsid w:val="00A91CA0"/>
    <w:rsid w:val="00A91FAE"/>
    <w:rsid w:val="00A92584"/>
    <w:rsid w:val="00A9282F"/>
    <w:rsid w:val="00A92A70"/>
    <w:rsid w:val="00A92BDA"/>
    <w:rsid w:val="00A92F56"/>
    <w:rsid w:val="00A92F8D"/>
    <w:rsid w:val="00A93088"/>
    <w:rsid w:val="00A9326A"/>
    <w:rsid w:val="00A93EA7"/>
    <w:rsid w:val="00A94397"/>
    <w:rsid w:val="00A94A7C"/>
    <w:rsid w:val="00A94D26"/>
    <w:rsid w:val="00A94F90"/>
    <w:rsid w:val="00A95379"/>
    <w:rsid w:val="00A953C8"/>
    <w:rsid w:val="00A955D4"/>
    <w:rsid w:val="00A95659"/>
    <w:rsid w:val="00A95ACA"/>
    <w:rsid w:val="00A95C84"/>
    <w:rsid w:val="00A95DC1"/>
    <w:rsid w:val="00A96BA4"/>
    <w:rsid w:val="00A9713E"/>
    <w:rsid w:val="00A9719B"/>
    <w:rsid w:val="00A9727C"/>
    <w:rsid w:val="00A974C9"/>
    <w:rsid w:val="00A9754A"/>
    <w:rsid w:val="00A97D0D"/>
    <w:rsid w:val="00AA0410"/>
    <w:rsid w:val="00AA0D54"/>
    <w:rsid w:val="00AA1914"/>
    <w:rsid w:val="00AA1EF4"/>
    <w:rsid w:val="00AA2165"/>
    <w:rsid w:val="00AA3642"/>
    <w:rsid w:val="00AA3B4D"/>
    <w:rsid w:val="00AA401D"/>
    <w:rsid w:val="00AA5E07"/>
    <w:rsid w:val="00AA5F17"/>
    <w:rsid w:val="00AA684F"/>
    <w:rsid w:val="00AA6CB5"/>
    <w:rsid w:val="00AA7E81"/>
    <w:rsid w:val="00AA7EE1"/>
    <w:rsid w:val="00AB0005"/>
    <w:rsid w:val="00AB00C1"/>
    <w:rsid w:val="00AB011B"/>
    <w:rsid w:val="00AB0ABE"/>
    <w:rsid w:val="00AB1618"/>
    <w:rsid w:val="00AB17D7"/>
    <w:rsid w:val="00AB1BEB"/>
    <w:rsid w:val="00AB1D4D"/>
    <w:rsid w:val="00AB2715"/>
    <w:rsid w:val="00AB2908"/>
    <w:rsid w:val="00AB2C8F"/>
    <w:rsid w:val="00AB2F89"/>
    <w:rsid w:val="00AB327A"/>
    <w:rsid w:val="00AB4549"/>
    <w:rsid w:val="00AB5368"/>
    <w:rsid w:val="00AB5892"/>
    <w:rsid w:val="00AB58CD"/>
    <w:rsid w:val="00AB5A22"/>
    <w:rsid w:val="00AB5CD4"/>
    <w:rsid w:val="00AB68F8"/>
    <w:rsid w:val="00AB6BA2"/>
    <w:rsid w:val="00AB6BA6"/>
    <w:rsid w:val="00AB7293"/>
    <w:rsid w:val="00AB7475"/>
    <w:rsid w:val="00AB7A80"/>
    <w:rsid w:val="00AC0ABA"/>
    <w:rsid w:val="00AC0CDB"/>
    <w:rsid w:val="00AC122E"/>
    <w:rsid w:val="00AC12BE"/>
    <w:rsid w:val="00AC1580"/>
    <w:rsid w:val="00AC1701"/>
    <w:rsid w:val="00AC1894"/>
    <w:rsid w:val="00AC1A95"/>
    <w:rsid w:val="00AC2411"/>
    <w:rsid w:val="00AC2760"/>
    <w:rsid w:val="00AC2C43"/>
    <w:rsid w:val="00AC2C8F"/>
    <w:rsid w:val="00AC3A9B"/>
    <w:rsid w:val="00AC3B13"/>
    <w:rsid w:val="00AC4045"/>
    <w:rsid w:val="00AC408F"/>
    <w:rsid w:val="00AC46A5"/>
    <w:rsid w:val="00AC4BED"/>
    <w:rsid w:val="00AC514F"/>
    <w:rsid w:val="00AC5DA2"/>
    <w:rsid w:val="00AC608D"/>
    <w:rsid w:val="00AC618B"/>
    <w:rsid w:val="00AC637C"/>
    <w:rsid w:val="00AC68A7"/>
    <w:rsid w:val="00AC6A91"/>
    <w:rsid w:val="00AC73D4"/>
    <w:rsid w:val="00AC791A"/>
    <w:rsid w:val="00AC7A0E"/>
    <w:rsid w:val="00AC7B56"/>
    <w:rsid w:val="00AC7B93"/>
    <w:rsid w:val="00AC7E0E"/>
    <w:rsid w:val="00AC7E65"/>
    <w:rsid w:val="00AD023E"/>
    <w:rsid w:val="00AD070D"/>
    <w:rsid w:val="00AD075D"/>
    <w:rsid w:val="00AD28C7"/>
    <w:rsid w:val="00AD2B32"/>
    <w:rsid w:val="00AD336A"/>
    <w:rsid w:val="00AD3A19"/>
    <w:rsid w:val="00AD4717"/>
    <w:rsid w:val="00AD478C"/>
    <w:rsid w:val="00AD4861"/>
    <w:rsid w:val="00AD55BE"/>
    <w:rsid w:val="00AD5688"/>
    <w:rsid w:val="00AD584B"/>
    <w:rsid w:val="00AD5E44"/>
    <w:rsid w:val="00AD6012"/>
    <w:rsid w:val="00AD6363"/>
    <w:rsid w:val="00AD6A7C"/>
    <w:rsid w:val="00AD6BD2"/>
    <w:rsid w:val="00AD70EB"/>
    <w:rsid w:val="00AE011F"/>
    <w:rsid w:val="00AE033A"/>
    <w:rsid w:val="00AE044F"/>
    <w:rsid w:val="00AE04A4"/>
    <w:rsid w:val="00AE0CBE"/>
    <w:rsid w:val="00AE1399"/>
    <w:rsid w:val="00AE1438"/>
    <w:rsid w:val="00AE186D"/>
    <w:rsid w:val="00AE27A2"/>
    <w:rsid w:val="00AE2809"/>
    <w:rsid w:val="00AE2D2F"/>
    <w:rsid w:val="00AE2E71"/>
    <w:rsid w:val="00AE2EE8"/>
    <w:rsid w:val="00AE3528"/>
    <w:rsid w:val="00AE38E0"/>
    <w:rsid w:val="00AE3B75"/>
    <w:rsid w:val="00AE43D1"/>
    <w:rsid w:val="00AE4481"/>
    <w:rsid w:val="00AE4A48"/>
    <w:rsid w:val="00AE5689"/>
    <w:rsid w:val="00AE56CA"/>
    <w:rsid w:val="00AE5D93"/>
    <w:rsid w:val="00AE6429"/>
    <w:rsid w:val="00AE67BC"/>
    <w:rsid w:val="00AE73D3"/>
    <w:rsid w:val="00AF00C7"/>
    <w:rsid w:val="00AF03C5"/>
    <w:rsid w:val="00AF09F3"/>
    <w:rsid w:val="00AF0D77"/>
    <w:rsid w:val="00AF151A"/>
    <w:rsid w:val="00AF1B18"/>
    <w:rsid w:val="00AF1D3E"/>
    <w:rsid w:val="00AF2D1F"/>
    <w:rsid w:val="00AF31B2"/>
    <w:rsid w:val="00AF363F"/>
    <w:rsid w:val="00AF36AA"/>
    <w:rsid w:val="00AF3B10"/>
    <w:rsid w:val="00AF43A1"/>
    <w:rsid w:val="00AF4BD6"/>
    <w:rsid w:val="00AF5062"/>
    <w:rsid w:val="00AF5407"/>
    <w:rsid w:val="00AF607F"/>
    <w:rsid w:val="00AF640E"/>
    <w:rsid w:val="00AF79B8"/>
    <w:rsid w:val="00AF7DDA"/>
    <w:rsid w:val="00B00638"/>
    <w:rsid w:val="00B00FEF"/>
    <w:rsid w:val="00B01086"/>
    <w:rsid w:val="00B01CDF"/>
    <w:rsid w:val="00B02865"/>
    <w:rsid w:val="00B02C63"/>
    <w:rsid w:val="00B02D83"/>
    <w:rsid w:val="00B03845"/>
    <w:rsid w:val="00B03E6A"/>
    <w:rsid w:val="00B0484E"/>
    <w:rsid w:val="00B04928"/>
    <w:rsid w:val="00B05AC1"/>
    <w:rsid w:val="00B05C3C"/>
    <w:rsid w:val="00B05DBF"/>
    <w:rsid w:val="00B06177"/>
    <w:rsid w:val="00B0623E"/>
    <w:rsid w:val="00B0647E"/>
    <w:rsid w:val="00B0757B"/>
    <w:rsid w:val="00B076E2"/>
    <w:rsid w:val="00B0774C"/>
    <w:rsid w:val="00B07768"/>
    <w:rsid w:val="00B077CD"/>
    <w:rsid w:val="00B07CA9"/>
    <w:rsid w:val="00B07EA6"/>
    <w:rsid w:val="00B07FCE"/>
    <w:rsid w:val="00B10156"/>
    <w:rsid w:val="00B1038E"/>
    <w:rsid w:val="00B10656"/>
    <w:rsid w:val="00B10B8C"/>
    <w:rsid w:val="00B10EB6"/>
    <w:rsid w:val="00B110A7"/>
    <w:rsid w:val="00B11D64"/>
    <w:rsid w:val="00B124CA"/>
    <w:rsid w:val="00B13068"/>
    <w:rsid w:val="00B135A9"/>
    <w:rsid w:val="00B13816"/>
    <w:rsid w:val="00B13D17"/>
    <w:rsid w:val="00B14380"/>
    <w:rsid w:val="00B15899"/>
    <w:rsid w:val="00B1591E"/>
    <w:rsid w:val="00B16DFB"/>
    <w:rsid w:val="00B16FFD"/>
    <w:rsid w:val="00B17038"/>
    <w:rsid w:val="00B17A1D"/>
    <w:rsid w:val="00B17AC4"/>
    <w:rsid w:val="00B17C92"/>
    <w:rsid w:val="00B2035D"/>
    <w:rsid w:val="00B20AEE"/>
    <w:rsid w:val="00B20E28"/>
    <w:rsid w:val="00B21A81"/>
    <w:rsid w:val="00B222FE"/>
    <w:rsid w:val="00B22346"/>
    <w:rsid w:val="00B22BAD"/>
    <w:rsid w:val="00B22DBD"/>
    <w:rsid w:val="00B2323F"/>
    <w:rsid w:val="00B2341B"/>
    <w:rsid w:val="00B238F9"/>
    <w:rsid w:val="00B23996"/>
    <w:rsid w:val="00B23A10"/>
    <w:rsid w:val="00B23BD5"/>
    <w:rsid w:val="00B23CAD"/>
    <w:rsid w:val="00B24077"/>
    <w:rsid w:val="00B2424D"/>
    <w:rsid w:val="00B2437E"/>
    <w:rsid w:val="00B243C4"/>
    <w:rsid w:val="00B24EA5"/>
    <w:rsid w:val="00B257CC"/>
    <w:rsid w:val="00B257D2"/>
    <w:rsid w:val="00B25B07"/>
    <w:rsid w:val="00B2627D"/>
    <w:rsid w:val="00B26926"/>
    <w:rsid w:val="00B26C5A"/>
    <w:rsid w:val="00B27196"/>
    <w:rsid w:val="00B27736"/>
    <w:rsid w:val="00B30831"/>
    <w:rsid w:val="00B30EA8"/>
    <w:rsid w:val="00B31577"/>
    <w:rsid w:val="00B31893"/>
    <w:rsid w:val="00B318AF"/>
    <w:rsid w:val="00B32977"/>
    <w:rsid w:val="00B32A25"/>
    <w:rsid w:val="00B32C65"/>
    <w:rsid w:val="00B33371"/>
    <w:rsid w:val="00B3373F"/>
    <w:rsid w:val="00B337FE"/>
    <w:rsid w:val="00B33DC6"/>
    <w:rsid w:val="00B34D9E"/>
    <w:rsid w:val="00B351B4"/>
    <w:rsid w:val="00B352E4"/>
    <w:rsid w:val="00B354BE"/>
    <w:rsid w:val="00B35B83"/>
    <w:rsid w:val="00B35B9F"/>
    <w:rsid w:val="00B35D77"/>
    <w:rsid w:val="00B35E30"/>
    <w:rsid w:val="00B360EE"/>
    <w:rsid w:val="00B3650D"/>
    <w:rsid w:val="00B36962"/>
    <w:rsid w:val="00B36E9B"/>
    <w:rsid w:val="00B376EE"/>
    <w:rsid w:val="00B37EB5"/>
    <w:rsid w:val="00B40359"/>
    <w:rsid w:val="00B40C17"/>
    <w:rsid w:val="00B40DE6"/>
    <w:rsid w:val="00B40F11"/>
    <w:rsid w:val="00B4120C"/>
    <w:rsid w:val="00B41401"/>
    <w:rsid w:val="00B418B5"/>
    <w:rsid w:val="00B42C47"/>
    <w:rsid w:val="00B42E22"/>
    <w:rsid w:val="00B42F73"/>
    <w:rsid w:val="00B432F6"/>
    <w:rsid w:val="00B436FC"/>
    <w:rsid w:val="00B439B9"/>
    <w:rsid w:val="00B43D7B"/>
    <w:rsid w:val="00B44EB5"/>
    <w:rsid w:val="00B45188"/>
    <w:rsid w:val="00B45294"/>
    <w:rsid w:val="00B4564A"/>
    <w:rsid w:val="00B460C2"/>
    <w:rsid w:val="00B4646E"/>
    <w:rsid w:val="00B46705"/>
    <w:rsid w:val="00B46977"/>
    <w:rsid w:val="00B47207"/>
    <w:rsid w:val="00B47F11"/>
    <w:rsid w:val="00B500CC"/>
    <w:rsid w:val="00B5049D"/>
    <w:rsid w:val="00B504EB"/>
    <w:rsid w:val="00B50FFD"/>
    <w:rsid w:val="00B5111E"/>
    <w:rsid w:val="00B5124E"/>
    <w:rsid w:val="00B518FD"/>
    <w:rsid w:val="00B519A4"/>
    <w:rsid w:val="00B51C20"/>
    <w:rsid w:val="00B51D5D"/>
    <w:rsid w:val="00B52051"/>
    <w:rsid w:val="00B52557"/>
    <w:rsid w:val="00B530B3"/>
    <w:rsid w:val="00B53D8D"/>
    <w:rsid w:val="00B53E51"/>
    <w:rsid w:val="00B54393"/>
    <w:rsid w:val="00B547C9"/>
    <w:rsid w:val="00B54C8E"/>
    <w:rsid w:val="00B55E87"/>
    <w:rsid w:val="00B56054"/>
    <w:rsid w:val="00B5616F"/>
    <w:rsid w:val="00B56557"/>
    <w:rsid w:val="00B568E9"/>
    <w:rsid w:val="00B5701C"/>
    <w:rsid w:val="00B571DB"/>
    <w:rsid w:val="00B5722F"/>
    <w:rsid w:val="00B57B90"/>
    <w:rsid w:val="00B6013A"/>
    <w:rsid w:val="00B614C0"/>
    <w:rsid w:val="00B618F7"/>
    <w:rsid w:val="00B62956"/>
    <w:rsid w:val="00B62C9C"/>
    <w:rsid w:val="00B638E9"/>
    <w:rsid w:val="00B63C6B"/>
    <w:rsid w:val="00B64732"/>
    <w:rsid w:val="00B64B0F"/>
    <w:rsid w:val="00B65613"/>
    <w:rsid w:val="00B6573E"/>
    <w:rsid w:val="00B66778"/>
    <w:rsid w:val="00B66B9D"/>
    <w:rsid w:val="00B66D36"/>
    <w:rsid w:val="00B67298"/>
    <w:rsid w:val="00B70E82"/>
    <w:rsid w:val="00B71012"/>
    <w:rsid w:val="00B7137A"/>
    <w:rsid w:val="00B71BFF"/>
    <w:rsid w:val="00B72066"/>
    <w:rsid w:val="00B73A83"/>
    <w:rsid w:val="00B7403C"/>
    <w:rsid w:val="00B74CFA"/>
    <w:rsid w:val="00B750E3"/>
    <w:rsid w:val="00B75F6C"/>
    <w:rsid w:val="00B767B0"/>
    <w:rsid w:val="00B777AB"/>
    <w:rsid w:val="00B777D7"/>
    <w:rsid w:val="00B779D8"/>
    <w:rsid w:val="00B77F97"/>
    <w:rsid w:val="00B8064B"/>
    <w:rsid w:val="00B807D0"/>
    <w:rsid w:val="00B80923"/>
    <w:rsid w:val="00B80E7A"/>
    <w:rsid w:val="00B813D2"/>
    <w:rsid w:val="00B814A1"/>
    <w:rsid w:val="00B8160D"/>
    <w:rsid w:val="00B818B0"/>
    <w:rsid w:val="00B82821"/>
    <w:rsid w:val="00B836C7"/>
    <w:rsid w:val="00B83985"/>
    <w:rsid w:val="00B850BA"/>
    <w:rsid w:val="00B85531"/>
    <w:rsid w:val="00B8555E"/>
    <w:rsid w:val="00B85D52"/>
    <w:rsid w:val="00B872C5"/>
    <w:rsid w:val="00B87A76"/>
    <w:rsid w:val="00B87D89"/>
    <w:rsid w:val="00B87DD7"/>
    <w:rsid w:val="00B907F8"/>
    <w:rsid w:val="00B9156A"/>
    <w:rsid w:val="00B91CCC"/>
    <w:rsid w:val="00B92122"/>
    <w:rsid w:val="00B925AC"/>
    <w:rsid w:val="00B93526"/>
    <w:rsid w:val="00B9358D"/>
    <w:rsid w:val="00B94610"/>
    <w:rsid w:val="00B94656"/>
    <w:rsid w:val="00B94736"/>
    <w:rsid w:val="00B94C9F"/>
    <w:rsid w:val="00B94D8D"/>
    <w:rsid w:val="00B95DFA"/>
    <w:rsid w:val="00B966C0"/>
    <w:rsid w:val="00B96839"/>
    <w:rsid w:val="00B96922"/>
    <w:rsid w:val="00B96A5F"/>
    <w:rsid w:val="00B96EF7"/>
    <w:rsid w:val="00BA0AF1"/>
    <w:rsid w:val="00BA0DCE"/>
    <w:rsid w:val="00BA13FD"/>
    <w:rsid w:val="00BA1640"/>
    <w:rsid w:val="00BA3134"/>
    <w:rsid w:val="00BA3881"/>
    <w:rsid w:val="00BA3C0C"/>
    <w:rsid w:val="00BA411B"/>
    <w:rsid w:val="00BA44CB"/>
    <w:rsid w:val="00BA45AA"/>
    <w:rsid w:val="00BA4D0F"/>
    <w:rsid w:val="00BA5642"/>
    <w:rsid w:val="00BA61DE"/>
    <w:rsid w:val="00BA6257"/>
    <w:rsid w:val="00BA63A4"/>
    <w:rsid w:val="00BA6A5F"/>
    <w:rsid w:val="00BA7311"/>
    <w:rsid w:val="00BA7660"/>
    <w:rsid w:val="00BA7D94"/>
    <w:rsid w:val="00BB05FD"/>
    <w:rsid w:val="00BB07A3"/>
    <w:rsid w:val="00BB0F32"/>
    <w:rsid w:val="00BB14FC"/>
    <w:rsid w:val="00BB1646"/>
    <w:rsid w:val="00BB2373"/>
    <w:rsid w:val="00BB327F"/>
    <w:rsid w:val="00BB3527"/>
    <w:rsid w:val="00BB3EEE"/>
    <w:rsid w:val="00BB40C0"/>
    <w:rsid w:val="00BB4CCB"/>
    <w:rsid w:val="00BB5281"/>
    <w:rsid w:val="00BB5877"/>
    <w:rsid w:val="00BB68AC"/>
    <w:rsid w:val="00BB69F1"/>
    <w:rsid w:val="00BB6D31"/>
    <w:rsid w:val="00BB74B1"/>
    <w:rsid w:val="00BB76EE"/>
    <w:rsid w:val="00BB772C"/>
    <w:rsid w:val="00BC0003"/>
    <w:rsid w:val="00BC01C4"/>
    <w:rsid w:val="00BC0B8A"/>
    <w:rsid w:val="00BC0F7A"/>
    <w:rsid w:val="00BC112B"/>
    <w:rsid w:val="00BC1602"/>
    <w:rsid w:val="00BC1717"/>
    <w:rsid w:val="00BC1780"/>
    <w:rsid w:val="00BC1E77"/>
    <w:rsid w:val="00BC4BB0"/>
    <w:rsid w:val="00BC5877"/>
    <w:rsid w:val="00BC6E24"/>
    <w:rsid w:val="00BC6EED"/>
    <w:rsid w:val="00BC704F"/>
    <w:rsid w:val="00BC711D"/>
    <w:rsid w:val="00BC73BD"/>
    <w:rsid w:val="00BC76A6"/>
    <w:rsid w:val="00BD04E9"/>
    <w:rsid w:val="00BD0F15"/>
    <w:rsid w:val="00BD1011"/>
    <w:rsid w:val="00BD13E8"/>
    <w:rsid w:val="00BD1808"/>
    <w:rsid w:val="00BD217E"/>
    <w:rsid w:val="00BD222A"/>
    <w:rsid w:val="00BD23CB"/>
    <w:rsid w:val="00BD3B70"/>
    <w:rsid w:val="00BD4985"/>
    <w:rsid w:val="00BD4C61"/>
    <w:rsid w:val="00BD5629"/>
    <w:rsid w:val="00BD6BB3"/>
    <w:rsid w:val="00BD70D8"/>
    <w:rsid w:val="00BD7114"/>
    <w:rsid w:val="00BD7694"/>
    <w:rsid w:val="00BE00A8"/>
    <w:rsid w:val="00BE01CF"/>
    <w:rsid w:val="00BE1059"/>
    <w:rsid w:val="00BE19F5"/>
    <w:rsid w:val="00BE1CFB"/>
    <w:rsid w:val="00BE2677"/>
    <w:rsid w:val="00BE2983"/>
    <w:rsid w:val="00BE29BC"/>
    <w:rsid w:val="00BE2C8E"/>
    <w:rsid w:val="00BE326C"/>
    <w:rsid w:val="00BE3359"/>
    <w:rsid w:val="00BE3850"/>
    <w:rsid w:val="00BE3A04"/>
    <w:rsid w:val="00BE4250"/>
    <w:rsid w:val="00BE4269"/>
    <w:rsid w:val="00BE4C95"/>
    <w:rsid w:val="00BE511D"/>
    <w:rsid w:val="00BE5ADB"/>
    <w:rsid w:val="00BE5C1E"/>
    <w:rsid w:val="00BE5F9A"/>
    <w:rsid w:val="00BE622A"/>
    <w:rsid w:val="00BE6585"/>
    <w:rsid w:val="00BE683E"/>
    <w:rsid w:val="00BE6B84"/>
    <w:rsid w:val="00BE71EC"/>
    <w:rsid w:val="00BE7FE0"/>
    <w:rsid w:val="00BF0018"/>
    <w:rsid w:val="00BF0744"/>
    <w:rsid w:val="00BF0F0B"/>
    <w:rsid w:val="00BF11BD"/>
    <w:rsid w:val="00BF136E"/>
    <w:rsid w:val="00BF13FC"/>
    <w:rsid w:val="00BF1831"/>
    <w:rsid w:val="00BF2181"/>
    <w:rsid w:val="00BF2F3D"/>
    <w:rsid w:val="00BF2F84"/>
    <w:rsid w:val="00BF33CC"/>
    <w:rsid w:val="00BF3A6E"/>
    <w:rsid w:val="00BF3BA6"/>
    <w:rsid w:val="00BF408A"/>
    <w:rsid w:val="00BF45C1"/>
    <w:rsid w:val="00BF4862"/>
    <w:rsid w:val="00BF4CFB"/>
    <w:rsid w:val="00BF5304"/>
    <w:rsid w:val="00BF56D5"/>
    <w:rsid w:val="00BF5F31"/>
    <w:rsid w:val="00BF6425"/>
    <w:rsid w:val="00BF655F"/>
    <w:rsid w:val="00BF6661"/>
    <w:rsid w:val="00BF6979"/>
    <w:rsid w:val="00C00A5E"/>
    <w:rsid w:val="00C00C26"/>
    <w:rsid w:val="00C00C76"/>
    <w:rsid w:val="00C01390"/>
    <w:rsid w:val="00C02131"/>
    <w:rsid w:val="00C02C64"/>
    <w:rsid w:val="00C03127"/>
    <w:rsid w:val="00C03662"/>
    <w:rsid w:val="00C037DF"/>
    <w:rsid w:val="00C03AD3"/>
    <w:rsid w:val="00C0420A"/>
    <w:rsid w:val="00C046E9"/>
    <w:rsid w:val="00C04BE7"/>
    <w:rsid w:val="00C052EF"/>
    <w:rsid w:val="00C05307"/>
    <w:rsid w:val="00C05609"/>
    <w:rsid w:val="00C05634"/>
    <w:rsid w:val="00C0637D"/>
    <w:rsid w:val="00C068A4"/>
    <w:rsid w:val="00C06C1E"/>
    <w:rsid w:val="00C071A8"/>
    <w:rsid w:val="00C07544"/>
    <w:rsid w:val="00C079F1"/>
    <w:rsid w:val="00C07CC1"/>
    <w:rsid w:val="00C101AF"/>
    <w:rsid w:val="00C10376"/>
    <w:rsid w:val="00C10930"/>
    <w:rsid w:val="00C10A47"/>
    <w:rsid w:val="00C11539"/>
    <w:rsid w:val="00C11F7A"/>
    <w:rsid w:val="00C1253F"/>
    <w:rsid w:val="00C127F8"/>
    <w:rsid w:val="00C12A99"/>
    <w:rsid w:val="00C130DF"/>
    <w:rsid w:val="00C1319A"/>
    <w:rsid w:val="00C131AC"/>
    <w:rsid w:val="00C13CCB"/>
    <w:rsid w:val="00C14435"/>
    <w:rsid w:val="00C14B63"/>
    <w:rsid w:val="00C14F0A"/>
    <w:rsid w:val="00C1533A"/>
    <w:rsid w:val="00C158D0"/>
    <w:rsid w:val="00C15CE2"/>
    <w:rsid w:val="00C164B5"/>
    <w:rsid w:val="00C16E25"/>
    <w:rsid w:val="00C17223"/>
    <w:rsid w:val="00C17385"/>
    <w:rsid w:val="00C17D59"/>
    <w:rsid w:val="00C202ED"/>
    <w:rsid w:val="00C20473"/>
    <w:rsid w:val="00C20CF3"/>
    <w:rsid w:val="00C210DE"/>
    <w:rsid w:val="00C211E4"/>
    <w:rsid w:val="00C21966"/>
    <w:rsid w:val="00C21A82"/>
    <w:rsid w:val="00C21B29"/>
    <w:rsid w:val="00C22343"/>
    <w:rsid w:val="00C2378C"/>
    <w:rsid w:val="00C23C4F"/>
    <w:rsid w:val="00C24D06"/>
    <w:rsid w:val="00C24DFC"/>
    <w:rsid w:val="00C24EE4"/>
    <w:rsid w:val="00C24F98"/>
    <w:rsid w:val="00C256AA"/>
    <w:rsid w:val="00C25E5B"/>
    <w:rsid w:val="00C2600E"/>
    <w:rsid w:val="00C2668C"/>
    <w:rsid w:val="00C2687D"/>
    <w:rsid w:val="00C273AA"/>
    <w:rsid w:val="00C306F0"/>
    <w:rsid w:val="00C30785"/>
    <w:rsid w:val="00C30BDE"/>
    <w:rsid w:val="00C3123C"/>
    <w:rsid w:val="00C3197E"/>
    <w:rsid w:val="00C31B02"/>
    <w:rsid w:val="00C31EED"/>
    <w:rsid w:val="00C31FD7"/>
    <w:rsid w:val="00C327FE"/>
    <w:rsid w:val="00C32B88"/>
    <w:rsid w:val="00C33F80"/>
    <w:rsid w:val="00C3410C"/>
    <w:rsid w:val="00C34BD0"/>
    <w:rsid w:val="00C34CCC"/>
    <w:rsid w:val="00C35035"/>
    <w:rsid w:val="00C35984"/>
    <w:rsid w:val="00C36BF9"/>
    <w:rsid w:val="00C37901"/>
    <w:rsid w:val="00C400F6"/>
    <w:rsid w:val="00C4035C"/>
    <w:rsid w:val="00C41080"/>
    <w:rsid w:val="00C41136"/>
    <w:rsid w:val="00C4130F"/>
    <w:rsid w:val="00C413EC"/>
    <w:rsid w:val="00C415E0"/>
    <w:rsid w:val="00C42313"/>
    <w:rsid w:val="00C426D2"/>
    <w:rsid w:val="00C4293A"/>
    <w:rsid w:val="00C42AA3"/>
    <w:rsid w:val="00C4303B"/>
    <w:rsid w:val="00C434B2"/>
    <w:rsid w:val="00C4356A"/>
    <w:rsid w:val="00C43A2B"/>
    <w:rsid w:val="00C43B2C"/>
    <w:rsid w:val="00C43DD6"/>
    <w:rsid w:val="00C441C8"/>
    <w:rsid w:val="00C44522"/>
    <w:rsid w:val="00C4463F"/>
    <w:rsid w:val="00C44697"/>
    <w:rsid w:val="00C44A87"/>
    <w:rsid w:val="00C44C2D"/>
    <w:rsid w:val="00C44D4C"/>
    <w:rsid w:val="00C45F38"/>
    <w:rsid w:val="00C462E7"/>
    <w:rsid w:val="00C47017"/>
    <w:rsid w:val="00C473DF"/>
    <w:rsid w:val="00C474FF"/>
    <w:rsid w:val="00C504F2"/>
    <w:rsid w:val="00C51619"/>
    <w:rsid w:val="00C52A16"/>
    <w:rsid w:val="00C53B9E"/>
    <w:rsid w:val="00C53E24"/>
    <w:rsid w:val="00C544D7"/>
    <w:rsid w:val="00C5463E"/>
    <w:rsid w:val="00C54AE0"/>
    <w:rsid w:val="00C5534F"/>
    <w:rsid w:val="00C55475"/>
    <w:rsid w:val="00C564F1"/>
    <w:rsid w:val="00C5660E"/>
    <w:rsid w:val="00C56B53"/>
    <w:rsid w:val="00C56C41"/>
    <w:rsid w:val="00C60D2B"/>
    <w:rsid w:val="00C61277"/>
    <w:rsid w:val="00C61D10"/>
    <w:rsid w:val="00C61D5B"/>
    <w:rsid w:val="00C626D5"/>
    <w:rsid w:val="00C632BF"/>
    <w:rsid w:val="00C633A3"/>
    <w:rsid w:val="00C63710"/>
    <w:rsid w:val="00C651B7"/>
    <w:rsid w:val="00C65372"/>
    <w:rsid w:val="00C65B40"/>
    <w:rsid w:val="00C66690"/>
    <w:rsid w:val="00C66800"/>
    <w:rsid w:val="00C67031"/>
    <w:rsid w:val="00C674BB"/>
    <w:rsid w:val="00C6764A"/>
    <w:rsid w:val="00C67C69"/>
    <w:rsid w:val="00C67DD0"/>
    <w:rsid w:val="00C7034F"/>
    <w:rsid w:val="00C70661"/>
    <w:rsid w:val="00C70E90"/>
    <w:rsid w:val="00C71C29"/>
    <w:rsid w:val="00C724AD"/>
    <w:rsid w:val="00C724E7"/>
    <w:rsid w:val="00C72999"/>
    <w:rsid w:val="00C729CF"/>
    <w:rsid w:val="00C72A02"/>
    <w:rsid w:val="00C72E4C"/>
    <w:rsid w:val="00C72ED8"/>
    <w:rsid w:val="00C73942"/>
    <w:rsid w:val="00C73C09"/>
    <w:rsid w:val="00C73F05"/>
    <w:rsid w:val="00C74011"/>
    <w:rsid w:val="00C744CE"/>
    <w:rsid w:val="00C74D39"/>
    <w:rsid w:val="00C7507A"/>
    <w:rsid w:val="00C752D8"/>
    <w:rsid w:val="00C75FA4"/>
    <w:rsid w:val="00C76156"/>
    <w:rsid w:val="00C76263"/>
    <w:rsid w:val="00C76E9A"/>
    <w:rsid w:val="00C77152"/>
    <w:rsid w:val="00C771B0"/>
    <w:rsid w:val="00C77573"/>
    <w:rsid w:val="00C77A1C"/>
    <w:rsid w:val="00C8023F"/>
    <w:rsid w:val="00C80864"/>
    <w:rsid w:val="00C80870"/>
    <w:rsid w:val="00C80FC0"/>
    <w:rsid w:val="00C81527"/>
    <w:rsid w:val="00C81546"/>
    <w:rsid w:val="00C81951"/>
    <w:rsid w:val="00C82A30"/>
    <w:rsid w:val="00C82ABD"/>
    <w:rsid w:val="00C83063"/>
    <w:rsid w:val="00C830B4"/>
    <w:rsid w:val="00C835E6"/>
    <w:rsid w:val="00C8370B"/>
    <w:rsid w:val="00C83EB9"/>
    <w:rsid w:val="00C83F9A"/>
    <w:rsid w:val="00C84220"/>
    <w:rsid w:val="00C84436"/>
    <w:rsid w:val="00C846AE"/>
    <w:rsid w:val="00C84F1F"/>
    <w:rsid w:val="00C8510A"/>
    <w:rsid w:val="00C859BD"/>
    <w:rsid w:val="00C85B05"/>
    <w:rsid w:val="00C86367"/>
    <w:rsid w:val="00C8645B"/>
    <w:rsid w:val="00C86916"/>
    <w:rsid w:val="00C86F80"/>
    <w:rsid w:val="00C86FFE"/>
    <w:rsid w:val="00C90789"/>
    <w:rsid w:val="00C908AD"/>
    <w:rsid w:val="00C917E8"/>
    <w:rsid w:val="00C924F3"/>
    <w:rsid w:val="00C92743"/>
    <w:rsid w:val="00C9285B"/>
    <w:rsid w:val="00C92C3A"/>
    <w:rsid w:val="00C92E5F"/>
    <w:rsid w:val="00C93086"/>
    <w:rsid w:val="00C9353B"/>
    <w:rsid w:val="00C9383D"/>
    <w:rsid w:val="00C93928"/>
    <w:rsid w:val="00C93FD2"/>
    <w:rsid w:val="00C942B8"/>
    <w:rsid w:val="00C94777"/>
    <w:rsid w:val="00C94826"/>
    <w:rsid w:val="00C948B7"/>
    <w:rsid w:val="00C955A2"/>
    <w:rsid w:val="00C95756"/>
    <w:rsid w:val="00C95CF8"/>
    <w:rsid w:val="00C96BAE"/>
    <w:rsid w:val="00C96BCC"/>
    <w:rsid w:val="00C97FB8"/>
    <w:rsid w:val="00CA0198"/>
    <w:rsid w:val="00CA1589"/>
    <w:rsid w:val="00CA1827"/>
    <w:rsid w:val="00CA1ABF"/>
    <w:rsid w:val="00CA1C46"/>
    <w:rsid w:val="00CA2230"/>
    <w:rsid w:val="00CA2748"/>
    <w:rsid w:val="00CA2EFA"/>
    <w:rsid w:val="00CA3798"/>
    <w:rsid w:val="00CA4DD9"/>
    <w:rsid w:val="00CA4EB1"/>
    <w:rsid w:val="00CA526D"/>
    <w:rsid w:val="00CA528F"/>
    <w:rsid w:val="00CA5653"/>
    <w:rsid w:val="00CA6A18"/>
    <w:rsid w:val="00CA709F"/>
    <w:rsid w:val="00CA728C"/>
    <w:rsid w:val="00CA772B"/>
    <w:rsid w:val="00CB07B8"/>
    <w:rsid w:val="00CB0ACA"/>
    <w:rsid w:val="00CB0CF5"/>
    <w:rsid w:val="00CB0DD8"/>
    <w:rsid w:val="00CB1056"/>
    <w:rsid w:val="00CB149E"/>
    <w:rsid w:val="00CB190B"/>
    <w:rsid w:val="00CB27AF"/>
    <w:rsid w:val="00CB293E"/>
    <w:rsid w:val="00CB2B73"/>
    <w:rsid w:val="00CB2D13"/>
    <w:rsid w:val="00CB3E2B"/>
    <w:rsid w:val="00CB4413"/>
    <w:rsid w:val="00CB47CB"/>
    <w:rsid w:val="00CB592F"/>
    <w:rsid w:val="00CB5B06"/>
    <w:rsid w:val="00CB5BB4"/>
    <w:rsid w:val="00CB5CBB"/>
    <w:rsid w:val="00CB6E1B"/>
    <w:rsid w:val="00CB74D6"/>
    <w:rsid w:val="00CB7534"/>
    <w:rsid w:val="00CC04AA"/>
    <w:rsid w:val="00CC0CA6"/>
    <w:rsid w:val="00CC269E"/>
    <w:rsid w:val="00CC2BEF"/>
    <w:rsid w:val="00CC3018"/>
    <w:rsid w:val="00CC3985"/>
    <w:rsid w:val="00CC3E4B"/>
    <w:rsid w:val="00CC47E0"/>
    <w:rsid w:val="00CC5F42"/>
    <w:rsid w:val="00CC60B4"/>
    <w:rsid w:val="00CC64BF"/>
    <w:rsid w:val="00CC65B9"/>
    <w:rsid w:val="00CC6602"/>
    <w:rsid w:val="00CC793D"/>
    <w:rsid w:val="00CD0AC6"/>
    <w:rsid w:val="00CD0C9F"/>
    <w:rsid w:val="00CD196B"/>
    <w:rsid w:val="00CD2171"/>
    <w:rsid w:val="00CD2281"/>
    <w:rsid w:val="00CD27CA"/>
    <w:rsid w:val="00CD34AF"/>
    <w:rsid w:val="00CD36EF"/>
    <w:rsid w:val="00CD388C"/>
    <w:rsid w:val="00CD3CDD"/>
    <w:rsid w:val="00CD4848"/>
    <w:rsid w:val="00CD4937"/>
    <w:rsid w:val="00CD49DB"/>
    <w:rsid w:val="00CD4A13"/>
    <w:rsid w:val="00CD4A44"/>
    <w:rsid w:val="00CD4AFD"/>
    <w:rsid w:val="00CD50BC"/>
    <w:rsid w:val="00CD5487"/>
    <w:rsid w:val="00CD5896"/>
    <w:rsid w:val="00CD5AE6"/>
    <w:rsid w:val="00CD5BFD"/>
    <w:rsid w:val="00CD6784"/>
    <w:rsid w:val="00CD6990"/>
    <w:rsid w:val="00CD6A65"/>
    <w:rsid w:val="00CD75D3"/>
    <w:rsid w:val="00CD7946"/>
    <w:rsid w:val="00CD79CB"/>
    <w:rsid w:val="00CD7C2F"/>
    <w:rsid w:val="00CD7EC6"/>
    <w:rsid w:val="00CE0546"/>
    <w:rsid w:val="00CE07F3"/>
    <w:rsid w:val="00CE0972"/>
    <w:rsid w:val="00CE0D66"/>
    <w:rsid w:val="00CE10CC"/>
    <w:rsid w:val="00CE19AB"/>
    <w:rsid w:val="00CE1F1E"/>
    <w:rsid w:val="00CE2A55"/>
    <w:rsid w:val="00CE3327"/>
    <w:rsid w:val="00CE4100"/>
    <w:rsid w:val="00CE42DE"/>
    <w:rsid w:val="00CE44EE"/>
    <w:rsid w:val="00CE4895"/>
    <w:rsid w:val="00CE4955"/>
    <w:rsid w:val="00CE52B1"/>
    <w:rsid w:val="00CE6837"/>
    <w:rsid w:val="00CE6A0F"/>
    <w:rsid w:val="00CE6B90"/>
    <w:rsid w:val="00CE6D6F"/>
    <w:rsid w:val="00CE7F40"/>
    <w:rsid w:val="00CE7FB7"/>
    <w:rsid w:val="00CF04AA"/>
    <w:rsid w:val="00CF11F9"/>
    <w:rsid w:val="00CF144C"/>
    <w:rsid w:val="00CF14A9"/>
    <w:rsid w:val="00CF25FD"/>
    <w:rsid w:val="00CF293C"/>
    <w:rsid w:val="00CF2A65"/>
    <w:rsid w:val="00CF2C57"/>
    <w:rsid w:val="00CF2FD0"/>
    <w:rsid w:val="00CF3042"/>
    <w:rsid w:val="00CF346B"/>
    <w:rsid w:val="00CF37B6"/>
    <w:rsid w:val="00CF3A27"/>
    <w:rsid w:val="00CF428E"/>
    <w:rsid w:val="00CF4789"/>
    <w:rsid w:val="00CF4C00"/>
    <w:rsid w:val="00CF5FD4"/>
    <w:rsid w:val="00CF65EF"/>
    <w:rsid w:val="00CF68FF"/>
    <w:rsid w:val="00CF70E6"/>
    <w:rsid w:val="00D0044F"/>
    <w:rsid w:val="00D00B26"/>
    <w:rsid w:val="00D00B6E"/>
    <w:rsid w:val="00D00D48"/>
    <w:rsid w:val="00D01E07"/>
    <w:rsid w:val="00D0202E"/>
    <w:rsid w:val="00D020DC"/>
    <w:rsid w:val="00D02C23"/>
    <w:rsid w:val="00D034D0"/>
    <w:rsid w:val="00D04341"/>
    <w:rsid w:val="00D04452"/>
    <w:rsid w:val="00D04495"/>
    <w:rsid w:val="00D0470C"/>
    <w:rsid w:val="00D04718"/>
    <w:rsid w:val="00D04AF5"/>
    <w:rsid w:val="00D05491"/>
    <w:rsid w:val="00D055F4"/>
    <w:rsid w:val="00D05DA0"/>
    <w:rsid w:val="00D066F8"/>
    <w:rsid w:val="00D0763C"/>
    <w:rsid w:val="00D078E4"/>
    <w:rsid w:val="00D07DD0"/>
    <w:rsid w:val="00D100D8"/>
    <w:rsid w:val="00D1073D"/>
    <w:rsid w:val="00D107A5"/>
    <w:rsid w:val="00D109E5"/>
    <w:rsid w:val="00D10F56"/>
    <w:rsid w:val="00D11242"/>
    <w:rsid w:val="00D11DBE"/>
    <w:rsid w:val="00D126F5"/>
    <w:rsid w:val="00D127BA"/>
    <w:rsid w:val="00D12C27"/>
    <w:rsid w:val="00D12D05"/>
    <w:rsid w:val="00D13213"/>
    <w:rsid w:val="00D135F0"/>
    <w:rsid w:val="00D14450"/>
    <w:rsid w:val="00D14D01"/>
    <w:rsid w:val="00D16079"/>
    <w:rsid w:val="00D16827"/>
    <w:rsid w:val="00D171C9"/>
    <w:rsid w:val="00D176DC"/>
    <w:rsid w:val="00D203B6"/>
    <w:rsid w:val="00D2057F"/>
    <w:rsid w:val="00D22427"/>
    <w:rsid w:val="00D226F4"/>
    <w:rsid w:val="00D23109"/>
    <w:rsid w:val="00D23D91"/>
    <w:rsid w:val="00D242BC"/>
    <w:rsid w:val="00D2546F"/>
    <w:rsid w:val="00D255A5"/>
    <w:rsid w:val="00D25A8C"/>
    <w:rsid w:val="00D25C54"/>
    <w:rsid w:val="00D26417"/>
    <w:rsid w:val="00D2681F"/>
    <w:rsid w:val="00D26888"/>
    <w:rsid w:val="00D30BC4"/>
    <w:rsid w:val="00D31694"/>
    <w:rsid w:val="00D316E1"/>
    <w:rsid w:val="00D31A1D"/>
    <w:rsid w:val="00D31E36"/>
    <w:rsid w:val="00D32C6E"/>
    <w:rsid w:val="00D333FD"/>
    <w:rsid w:val="00D339EE"/>
    <w:rsid w:val="00D33ABA"/>
    <w:rsid w:val="00D3559D"/>
    <w:rsid w:val="00D35CA1"/>
    <w:rsid w:val="00D35EE8"/>
    <w:rsid w:val="00D362CC"/>
    <w:rsid w:val="00D36B07"/>
    <w:rsid w:val="00D3784D"/>
    <w:rsid w:val="00D37C9B"/>
    <w:rsid w:val="00D4115A"/>
    <w:rsid w:val="00D41518"/>
    <w:rsid w:val="00D41A26"/>
    <w:rsid w:val="00D4248C"/>
    <w:rsid w:val="00D424FF"/>
    <w:rsid w:val="00D427A2"/>
    <w:rsid w:val="00D43099"/>
    <w:rsid w:val="00D43578"/>
    <w:rsid w:val="00D43C0B"/>
    <w:rsid w:val="00D44B1A"/>
    <w:rsid w:val="00D45759"/>
    <w:rsid w:val="00D45934"/>
    <w:rsid w:val="00D469FE"/>
    <w:rsid w:val="00D46DBE"/>
    <w:rsid w:val="00D47439"/>
    <w:rsid w:val="00D47C91"/>
    <w:rsid w:val="00D47E4B"/>
    <w:rsid w:val="00D508FF"/>
    <w:rsid w:val="00D50A3F"/>
    <w:rsid w:val="00D50BF1"/>
    <w:rsid w:val="00D5198C"/>
    <w:rsid w:val="00D51C03"/>
    <w:rsid w:val="00D523CE"/>
    <w:rsid w:val="00D52424"/>
    <w:rsid w:val="00D528B5"/>
    <w:rsid w:val="00D52E46"/>
    <w:rsid w:val="00D52EAA"/>
    <w:rsid w:val="00D53876"/>
    <w:rsid w:val="00D53A25"/>
    <w:rsid w:val="00D54E31"/>
    <w:rsid w:val="00D5575D"/>
    <w:rsid w:val="00D55880"/>
    <w:rsid w:val="00D55A24"/>
    <w:rsid w:val="00D55E2F"/>
    <w:rsid w:val="00D5603A"/>
    <w:rsid w:val="00D5648F"/>
    <w:rsid w:val="00D577C0"/>
    <w:rsid w:val="00D57CEC"/>
    <w:rsid w:val="00D57E31"/>
    <w:rsid w:val="00D57FDD"/>
    <w:rsid w:val="00D6053F"/>
    <w:rsid w:val="00D60CCC"/>
    <w:rsid w:val="00D616FA"/>
    <w:rsid w:val="00D618A3"/>
    <w:rsid w:val="00D6260D"/>
    <w:rsid w:val="00D62A8D"/>
    <w:rsid w:val="00D63506"/>
    <w:rsid w:val="00D63834"/>
    <w:rsid w:val="00D643B4"/>
    <w:rsid w:val="00D64B9B"/>
    <w:rsid w:val="00D64D32"/>
    <w:rsid w:val="00D653A2"/>
    <w:rsid w:val="00D65B18"/>
    <w:rsid w:val="00D65FD5"/>
    <w:rsid w:val="00D66004"/>
    <w:rsid w:val="00D660F3"/>
    <w:rsid w:val="00D66B00"/>
    <w:rsid w:val="00D67616"/>
    <w:rsid w:val="00D679A6"/>
    <w:rsid w:val="00D67CD7"/>
    <w:rsid w:val="00D702B4"/>
    <w:rsid w:val="00D70316"/>
    <w:rsid w:val="00D72573"/>
    <w:rsid w:val="00D72BB6"/>
    <w:rsid w:val="00D72C89"/>
    <w:rsid w:val="00D73490"/>
    <w:rsid w:val="00D7429F"/>
    <w:rsid w:val="00D746B8"/>
    <w:rsid w:val="00D74766"/>
    <w:rsid w:val="00D74D67"/>
    <w:rsid w:val="00D753CF"/>
    <w:rsid w:val="00D75644"/>
    <w:rsid w:val="00D756C0"/>
    <w:rsid w:val="00D75AEC"/>
    <w:rsid w:val="00D75BC7"/>
    <w:rsid w:val="00D765F1"/>
    <w:rsid w:val="00D7698E"/>
    <w:rsid w:val="00D778B1"/>
    <w:rsid w:val="00D77FD5"/>
    <w:rsid w:val="00D80A41"/>
    <w:rsid w:val="00D80D0A"/>
    <w:rsid w:val="00D819A3"/>
    <w:rsid w:val="00D82677"/>
    <w:rsid w:val="00D82719"/>
    <w:rsid w:val="00D8282F"/>
    <w:rsid w:val="00D82969"/>
    <w:rsid w:val="00D830DA"/>
    <w:rsid w:val="00D8412F"/>
    <w:rsid w:val="00D841BF"/>
    <w:rsid w:val="00D84B99"/>
    <w:rsid w:val="00D84D84"/>
    <w:rsid w:val="00D859EC"/>
    <w:rsid w:val="00D85ABC"/>
    <w:rsid w:val="00D85B46"/>
    <w:rsid w:val="00D85FB4"/>
    <w:rsid w:val="00D8618E"/>
    <w:rsid w:val="00D863F9"/>
    <w:rsid w:val="00D86812"/>
    <w:rsid w:val="00D86848"/>
    <w:rsid w:val="00D869C6"/>
    <w:rsid w:val="00D86B38"/>
    <w:rsid w:val="00D87410"/>
    <w:rsid w:val="00D87652"/>
    <w:rsid w:val="00D877B5"/>
    <w:rsid w:val="00D87EF0"/>
    <w:rsid w:val="00D901EF"/>
    <w:rsid w:val="00D902A5"/>
    <w:rsid w:val="00D90F33"/>
    <w:rsid w:val="00D90F37"/>
    <w:rsid w:val="00D9141F"/>
    <w:rsid w:val="00D9146E"/>
    <w:rsid w:val="00D918A4"/>
    <w:rsid w:val="00D918ED"/>
    <w:rsid w:val="00D92404"/>
    <w:rsid w:val="00D92892"/>
    <w:rsid w:val="00D92FA8"/>
    <w:rsid w:val="00D930C8"/>
    <w:rsid w:val="00D934F9"/>
    <w:rsid w:val="00D93630"/>
    <w:rsid w:val="00D93BC5"/>
    <w:rsid w:val="00D93FC3"/>
    <w:rsid w:val="00D94533"/>
    <w:rsid w:val="00D95793"/>
    <w:rsid w:val="00D95CBF"/>
    <w:rsid w:val="00D95CCD"/>
    <w:rsid w:val="00D969DD"/>
    <w:rsid w:val="00D96C3C"/>
    <w:rsid w:val="00D96D3B"/>
    <w:rsid w:val="00D97AF9"/>
    <w:rsid w:val="00D97D2B"/>
    <w:rsid w:val="00DA0DA0"/>
    <w:rsid w:val="00DA1490"/>
    <w:rsid w:val="00DA19EB"/>
    <w:rsid w:val="00DA1F38"/>
    <w:rsid w:val="00DA276B"/>
    <w:rsid w:val="00DA334C"/>
    <w:rsid w:val="00DA3BF3"/>
    <w:rsid w:val="00DA3F57"/>
    <w:rsid w:val="00DA548A"/>
    <w:rsid w:val="00DA5713"/>
    <w:rsid w:val="00DA5D95"/>
    <w:rsid w:val="00DA66C1"/>
    <w:rsid w:val="00DA6CD2"/>
    <w:rsid w:val="00DB05E9"/>
    <w:rsid w:val="00DB0D5B"/>
    <w:rsid w:val="00DB19D9"/>
    <w:rsid w:val="00DB1C75"/>
    <w:rsid w:val="00DB1EAC"/>
    <w:rsid w:val="00DB30FC"/>
    <w:rsid w:val="00DB320A"/>
    <w:rsid w:val="00DB4073"/>
    <w:rsid w:val="00DB49E6"/>
    <w:rsid w:val="00DB4A6A"/>
    <w:rsid w:val="00DB4C2E"/>
    <w:rsid w:val="00DB4E43"/>
    <w:rsid w:val="00DB575C"/>
    <w:rsid w:val="00DB596E"/>
    <w:rsid w:val="00DB5A31"/>
    <w:rsid w:val="00DB5FCE"/>
    <w:rsid w:val="00DB619A"/>
    <w:rsid w:val="00DB6636"/>
    <w:rsid w:val="00DB674F"/>
    <w:rsid w:val="00DB6E63"/>
    <w:rsid w:val="00DB7073"/>
    <w:rsid w:val="00DB712D"/>
    <w:rsid w:val="00DB792B"/>
    <w:rsid w:val="00DC03C3"/>
    <w:rsid w:val="00DC089D"/>
    <w:rsid w:val="00DC0A3B"/>
    <w:rsid w:val="00DC1269"/>
    <w:rsid w:val="00DC1B34"/>
    <w:rsid w:val="00DC21F8"/>
    <w:rsid w:val="00DC2241"/>
    <w:rsid w:val="00DC245F"/>
    <w:rsid w:val="00DC24FD"/>
    <w:rsid w:val="00DC2821"/>
    <w:rsid w:val="00DC31E5"/>
    <w:rsid w:val="00DC4844"/>
    <w:rsid w:val="00DC4C59"/>
    <w:rsid w:val="00DC5133"/>
    <w:rsid w:val="00DC5296"/>
    <w:rsid w:val="00DC61D8"/>
    <w:rsid w:val="00DC635D"/>
    <w:rsid w:val="00DC74E6"/>
    <w:rsid w:val="00DD0D5A"/>
    <w:rsid w:val="00DD188B"/>
    <w:rsid w:val="00DD1A5E"/>
    <w:rsid w:val="00DD213E"/>
    <w:rsid w:val="00DD2573"/>
    <w:rsid w:val="00DD33C8"/>
    <w:rsid w:val="00DD340B"/>
    <w:rsid w:val="00DD3607"/>
    <w:rsid w:val="00DD54A1"/>
    <w:rsid w:val="00DD57C4"/>
    <w:rsid w:val="00DD5CA6"/>
    <w:rsid w:val="00DD60E9"/>
    <w:rsid w:val="00DD6375"/>
    <w:rsid w:val="00DD65CE"/>
    <w:rsid w:val="00DD6E1C"/>
    <w:rsid w:val="00DD72D1"/>
    <w:rsid w:val="00DD7961"/>
    <w:rsid w:val="00DD7E87"/>
    <w:rsid w:val="00DE062E"/>
    <w:rsid w:val="00DE06C4"/>
    <w:rsid w:val="00DE10D5"/>
    <w:rsid w:val="00DE24B4"/>
    <w:rsid w:val="00DE2847"/>
    <w:rsid w:val="00DE2DF8"/>
    <w:rsid w:val="00DE2F7D"/>
    <w:rsid w:val="00DE2FDF"/>
    <w:rsid w:val="00DE33F7"/>
    <w:rsid w:val="00DE39D2"/>
    <w:rsid w:val="00DE3CA1"/>
    <w:rsid w:val="00DE417F"/>
    <w:rsid w:val="00DE4678"/>
    <w:rsid w:val="00DE48A2"/>
    <w:rsid w:val="00DE63A7"/>
    <w:rsid w:val="00DE6802"/>
    <w:rsid w:val="00DE6AD2"/>
    <w:rsid w:val="00DE7143"/>
    <w:rsid w:val="00DE7403"/>
    <w:rsid w:val="00DE7CE2"/>
    <w:rsid w:val="00DF08C0"/>
    <w:rsid w:val="00DF0F24"/>
    <w:rsid w:val="00DF1256"/>
    <w:rsid w:val="00DF186D"/>
    <w:rsid w:val="00DF1EAA"/>
    <w:rsid w:val="00DF1F96"/>
    <w:rsid w:val="00DF3D66"/>
    <w:rsid w:val="00DF3F5B"/>
    <w:rsid w:val="00DF46E2"/>
    <w:rsid w:val="00DF4A6D"/>
    <w:rsid w:val="00DF4F82"/>
    <w:rsid w:val="00DF5272"/>
    <w:rsid w:val="00DF54C6"/>
    <w:rsid w:val="00DF595A"/>
    <w:rsid w:val="00DF625E"/>
    <w:rsid w:val="00DF6A92"/>
    <w:rsid w:val="00DF74BA"/>
    <w:rsid w:val="00DF75B8"/>
    <w:rsid w:val="00DF77C8"/>
    <w:rsid w:val="00DF77E5"/>
    <w:rsid w:val="00E00254"/>
    <w:rsid w:val="00E00309"/>
    <w:rsid w:val="00E003A9"/>
    <w:rsid w:val="00E00540"/>
    <w:rsid w:val="00E00A43"/>
    <w:rsid w:val="00E00C6F"/>
    <w:rsid w:val="00E00DC0"/>
    <w:rsid w:val="00E011FF"/>
    <w:rsid w:val="00E0148E"/>
    <w:rsid w:val="00E01D53"/>
    <w:rsid w:val="00E02EFA"/>
    <w:rsid w:val="00E0367A"/>
    <w:rsid w:val="00E03CDF"/>
    <w:rsid w:val="00E044EE"/>
    <w:rsid w:val="00E052E9"/>
    <w:rsid w:val="00E056A5"/>
    <w:rsid w:val="00E056EF"/>
    <w:rsid w:val="00E059EA"/>
    <w:rsid w:val="00E06061"/>
    <w:rsid w:val="00E0649A"/>
    <w:rsid w:val="00E06A90"/>
    <w:rsid w:val="00E06C5D"/>
    <w:rsid w:val="00E06F22"/>
    <w:rsid w:val="00E0712E"/>
    <w:rsid w:val="00E07773"/>
    <w:rsid w:val="00E100EF"/>
    <w:rsid w:val="00E10B50"/>
    <w:rsid w:val="00E10B5B"/>
    <w:rsid w:val="00E124A1"/>
    <w:rsid w:val="00E127A6"/>
    <w:rsid w:val="00E13A28"/>
    <w:rsid w:val="00E13EDC"/>
    <w:rsid w:val="00E14306"/>
    <w:rsid w:val="00E14868"/>
    <w:rsid w:val="00E15CD8"/>
    <w:rsid w:val="00E15FDA"/>
    <w:rsid w:val="00E15FEA"/>
    <w:rsid w:val="00E16824"/>
    <w:rsid w:val="00E16F85"/>
    <w:rsid w:val="00E16FEE"/>
    <w:rsid w:val="00E170FE"/>
    <w:rsid w:val="00E1740B"/>
    <w:rsid w:val="00E20CDF"/>
    <w:rsid w:val="00E20D73"/>
    <w:rsid w:val="00E21D2D"/>
    <w:rsid w:val="00E21EAF"/>
    <w:rsid w:val="00E22025"/>
    <w:rsid w:val="00E228C4"/>
    <w:rsid w:val="00E23AC1"/>
    <w:rsid w:val="00E23F83"/>
    <w:rsid w:val="00E24820"/>
    <w:rsid w:val="00E2525E"/>
    <w:rsid w:val="00E25C7F"/>
    <w:rsid w:val="00E26510"/>
    <w:rsid w:val="00E26BE1"/>
    <w:rsid w:val="00E26E55"/>
    <w:rsid w:val="00E271D3"/>
    <w:rsid w:val="00E27842"/>
    <w:rsid w:val="00E30818"/>
    <w:rsid w:val="00E30960"/>
    <w:rsid w:val="00E30D39"/>
    <w:rsid w:val="00E30DED"/>
    <w:rsid w:val="00E317DE"/>
    <w:rsid w:val="00E31896"/>
    <w:rsid w:val="00E319D1"/>
    <w:rsid w:val="00E31B3E"/>
    <w:rsid w:val="00E31DA9"/>
    <w:rsid w:val="00E31E40"/>
    <w:rsid w:val="00E329D0"/>
    <w:rsid w:val="00E32D22"/>
    <w:rsid w:val="00E332FD"/>
    <w:rsid w:val="00E33B24"/>
    <w:rsid w:val="00E33B64"/>
    <w:rsid w:val="00E34A2F"/>
    <w:rsid w:val="00E354AB"/>
    <w:rsid w:val="00E35A0C"/>
    <w:rsid w:val="00E35B86"/>
    <w:rsid w:val="00E36473"/>
    <w:rsid w:val="00E36CA8"/>
    <w:rsid w:val="00E36CE3"/>
    <w:rsid w:val="00E372E3"/>
    <w:rsid w:val="00E3755D"/>
    <w:rsid w:val="00E401B6"/>
    <w:rsid w:val="00E40289"/>
    <w:rsid w:val="00E4079B"/>
    <w:rsid w:val="00E40A9A"/>
    <w:rsid w:val="00E40E33"/>
    <w:rsid w:val="00E40F5B"/>
    <w:rsid w:val="00E41195"/>
    <w:rsid w:val="00E41427"/>
    <w:rsid w:val="00E41751"/>
    <w:rsid w:val="00E41DC8"/>
    <w:rsid w:val="00E422A9"/>
    <w:rsid w:val="00E424A3"/>
    <w:rsid w:val="00E4253D"/>
    <w:rsid w:val="00E42784"/>
    <w:rsid w:val="00E4290B"/>
    <w:rsid w:val="00E42D16"/>
    <w:rsid w:val="00E438D5"/>
    <w:rsid w:val="00E43902"/>
    <w:rsid w:val="00E4413F"/>
    <w:rsid w:val="00E44228"/>
    <w:rsid w:val="00E44F11"/>
    <w:rsid w:val="00E45284"/>
    <w:rsid w:val="00E452A3"/>
    <w:rsid w:val="00E452BE"/>
    <w:rsid w:val="00E45D9A"/>
    <w:rsid w:val="00E46461"/>
    <w:rsid w:val="00E47773"/>
    <w:rsid w:val="00E47DA8"/>
    <w:rsid w:val="00E47DBB"/>
    <w:rsid w:val="00E5047D"/>
    <w:rsid w:val="00E507B6"/>
    <w:rsid w:val="00E50C70"/>
    <w:rsid w:val="00E50C86"/>
    <w:rsid w:val="00E524CE"/>
    <w:rsid w:val="00E52716"/>
    <w:rsid w:val="00E52A1C"/>
    <w:rsid w:val="00E52E50"/>
    <w:rsid w:val="00E53392"/>
    <w:rsid w:val="00E542C5"/>
    <w:rsid w:val="00E54AD3"/>
    <w:rsid w:val="00E55260"/>
    <w:rsid w:val="00E5528F"/>
    <w:rsid w:val="00E556FC"/>
    <w:rsid w:val="00E55C5F"/>
    <w:rsid w:val="00E572E8"/>
    <w:rsid w:val="00E575AE"/>
    <w:rsid w:val="00E5766C"/>
    <w:rsid w:val="00E578AA"/>
    <w:rsid w:val="00E57B63"/>
    <w:rsid w:val="00E6004B"/>
    <w:rsid w:val="00E600D0"/>
    <w:rsid w:val="00E60630"/>
    <w:rsid w:val="00E60896"/>
    <w:rsid w:val="00E609DB"/>
    <w:rsid w:val="00E609F8"/>
    <w:rsid w:val="00E60A91"/>
    <w:rsid w:val="00E60E13"/>
    <w:rsid w:val="00E61852"/>
    <w:rsid w:val="00E61A90"/>
    <w:rsid w:val="00E62A58"/>
    <w:rsid w:val="00E639F5"/>
    <w:rsid w:val="00E63FD5"/>
    <w:rsid w:val="00E640D6"/>
    <w:rsid w:val="00E644C3"/>
    <w:rsid w:val="00E64944"/>
    <w:rsid w:val="00E64EBA"/>
    <w:rsid w:val="00E666AE"/>
    <w:rsid w:val="00E66B60"/>
    <w:rsid w:val="00E66C55"/>
    <w:rsid w:val="00E67647"/>
    <w:rsid w:val="00E67DD9"/>
    <w:rsid w:val="00E67E1E"/>
    <w:rsid w:val="00E705C8"/>
    <w:rsid w:val="00E70D29"/>
    <w:rsid w:val="00E7100C"/>
    <w:rsid w:val="00E71A4E"/>
    <w:rsid w:val="00E71A82"/>
    <w:rsid w:val="00E72ADC"/>
    <w:rsid w:val="00E74089"/>
    <w:rsid w:val="00E742F6"/>
    <w:rsid w:val="00E746A0"/>
    <w:rsid w:val="00E748E6"/>
    <w:rsid w:val="00E74AEC"/>
    <w:rsid w:val="00E754FC"/>
    <w:rsid w:val="00E7700E"/>
    <w:rsid w:val="00E7713E"/>
    <w:rsid w:val="00E77248"/>
    <w:rsid w:val="00E7758B"/>
    <w:rsid w:val="00E7773E"/>
    <w:rsid w:val="00E77CEF"/>
    <w:rsid w:val="00E77DE3"/>
    <w:rsid w:val="00E807D1"/>
    <w:rsid w:val="00E80969"/>
    <w:rsid w:val="00E8176A"/>
    <w:rsid w:val="00E8180A"/>
    <w:rsid w:val="00E81E41"/>
    <w:rsid w:val="00E83398"/>
    <w:rsid w:val="00E83CC8"/>
    <w:rsid w:val="00E83D5D"/>
    <w:rsid w:val="00E83EED"/>
    <w:rsid w:val="00E84022"/>
    <w:rsid w:val="00E8434E"/>
    <w:rsid w:val="00E84D0D"/>
    <w:rsid w:val="00E84F9C"/>
    <w:rsid w:val="00E853E5"/>
    <w:rsid w:val="00E85758"/>
    <w:rsid w:val="00E86097"/>
    <w:rsid w:val="00E86105"/>
    <w:rsid w:val="00E86318"/>
    <w:rsid w:val="00E86C21"/>
    <w:rsid w:val="00E87422"/>
    <w:rsid w:val="00E87967"/>
    <w:rsid w:val="00E90319"/>
    <w:rsid w:val="00E9190E"/>
    <w:rsid w:val="00E91BCB"/>
    <w:rsid w:val="00E91DF4"/>
    <w:rsid w:val="00E9258C"/>
    <w:rsid w:val="00E9344C"/>
    <w:rsid w:val="00E936FE"/>
    <w:rsid w:val="00E9438E"/>
    <w:rsid w:val="00E9498D"/>
    <w:rsid w:val="00E94F6B"/>
    <w:rsid w:val="00E9527A"/>
    <w:rsid w:val="00E9551D"/>
    <w:rsid w:val="00E95D5C"/>
    <w:rsid w:val="00E96556"/>
    <w:rsid w:val="00E96F4E"/>
    <w:rsid w:val="00E97477"/>
    <w:rsid w:val="00E97C96"/>
    <w:rsid w:val="00EA0749"/>
    <w:rsid w:val="00EA1157"/>
    <w:rsid w:val="00EA1385"/>
    <w:rsid w:val="00EA212F"/>
    <w:rsid w:val="00EA2395"/>
    <w:rsid w:val="00EA26D7"/>
    <w:rsid w:val="00EA271A"/>
    <w:rsid w:val="00EA2DC3"/>
    <w:rsid w:val="00EA2FAF"/>
    <w:rsid w:val="00EA3468"/>
    <w:rsid w:val="00EA4629"/>
    <w:rsid w:val="00EA470E"/>
    <w:rsid w:val="00EA49AA"/>
    <w:rsid w:val="00EA4E94"/>
    <w:rsid w:val="00EA59F2"/>
    <w:rsid w:val="00EA5B4A"/>
    <w:rsid w:val="00EA65B8"/>
    <w:rsid w:val="00EA6E97"/>
    <w:rsid w:val="00EA6EAB"/>
    <w:rsid w:val="00EA79D4"/>
    <w:rsid w:val="00EA79F3"/>
    <w:rsid w:val="00EA7D35"/>
    <w:rsid w:val="00EA7F6C"/>
    <w:rsid w:val="00EB00E3"/>
    <w:rsid w:val="00EB0BBD"/>
    <w:rsid w:val="00EB1152"/>
    <w:rsid w:val="00EB11F2"/>
    <w:rsid w:val="00EB17B1"/>
    <w:rsid w:val="00EB2178"/>
    <w:rsid w:val="00EB254D"/>
    <w:rsid w:val="00EB3356"/>
    <w:rsid w:val="00EB36BB"/>
    <w:rsid w:val="00EB3B44"/>
    <w:rsid w:val="00EB3ED4"/>
    <w:rsid w:val="00EB4FFF"/>
    <w:rsid w:val="00EB5933"/>
    <w:rsid w:val="00EB5CB0"/>
    <w:rsid w:val="00EB5D50"/>
    <w:rsid w:val="00EB5E42"/>
    <w:rsid w:val="00EB5FFB"/>
    <w:rsid w:val="00EB6AA2"/>
    <w:rsid w:val="00EB71D4"/>
    <w:rsid w:val="00EB7D50"/>
    <w:rsid w:val="00EC09F5"/>
    <w:rsid w:val="00EC0CCA"/>
    <w:rsid w:val="00EC0E96"/>
    <w:rsid w:val="00EC11A8"/>
    <w:rsid w:val="00EC11BA"/>
    <w:rsid w:val="00EC1859"/>
    <w:rsid w:val="00EC195B"/>
    <w:rsid w:val="00EC19E5"/>
    <w:rsid w:val="00EC2411"/>
    <w:rsid w:val="00EC26C5"/>
    <w:rsid w:val="00EC2D08"/>
    <w:rsid w:val="00EC2EC5"/>
    <w:rsid w:val="00EC2ED0"/>
    <w:rsid w:val="00EC32B9"/>
    <w:rsid w:val="00EC3369"/>
    <w:rsid w:val="00EC3D03"/>
    <w:rsid w:val="00EC3EBE"/>
    <w:rsid w:val="00EC40C0"/>
    <w:rsid w:val="00EC4599"/>
    <w:rsid w:val="00EC48BC"/>
    <w:rsid w:val="00EC4A97"/>
    <w:rsid w:val="00EC505C"/>
    <w:rsid w:val="00EC58AF"/>
    <w:rsid w:val="00EC6813"/>
    <w:rsid w:val="00EC68C3"/>
    <w:rsid w:val="00EC77BA"/>
    <w:rsid w:val="00EC7CA5"/>
    <w:rsid w:val="00ED0157"/>
    <w:rsid w:val="00ED0561"/>
    <w:rsid w:val="00ED0CB4"/>
    <w:rsid w:val="00ED105E"/>
    <w:rsid w:val="00ED1C3D"/>
    <w:rsid w:val="00ED2153"/>
    <w:rsid w:val="00ED21AB"/>
    <w:rsid w:val="00ED2270"/>
    <w:rsid w:val="00ED25C9"/>
    <w:rsid w:val="00ED315F"/>
    <w:rsid w:val="00ED3DCB"/>
    <w:rsid w:val="00ED4B88"/>
    <w:rsid w:val="00ED52DC"/>
    <w:rsid w:val="00ED605F"/>
    <w:rsid w:val="00ED6948"/>
    <w:rsid w:val="00ED6B02"/>
    <w:rsid w:val="00ED7232"/>
    <w:rsid w:val="00ED776B"/>
    <w:rsid w:val="00ED79B2"/>
    <w:rsid w:val="00EE01F2"/>
    <w:rsid w:val="00EE09FA"/>
    <w:rsid w:val="00EE0E84"/>
    <w:rsid w:val="00EE14A1"/>
    <w:rsid w:val="00EE1DEE"/>
    <w:rsid w:val="00EE1F8A"/>
    <w:rsid w:val="00EE22F7"/>
    <w:rsid w:val="00EE28BE"/>
    <w:rsid w:val="00EE38FB"/>
    <w:rsid w:val="00EE4348"/>
    <w:rsid w:val="00EE484B"/>
    <w:rsid w:val="00EE492E"/>
    <w:rsid w:val="00EE4A00"/>
    <w:rsid w:val="00EE588B"/>
    <w:rsid w:val="00EE6147"/>
    <w:rsid w:val="00EE6276"/>
    <w:rsid w:val="00EE67A1"/>
    <w:rsid w:val="00EE6879"/>
    <w:rsid w:val="00EE6977"/>
    <w:rsid w:val="00EE6A83"/>
    <w:rsid w:val="00EF0231"/>
    <w:rsid w:val="00EF06E2"/>
    <w:rsid w:val="00EF0798"/>
    <w:rsid w:val="00EF0807"/>
    <w:rsid w:val="00EF0EDE"/>
    <w:rsid w:val="00EF1164"/>
    <w:rsid w:val="00EF1ADB"/>
    <w:rsid w:val="00EF22B1"/>
    <w:rsid w:val="00EF22C2"/>
    <w:rsid w:val="00EF29F9"/>
    <w:rsid w:val="00EF2A92"/>
    <w:rsid w:val="00EF2AEE"/>
    <w:rsid w:val="00EF31ED"/>
    <w:rsid w:val="00EF39B5"/>
    <w:rsid w:val="00EF3A9A"/>
    <w:rsid w:val="00EF41CA"/>
    <w:rsid w:val="00EF438B"/>
    <w:rsid w:val="00EF5143"/>
    <w:rsid w:val="00EF548D"/>
    <w:rsid w:val="00EF5738"/>
    <w:rsid w:val="00EF5BA1"/>
    <w:rsid w:val="00EF5BB9"/>
    <w:rsid w:val="00EF61B4"/>
    <w:rsid w:val="00EF6F8E"/>
    <w:rsid w:val="00EF77AD"/>
    <w:rsid w:val="00F009B2"/>
    <w:rsid w:val="00F01086"/>
    <w:rsid w:val="00F024B0"/>
    <w:rsid w:val="00F0251B"/>
    <w:rsid w:val="00F029C6"/>
    <w:rsid w:val="00F0303D"/>
    <w:rsid w:val="00F03659"/>
    <w:rsid w:val="00F038C4"/>
    <w:rsid w:val="00F04F02"/>
    <w:rsid w:val="00F064B2"/>
    <w:rsid w:val="00F06F68"/>
    <w:rsid w:val="00F07836"/>
    <w:rsid w:val="00F07CD6"/>
    <w:rsid w:val="00F07E41"/>
    <w:rsid w:val="00F103B6"/>
    <w:rsid w:val="00F110D4"/>
    <w:rsid w:val="00F111BC"/>
    <w:rsid w:val="00F1149A"/>
    <w:rsid w:val="00F1169C"/>
    <w:rsid w:val="00F118FD"/>
    <w:rsid w:val="00F12533"/>
    <w:rsid w:val="00F130AD"/>
    <w:rsid w:val="00F1333C"/>
    <w:rsid w:val="00F1354E"/>
    <w:rsid w:val="00F13C2F"/>
    <w:rsid w:val="00F13C50"/>
    <w:rsid w:val="00F150C6"/>
    <w:rsid w:val="00F15A3B"/>
    <w:rsid w:val="00F15CFA"/>
    <w:rsid w:val="00F162D8"/>
    <w:rsid w:val="00F16F73"/>
    <w:rsid w:val="00F16F94"/>
    <w:rsid w:val="00F17A77"/>
    <w:rsid w:val="00F17BED"/>
    <w:rsid w:val="00F17C71"/>
    <w:rsid w:val="00F220BC"/>
    <w:rsid w:val="00F2303C"/>
    <w:rsid w:val="00F231FA"/>
    <w:rsid w:val="00F23619"/>
    <w:rsid w:val="00F24077"/>
    <w:rsid w:val="00F24747"/>
    <w:rsid w:val="00F256F1"/>
    <w:rsid w:val="00F25880"/>
    <w:rsid w:val="00F25A55"/>
    <w:rsid w:val="00F25E13"/>
    <w:rsid w:val="00F27723"/>
    <w:rsid w:val="00F30774"/>
    <w:rsid w:val="00F30CAD"/>
    <w:rsid w:val="00F30EC6"/>
    <w:rsid w:val="00F3114F"/>
    <w:rsid w:val="00F315D1"/>
    <w:rsid w:val="00F31A1D"/>
    <w:rsid w:val="00F31D8F"/>
    <w:rsid w:val="00F3251D"/>
    <w:rsid w:val="00F3302E"/>
    <w:rsid w:val="00F33108"/>
    <w:rsid w:val="00F337EE"/>
    <w:rsid w:val="00F340D2"/>
    <w:rsid w:val="00F3416F"/>
    <w:rsid w:val="00F34DAA"/>
    <w:rsid w:val="00F34FF3"/>
    <w:rsid w:val="00F352AD"/>
    <w:rsid w:val="00F352D4"/>
    <w:rsid w:val="00F354BF"/>
    <w:rsid w:val="00F3552D"/>
    <w:rsid w:val="00F3732E"/>
    <w:rsid w:val="00F37D42"/>
    <w:rsid w:val="00F37F87"/>
    <w:rsid w:val="00F40107"/>
    <w:rsid w:val="00F4013A"/>
    <w:rsid w:val="00F403D4"/>
    <w:rsid w:val="00F40695"/>
    <w:rsid w:val="00F407A9"/>
    <w:rsid w:val="00F4087F"/>
    <w:rsid w:val="00F40E83"/>
    <w:rsid w:val="00F41464"/>
    <w:rsid w:val="00F423C0"/>
    <w:rsid w:val="00F42DBC"/>
    <w:rsid w:val="00F42EAF"/>
    <w:rsid w:val="00F42EEC"/>
    <w:rsid w:val="00F438CC"/>
    <w:rsid w:val="00F439D5"/>
    <w:rsid w:val="00F44737"/>
    <w:rsid w:val="00F4529F"/>
    <w:rsid w:val="00F4616C"/>
    <w:rsid w:val="00F464F8"/>
    <w:rsid w:val="00F468C8"/>
    <w:rsid w:val="00F46B32"/>
    <w:rsid w:val="00F47F46"/>
    <w:rsid w:val="00F50281"/>
    <w:rsid w:val="00F504C9"/>
    <w:rsid w:val="00F511B8"/>
    <w:rsid w:val="00F515A5"/>
    <w:rsid w:val="00F518DD"/>
    <w:rsid w:val="00F51E9B"/>
    <w:rsid w:val="00F51E9F"/>
    <w:rsid w:val="00F521B3"/>
    <w:rsid w:val="00F5295A"/>
    <w:rsid w:val="00F52A0B"/>
    <w:rsid w:val="00F534A2"/>
    <w:rsid w:val="00F54058"/>
    <w:rsid w:val="00F5481E"/>
    <w:rsid w:val="00F54ED2"/>
    <w:rsid w:val="00F55794"/>
    <w:rsid w:val="00F55814"/>
    <w:rsid w:val="00F55A89"/>
    <w:rsid w:val="00F55B87"/>
    <w:rsid w:val="00F56BC4"/>
    <w:rsid w:val="00F57125"/>
    <w:rsid w:val="00F57A63"/>
    <w:rsid w:val="00F57E9E"/>
    <w:rsid w:val="00F57EF6"/>
    <w:rsid w:val="00F6016A"/>
    <w:rsid w:val="00F60617"/>
    <w:rsid w:val="00F607FA"/>
    <w:rsid w:val="00F61E99"/>
    <w:rsid w:val="00F62042"/>
    <w:rsid w:val="00F62386"/>
    <w:rsid w:val="00F6279F"/>
    <w:rsid w:val="00F63D43"/>
    <w:rsid w:val="00F63E1F"/>
    <w:rsid w:val="00F63E2B"/>
    <w:rsid w:val="00F63F0B"/>
    <w:rsid w:val="00F644F6"/>
    <w:rsid w:val="00F64870"/>
    <w:rsid w:val="00F64C0A"/>
    <w:rsid w:val="00F64CD1"/>
    <w:rsid w:val="00F659C1"/>
    <w:rsid w:val="00F66406"/>
    <w:rsid w:val="00F66B97"/>
    <w:rsid w:val="00F66E6F"/>
    <w:rsid w:val="00F6717B"/>
    <w:rsid w:val="00F67B80"/>
    <w:rsid w:val="00F713D7"/>
    <w:rsid w:val="00F71457"/>
    <w:rsid w:val="00F7147B"/>
    <w:rsid w:val="00F715B1"/>
    <w:rsid w:val="00F7190F"/>
    <w:rsid w:val="00F72373"/>
    <w:rsid w:val="00F731FD"/>
    <w:rsid w:val="00F745DA"/>
    <w:rsid w:val="00F74BDB"/>
    <w:rsid w:val="00F75174"/>
    <w:rsid w:val="00F752BD"/>
    <w:rsid w:val="00F755A1"/>
    <w:rsid w:val="00F75897"/>
    <w:rsid w:val="00F758EA"/>
    <w:rsid w:val="00F759DB"/>
    <w:rsid w:val="00F75C6A"/>
    <w:rsid w:val="00F77005"/>
    <w:rsid w:val="00F77807"/>
    <w:rsid w:val="00F778AF"/>
    <w:rsid w:val="00F80384"/>
    <w:rsid w:val="00F80F76"/>
    <w:rsid w:val="00F81B3A"/>
    <w:rsid w:val="00F81D92"/>
    <w:rsid w:val="00F821C5"/>
    <w:rsid w:val="00F824E0"/>
    <w:rsid w:val="00F8256E"/>
    <w:rsid w:val="00F82A5E"/>
    <w:rsid w:val="00F82FBB"/>
    <w:rsid w:val="00F832E6"/>
    <w:rsid w:val="00F83DB8"/>
    <w:rsid w:val="00F84B65"/>
    <w:rsid w:val="00F852CC"/>
    <w:rsid w:val="00F8542A"/>
    <w:rsid w:val="00F854C2"/>
    <w:rsid w:val="00F85669"/>
    <w:rsid w:val="00F85808"/>
    <w:rsid w:val="00F86D00"/>
    <w:rsid w:val="00F871A4"/>
    <w:rsid w:val="00F87200"/>
    <w:rsid w:val="00F8739B"/>
    <w:rsid w:val="00F8758B"/>
    <w:rsid w:val="00F8795C"/>
    <w:rsid w:val="00F904BB"/>
    <w:rsid w:val="00F90D1C"/>
    <w:rsid w:val="00F91021"/>
    <w:rsid w:val="00F91249"/>
    <w:rsid w:val="00F91530"/>
    <w:rsid w:val="00F91EDB"/>
    <w:rsid w:val="00F92A6C"/>
    <w:rsid w:val="00F92ED3"/>
    <w:rsid w:val="00F930F3"/>
    <w:rsid w:val="00F93256"/>
    <w:rsid w:val="00F941A5"/>
    <w:rsid w:val="00F9421C"/>
    <w:rsid w:val="00F94859"/>
    <w:rsid w:val="00F95816"/>
    <w:rsid w:val="00F95C9D"/>
    <w:rsid w:val="00F95FCA"/>
    <w:rsid w:val="00F9635D"/>
    <w:rsid w:val="00F963A5"/>
    <w:rsid w:val="00F96D94"/>
    <w:rsid w:val="00F97080"/>
    <w:rsid w:val="00F97763"/>
    <w:rsid w:val="00F979B8"/>
    <w:rsid w:val="00F97D35"/>
    <w:rsid w:val="00F97E08"/>
    <w:rsid w:val="00FA05EF"/>
    <w:rsid w:val="00FA1A06"/>
    <w:rsid w:val="00FA2655"/>
    <w:rsid w:val="00FA2738"/>
    <w:rsid w:val="00FA29A6"/>
    <w:rsid w:val="00FA2C04"/>
    <w:rsid w:val="00FA339A"/>
    <w:rsid w:val="00FA35A6"/>
    <w:rsid w:val="00FA37E0"/>
    <w:rsid w:val="00FA38F4"/>
    <w:rsid w:val="00FA4D37"/>
    <w:rsid w:val="00FA56A7"/>
    <w:rsid w:val="00FA58A9"/>
    <w:rsid w:val="00FA5C73"/>
    <w:rsid w:val="00FA672B"/>
    <w:rsid w:val="00FA7C3F"/>
    <w:rsid w:val="00FA7C95"/>
    <w:rsid w:val="00FB044B"/>
    <w:rsid w:val="00FB057F"/>
    <w:rsid w:val="00FB10FC"/>
    <w:rsid w:val="00FB1A63"/>
    <w:rsid w:val="00FB1EA2"/>
    <w:rsid w:val="00FB255E"/>
    <w:rsid w:val="00FB2827"/>
    <w:rsid w:val="00FB2961"/>
    <w:rsid w:val="00FB2A68"/>
    <w:rsid w:val="00FB2D67"/>
    <w:rsid w:val="00FB2DFB"/>
    <w:rsid w:val="00FB31E5"/>
    <w:rsid w:val="00FB459D"/>
    <w:rsid w:val="00FB467D"/>
    <w:rsid w:val="00FB481E"/>
    <w:rsid w:val="00FB488F"/>
    <w:rsid w:val="00FB4C33"/>
    <w:rsid w:val="00FB52B7"/>
    <w:rsid w:val="00FB57E7"/>
    <w:rsid w:val="00FB5EA0"/>
    <w:rsid w:val="00FB64AB"/>
    <w:rsid w:val="00FB6A96"/>
    <w:rsid w:val="00FB6F34"/>
    <w:rsid w:val="00FB778D"/>
    <w:rsid w:val="00FC0151"/>
    <w:rsid w:val="00FC025A"/>
    <w:rsid w:val="00FC1931"/>
    <w:rsid w:val="00FC242E"/>
    <w:rsid w:val="00FC283C"/>
    <w:rsid w:val="00FC28B3"/>
    <w:rsid w:val="00FC32C6"/>
    <w:rsid w:val="00FC3FFD"/>
    <w:rsid w:val="00FC4DD7"/>
    <w:rsid w:val="00FC56D1"/>
    <w:rsid w:val="00FC6209"/>
    <w:rsid w:val="00FC732B"/>
    <w:rsid w:val="00FC7DED"/>
    <w:rsid w:val="00FC7F06"/>
    <w:rsid w:val="00FD08D9"/>
    <w:rsid w:val="00FD0A9D"/>
    <w:rsid w:val="00FD0A9E"/>
    <w:rsid w:val="00FD12CA"/>
    <w:rsid w:val="00FD1394"/>
    <w:rsid w:val="00FD256F"/>
    <w:rsid w:val="00FD2642"/>
    <w:rsid w:val="00FD2819"/>
    <w:rsid w:val="00FD4549"/>
    <w:rsid w:val="00FD48D2"/>
    <w:rsid w:val="00FD491D"/>
    <w:rsid w:val="00FD4CAA"/>
    <w:rsid w:val="00FD4ED1"/>
    <w:rsid w:val="00FD62DC"/>
    <w:rsid w:val="00FD7108"/>
    <w:rsid w:val="00FD731B"/>
    <w:rsid w:val="00FD774A"/>
    <w:rsid w:val="00FD7D1F"/>
    <w:rsid w:val="00FD7F82"/>
    <w:rsid w:val="00FE0A0A"/>
    <w:rsid w:val="00FE0BE6"/>
    <w:rsid w:val="00FE10FC"/>
    <w:rsid w:val="00FE24CE"/>
    <w:rsid w:val="00FE2867"/>
    <w:rsid w:val="00FE2C8D"/>
    <w:rsid w:val="00FE38A2"/>
    <w:rsid w:val="00FE3949"/>
    <w:rsid w:val="00FE3A3A"/>
    <w:rsid w:val="00FE3BBF"/>
    <w:rsid w:val="00FE445C"/>
    <w:rsid w:val="00FE4B5E"/>
    <w:rsid w:val="00FE52FF"/>
    <w:rsid w:val="00FE5540"/>
    <w:rsid w:val="00FE561C"/>
    <w:rsid w:val="00FE5C03"/>
    <w:rsid w:val="00FE5E4B"/>
    <w:rsid w:val="00FE6367"/>
    <w:rsid w:val="00FE68BF"/>
    <w:rsid w:val="00FE6A48"/>
    <w:rsid w:val="00FE6E4D"/>
    <w:rsid w:val="00FE73F5"/>
    <w:rsid w:val="00FE7530"/>
    <w:rsid w:val="00FE790E"/>
    <w:rsid w:val="00FE7FEC"/>
    <w:rsid w:val="00FF0D7F"/>
    <w:rsid w:val="00FF153B"/>
    <w:rsid w:val="00FF1B8F"/>
    <w:rsid w:val="00FF2403"/>
    <w:rsid w:val="00FF244D"/>
    <w:rsid w:val="00FF2A22"/>
    <w:rsid w:val="00FF2D3C"/>
    <w:rsid w:val="00FF4A9F"/>
    <w:rsid w:val="00FF5482"/>
    <w:rsid w:val="00FF55B9"/>
    <w:rsid w:val="00FF5601"/>
    <w:rsid w:val="00FF63DF"/>
    <w:rsid w:val="00FF6F47"/>
    <w:rsid w:val="00FF71E2"/>
    <w:rsid w:val="00FF72AF"/>
    <w:rsid w:val="00FF7399"/>
    <w:rsid w:val="00FF7EB4"/>
    <w:rsid w:val="03F66D0E"/>
    <w:rsid w:val="043E2986"/>
    <w:rsid w:val="0CD7229F"/>
    <w:rsid w:val="0FD34206"/>
    <w:rsid w:val="234939F4"/>
    <w:rsid w:val="39B244B8"/>
    <w:rsid w:val="4E287FC5"/>
    <w:rsid w:val="5A4B08ED"/>
    <w:rsid w:val="5B9D7B5D"/>
    <w:rsid w:val="633B3D5B"/>
    <w:rsid w:val="67CB562D"/>
    <w:rsid w:val="71F45DF2"/>
    <w:rsid w:val="760B1736"/>
    <w:rsid w:val="7E676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stroke endarrow="block"/>
    </o:shapedefaults>
    <o:shapelayout v:ext="edit">
      <o:idmap v:ext="edit" data="1"/>
    </o:shapelayout>
  </w:shapeDefaults>
  <w:decimalSymbol w:val="."/>
  <w:listSeparator w:val=","/>
  <w14:docId w14:val="0E63596C"/>
  <w15:docId w15:val="{C8D12F77-C24C-45C9-A6CE-337F89BD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99" w:qFormat="1"/>
    <w:lsdException w:name="annotation text" w:unhideWhenUsed="1" w:qFormat="1"/>
    <w:lsdException w:name="header" w:uiPriority="99" w:qFormat="1"/>
    <w:lsdException w:name="footer" w:uiPriority="99" w:qFormat="1"/>
    <w:lsdException w:name="index heading" w:semiHidden="1" w:unhideWhenUsed="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uiPriority="99" w:qFormat="1"/>
    <w:lsdException w:name="annotation reference" w:unhideWhenUsed="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uiPriority="99"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uiPriority="99" w:unhideWhenUsed="1" w:qFormat="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jc w:val="center"/>
      <w:outlineLvl w:val="0"/>
    </w:pPr>
    <w:rPr>
      <w:i/>
      <w:iCs/>
      <w:sz w:val="20"/>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keepNext/>
      <w:keepLines/>
      <w:spacing w:before="200" w:line="276" w:lineRule="auto"/>
      <w:outlineLvl w:val="4"/>
    </w:pPr>
    <w:rPr>
      <w:rFonts w:asciiTheme="majorHAnsi" w:eastAsiaTheme="majorEastAsia" w:hAnsiTheme="majorHAnsi" w:cstheme="majorBidi"/>
      <w:color w:val="244061" w:themeColor="accent1" w:themeShade="80"/>
      <w:szCs w:val="22"/>
    </w:rPr>
  </w:style>
  <w:style w:type="paragraph" w:styleId="Heading6">
    <w:name w:val="heading 6"/>
    <w:basedOn w:val="Normal"/>
    <w:next w:val="Normal"/>
    <w:link w:val="Heading6Char"/>
    <w:uiPriority w:val="9"/>
    <w:qFormat/>
    <w:pPr>
      <w:keepNext/>
      <w:jc w:val="both"/>
      <w:outlineLvl w:val="5"/>
    </w:pPr>
    <w:rPr>
      <w:i/>
      <w:iCs/>
      <w:sz w:val="20"/>
    </w:rPr>
  </w:style>
  <w:style w:type="paragraph" w:styleId="Heading7">
    <w:name w:val="heading 7"/>
    <w:basedOn w:val="Normal"/>
    <w:next w:val="Normal"/>
    <w:link w:val="Heading7Char"/>
    <w:uiPriority w:val="9"/>
    <w:semiHidden/>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odyText">
    <w:name w:val="Body Text"/>
    <w:basedOn w:val="Normal"/>
    <w:link w:val="BodyTextChar"/>
    <w:pPr>
      <w:spacing w:line="360" w:lineRule="auto"/>
      <w:jc w:val="center"/>
    </w:pPr>
    <w:rPr>
      <w:b/>
      <w:spacing w:val="20"/>
      <w:sz w:val="32"/>
    </w:rPr>
  </w:style>
  <w:style w:type="paragraph" w:styleId="BodyText2">
    <w:name w:val="Body Text 2"/>
    <w:basedOn w:val="Normal"/>
    <w:link w:val="BodyText2Char"/>
    <w:qFormat/>
    <w:pPr>
      <w:spacing w:after="120" w:line="480" w:lineRule="auto"/>
    </w:pPr>
  </w:style>
  <w:style w:type="paragraph" w:styleId="BodyTextIndent">
    <w:name w:val="Body Text Indent"/>
    <w:basedOn w:val="Normal"/>
    <w:link w:val="BodyTextIndentChar"/>
    <w:uiPriority w:val="99"/>
    <w:qFormat/>
    <w:pPr>
      <w:spacing w:after="120"/>
      <w:ind w:left="36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aliases w:val="Judul Tabel,dan Lampiran"/>
    <w:basedOn w:val="Normal"/>
    <w:next w:val="Normal"/>
    <w:link w:val="CaptionChar"/>
    <w:uiPriority w:val="35"/>
    <w:qFormat/>
    <w:pPr>
      <w:spacing w:after="200"/>
    </w:pPr>
    <w:rPr>
      <w:rFonts w:ascii="Calibri" w:eastAsia="Calibri" w:hAnsi="Calibri"/>
      <w:b/>
      <w:bCs/>
      <w:color w:val="4F81BD"/>
      <w:sz w:val="18"/>
      <w:szCs w:val="18"/>
      <w:lang w:val="id-ID"/>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unhideWhenUsed/>
    <w:qFormat/>
    <w:rPr>
      <w:rFonts w:ascii="Tahoma" w:eastAsia="MS Mincho" w:hAnsi="Tahoma" w:cs="Tahoma"/>
      <w:sz w:val="16"/>
      <w:szCs w:val="16"/>
    </w:rPr>
  </w:style>
  <w:style w:type="character" w:styleId="Emphasis">
    <w:name w:val="Emphasis"/>
    <w:basedOn w:val="DefaultParagraphFont"/>
    <w:uiPriority w:val="20"/>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link w:val="EndnoteTextChar"/>
    <w:qFormat/>
    <w:rPr>
      <w:sz w:val="20"/>
      <w:szCs w:val="20"/>
    </w:rPr>
  </w:style>
  <w:style w:type="character" w:styleId="FollowedHyperlink">
    <w:name w:val="FollowedHyperlink"/>
    <w:basedOn w:val="DefaultParagraphFont"/>
    <w:qFormat/>
    <w:rPr>
      <w:color w:val="800080" w:themeColor="followedHyperlink"/>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qFormat/>
    <w:rPr>
      <w:sz w:val="20"/>
      <w:szCs w:val="20"/>
    </w:rPr>
  </w:style>
  <w:style w:type="paragraph" w:styleId="Header">
    <w:name w:val="header"/>
    <w:basedOn w:val="Normal"/>
    <w:link w:val="HeaderChar"/>
    <w:uiPriority w:val="99"/>
    <w:qFormat/>
    <w:pPr>
      <w:tabs>
        <w:tab w:val="center" w:pos="4320"/>
        <w:tab w:val="right" w:pos="8640"/>
      </w:tabs>
    </w:pPr>
  </w:style>
  <w:style w:type="character" w:styleId="HTMLCite">
    <w:name w:val="HTML Cite"/>
    <w:basedOn w:val="DefaultParagraphFont"/>
    <w:uiPriority w:val="99"/>
    <w:unhideWhenUsed/>
    <w:qFormat/>
    <w:rPr>
      <w:i/>
      <w:iCs/>
    </w:rPr>
  </w:style>
  <w:style w:type="paragraph" w:styleId="HTMLPreformatted">
    <w:name w:val="HTML Preformatted"/>
    <w:basedOn w:val="Normal"/>
    <w:link w:val="HTMLPreformattedChar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qFormat/>
    <w:rPr>
      <w:color w:val="0000FF"/>
      <w:u w:val="single"/>
    </w:rPr>
  </w:style>
  <w:style w:type="paragraph" w:styleId="List">
    <w:name w:val="List"/>
    <w:basedOn w:val="Normal"/>
    <w:uiPriority w:val="99"/>
    <w:qFormat/>
    <w:pPr>
      <w:ind w:left="360" w:hanging="360"/>
    </w:pPr>
    <w:rPr>
      <w:sz w:val="20"/>
      <w:szCs w:val="20"/>
    </w:rPr>
  </w:style>
  <w:style w:type="paragraph" w:styleId="ListContinue">
    <w:name w:val="List Continue"/>
    <w:basedOn w:val="Normal"/>
    <w:qFormat/>
    <w:pPr>
      <w:spacing w:after="120"/>
      <w:ind w:left="360"/>
      <w:contextualSpacing/>
    </w:pPr>
  </w:style>
  <w:style w:type="paragraph" w:styleId="NormalWeb">
    <w:name w:val="Normal (Web)"/>
    <w:basedOn w:val="Normal"/>
    <w:link w:val="NormalWebChar"/>
    <w:uiPriority w:val="99"/>
    <w:qFormat/>
    <w:pPr>
      <w:spacing w:before="100" w:beforeAutospacing="1" w:after="100" w:afterAutospacing="1"/>
    </w:pPr>
    <w:rPr>
      <w:color w:val="000000"/>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spacing w:before="100" w:beforeAutospacing="1" w:after="100" w:afterAutospacing="1"/>
    </w:pPr>
    <w:rPr>
      <w:lang w:val="id-ID" w:eastAsia="id-ID"/>
    </w:rPr>
  </w:style>
  <w:style w:type="character" w:styleId="Strong">
    <w:name w:val="Strong"/>
    <w:basedOn w:val="DefaultParagraphFont"/>
    <w:uiPriority w:val="22"/>
    <w:qFormat/>
    <w:rPr>
      <w:b/>
      <w:bCs/>
    </w:rPr>
  </w:style>
  <w:style w:type="paragraph" w:styleId="Subtitle">
    <w:name w:val="Subtitle"/>
    <w:basedOn w:val="Normal"/>
    <w:link w:val="SubtitleChar"/>
    <w:uiPriority w:val="11"/>
    <w:qFormat/>
    <w:pPr>
      <w:jc w:val="both"/>
    </w:pPr>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link w:val="TableofFiguresChar"/>
    <w:uiPriority w:val="99"/>
    <w:unhideWhenUsed/>
    <w:qFormat/>
    <w:rPr>
      <w:rFonts w:eastAsia="Calibri"/>
      <w:lang w:val="id-ID"/>
    </w:rPr>
  </w:style>
  <w:style w:type="paragraph" w:styleId="Title">
    <w:name w:val="Title"/>
    <w:basedOn w:val="Normal"/>
    <w:link w:val="TitleChar"/>
    <w:qFormat/>
    <w:pPr>
      <w:spacing w:line="360" w:lineRule="auto"/>
      <w:jc w:val="center"/>
    </w:pPr>
    <w:rPr>
      <w:b/>
      <w:bCs/>
    </w:rPr>
  </w:style>
  <w:style w:type="paragraph" w:styleId="TOC1">
    <w:name w:val="toc 1"/>
    <w:basedOn w:val="Normal"/>
    <w:next w:val="Normal"/>
    <w:uiPriority w:val="39"/>
    <w:unhideWhenUsed/>
    <w:qFormat/>
    <w:pPr>
      <w:tabs>
        <w:tab w:val="left" w:pos="284"/>
        <w:tab w:val="right" w:pos="7928"/>
      </w:tabs>
      <w:spacing w:before="120"/>
    </w:pPr>
  </w:style>
  <w:style w:type="paragraph" w:styleId="TOC2">
    <w:name w:val="toc 2"/>
    <w:basedOn w:val="Normal"/>
    <w:next w:val="Normal"/>
    <w:uiPriority w:val="39"/>
    <w:unhideWhenUsed/>
    <w:qFormat/>
    <w:pPr>
      <w:spacing w:line="276" w:lineRule="auto"/>
      <w:ind w:left="567"/>
    </w:pPr>
  </w:style>
  <w:style w:type="paragraph" w:styleId="TOC3">
    <w:name w:val="toc 3"/>
    <w:basedOn w:val="Normal"/>
    <w:next w:val="Normal"/>
    <w:uiPriority w:val="39"/>
    <w:unhideWhenUsed/>
    <w:qFormat/>
    <w:pPr>
      <w:spacing w:after="100" w:line="276" w:lineRule="auto"/>
      <w:ind w:left="440"/>
    </w:pPr>
  </w:style>
  <w:style w:type="paragraph" w:styleId="TOC4">
    <w:name w:val="toc 4"/>
    <w:basedOn w:val="Normal"/>
    <w:next w:val="Normal"/>
    <w:uiPriority w:val="39"/>
    <w:unhideWhenUsed/>
    <w:qFormat/>
    <w:pPr>
      <w:spacing w:line="276" w:lineRule="auto"/>
      <w:ind w:left="440"/>
    </w:pPr>
    <w:rPr>
      <w:rFonts w:asciiTheme="minorHAnsi" w:eastAsia="Calibri" w:hAnsiTheme="minorHAnsi"/>
      <w:sz w:val="20"/>
      <w:szCs w:val="20"/>
    </w:rPr>
  </w:style>
  <w:style w:type="paragraph" w:styleId="TOC5">
    <w:name w:val="toc 5"/>
    <w:basedOn w:val="Normal"/>
    <w:next w:val="Normal"/>
    <w:uiPriority w:val="39"/>
    <w:unhideWhenUsed/>
    <w:qFormat/>
    <w:pPr>
      <w:spacing w:line="276" w:lineRule="auto"/>
      <w:ind w:left="660"/>
    </w:pPr>
    <w:rPr>
      <w:rFonts w:asciiTheme="minorHAnsi" w:eastAsia="Calibri" w:hAnsiTheme="minorHAnsi"/>
      <w:sz w:val="20"/>
      <w:szCs w:val="20"/>
    </w:rPr>
  </w:style>
  <w:style w:type="paragraph" w:styleId="TOC6">
    <w:name w:val="toc 6"/>
    <w:basedOn w:val="Normal"/>
    <w:next w:val="Normal"/>
    <w:uiPriority w:val="39"/>
    <w:unhideWhenUsed/>
    <w:qFormat/>
    <w:pPr>
      <w:spacing w:after="100"/>
      <w:ind w:left="1200"/>
    </w:pPr>
  </w:style>
  <w:style w:type="paragraph" w:styleId="TOC7">
    <w:name w:val="toc 7"/>
    <w:basedOn w:val="Normal"/>
    <w:next w:val="Normal"/>
    <w:uiPriority w:val="39"/>
    <w:unhideWhenUsed/>
    <w:qFormat/>
    <w:pPr>
      <w:spacing w:line="276" w:lineRule="auto"/>
      <w:ind w:left="1100"/>
    </w:pPr>
    <w:rPr>
      <w:rFonts w:asciiTheme="minorHAnsi" w:eastAsia="Calibri" w:hAnsiTheme="minorHAnsi"/>
      <w:sz w:val="20"/>
      <w:szCs w:val="20"/>
    </w:rPr>
  </w:style>
  <w:style w:type="paragraph" w:styleId="TOC8">
    <w:name w:val="toc 8"/>
    <w:basedOn w:val="Normal"/>
    <w:next w:val="Normal"/>
    <w:uiPriority w:val="39"/>
    <w:unhideWhenUsed/>
    <w:qFormat/>
    <w:pPr>
      <w:spacing w:line="276" w:lineRule="auto"/>
      <w:ind w:left="1320"/>
    </w:pPr>
    <w:rPr>
      <w:rFonts w:asciiTheme="minorHAnsi" w:eastAsia="Calibri" w:hAnsiTheme="minorHAnsi"/>
      <w:sz w:val="20"/>
      <w:szCs w:val="20"/>
    </w:rPr>
  </w:style>
  <w:style w:type="paragraph" w:styleId="TOC9">
    <w:name w:val="toc 9"/>
    <w:basedOn w:val="Normal"/>
    <w:next w:val="Normal"/>
    <w:uiPriority w:val="39"/>
    <w:unhideWhenUsed/>
    <w:qFormat/>
    <w:pPr>
      <w:spacing w:line="276" w:lineRule="auto"/>
      <w:ind w:left="1540"/>
    </w:pPr>
    <w:rPr>
      <w:rFonts w:asciiTheme="minorHAnsi" w:eastAsia="Calibri" w:hAnsiTheme="minorHAnsi"/>
      <w:sz w:val="20"/>
      <w:szCs w:val="20"/>
    </w:rPr>
  </w:style>
  <w:style w:type="paragraph" w:customStyle="1" w:styleId="TxBrp1">
    <w:name w:val="TxBr_p1"/>
    <w:basedOn w:val="Normal"/>
    <w:uiPriority w:val="99"/>
    <w:qFormat/>
    <w:pPr>
      <w:widowControl w:val="0"/>
      <w:tabs>
        <w:tab w:val="left" w:pos="3095"/>
      </w:tabs>
      <w:autoSpaceDE w:val="0"/>
      <w:autoSpaceDN w:val="0"/>
      <w:adjustRightInd w:val="0"/>
      <w:ind w:left="1655"/>
      <w:jc w:val="both"/>
    </w:pPr>
    <w:rPr>
      <w:rFonts w:eastAsia="MS Mincho"/>
      <w:lang w:eastAsia="ja-JP"/>
    </w:rPr>
  </w:style>
  <w:style w:type="paragraph" w:customStyle="1" w:styleId="TxBrp2">
    <w:name w:val="TxBr_p2"/>
    <w:basedOn w:val="Normal"/>
    <w:qFormat/>
    <w:pPr>
      <w:widowControl w:val="0"/>
      <w:tabs>
        <w:tab w:val="left" w:pos="204"/>
      </w:tabs>
      <w:autoSpaceDE w:val="0"/>
      <w:autoSpaceDN w:val="0"/>
      <w:adjustRightInd w:val="0"/>
      <w:jc w:val="both"/>
    </w:pPr>
    <w:rPr>
      <w:rFonts w:eastAsia="MS Mincho"/>
      <w:lang w:eastAsia="ja-JP"/>
    </w:rPr>
  </w:style>
  <w:style w:type="paragraph" w:customStyle="1" w:styleId="TxBrp3">
    <w:name w:val="TxBr_p3"/>
    <w:basedOn w:val="Normal"/>
    <w:qFormat/>
    <w:pPr>
      <w:widowControl w:val="0"/>
      <w:tabs>
        <w:tab w:val="left" w:pos="583"/>
      </w:tabs>
      <w:autoSpaceDE w:val="0"/>
      <w:autoSpaceDN w:val="0"/>
      <w:adjustRightInd w:val="0"/>
      <w:ind w:firstLine="583"/>
      <w:jc w:val="both"/>
    </w:pPr>
    <w:rPr>
      <w:rFonts w:eastAsia="MS Mincho"/>
      <w:lang w:eastAsia="ja-JP"/>
    </w:rPr>
  </w:style>
  <w:style w:type="paragraph" w:customStyle="1" w:styleId="TxBrp6">
    <w:name w:val="TxBr_p6"/>
    <w:basedOn w:val="Normal"/>
    <w:qFormat/>
    <w:pPr>
      <w:widowControl w:val="0"/>
      <w:tabs>
        <w:tab w:val="left" w:pos="589"/>
      </w:tabs>
      <w:autoSpaceDE w:val="0"/>
      <w:autoSpaceDN w:val="0"/>
      <w:adjustRightInd w:val="0"/>
      <w:ind w:left="851"/>
      <w:jc w:val="both"/>
    </w:pPr>
    <w:rPr>
      <w:rFonts w:eastAsia="MS Mincho"/>
      <w:lang w:eastAsia="ja-JP"/>
    </w:rPr>
  </w:style>
  <w:style w:type="paragraph" w:customStyle="1" w:styleId="TxBrc2">
    <w:name w:val="TxBr_c2"/>
    <w:basedOn w:val="Normal"/>
    <w:qFormat/>
    <w:pPr>
      <w:widowControl w:val="0"/>
      <w:autoSpaceDE w:val="0"/>
      <w:autoSpaceDN w:val="0"/>
      <w:adjustRightInd w:val="0"/>
      <w:jc w:val="center"/>
    </w:pPr>
    <w:rPr>
      <w:rFonts w:eastAsia="MS Mincho"/>
      <w:lang w:eastAsia="ja-JP"/>
    </w:rPr>
  </w:style>
  <w:style w:type="paragraph" w:customStyle="1" w:styleId="TxBrp7">
    <w:name w:val="TxBr_p7"/>
    <w:basedOn w:val="Normal"/>
    <w:qFormat/>
    <w:pPr>
      <w:widowControl w:val="0"/>
      <w:tabs>
        <w:tab w:val="left" w:pos="204"/>
      </w:tabs>
      <w:autoSpaceDE w:val="0"/>
      <w:autoSpaceDN w:val="0"/>
      <w:adjustRightInd w:val="0"/>
      <w:jc w:val="both"/>
    </w:pPr>
    <w:rPr>
      <w:rFonts w:eastAsia="MS Mincho"/>
      <w:lang w:eastAsia="ja-JP"/>
    </w:rPr>
  </w:style>
  <w:style w:type="paragraph" w:customStyle="1" w:styleId="TxBrp4">
    <w:name w:val="TxBr_p4"/>
    <w:basedOn w:val="Normal"/>
    <w:qFormat/>
    <w:pPr>
      <w:widowControl w:val="0"/>
      <w:tabs>
        <w:tab w:val="left" w:pos="204"/>
      </w:tabs>
      <w:autoSpaceDE w:val="0"/>
      <w:autoSpaceDN w:val="0"/>
      <w:adjustRightInd w:val="0"/>
      <w:jc w:val="both"/>
    </w:pPr>
    <w:rPr>
      <w:rFonts w:eastAsia="MS Mincho"/>
      <w:lang w:eastAsia="ja-JP"/>
    </w:rPr>
  </w:style>
  <w:style w:type="paragraph" w:customStyle="1" w:styleId="TxBrp5">
    <w:name w:val="TxBr_p5"/>
    <w:basedOn w:val="Normal"/>
    <w:qFormat/>
    <w:pPr>
      <w:widowControl w:val="0"/>
      <w:tabs>
        <w:tab w:val="left" w:pos="204"/>
      </w:tabs>
      <w:autoSpaceDE w:val="0"/>
      <w:autoSpaceDN w:val="0"/>
      <w:adjustRightInd w:val="0"/>
      <w:jc w:val="both"/>
    </w:pPr>
    <w:rPr>
      <w:rFonts w:eastAsia="MS Mincho"/>
      <w:lang w:eastAsia="ja-JP"/>
    </w:rPr>
  </w:style>
  <w:style w:type="paragraph" w:customStyle="1" w:styleId="TxBrp13">
    <w:name w:val="TxBr_p13"/>
    <w:basedOn w:val="Normal"/>
    <w:qFormat/>
    <w:pPr>
      <w:widowControl w:val="0"/>
      <w:tabs>
        <w:tab w:val="left" w:pos="827"/>
      </w:tabs>
      <w:autoSpaceDE w:val="0"/>
      <w:autoSpaceDN w:val="0"/>
      <w:adjustRightInd w:val="0"/>
      <w:ind w:left="613"/>
    </w:pPr>
    <w:rPr>
      <w:rFonts w:eastAsia="MS Mincho"/>
      <w:lang w:eastAsia="ja-JP"/>
    </w:rPr>
  </w:style>
  <w:style w:type="paragraph" w:customStyle="1" w:styleId="TxBrp12">
    <w:name w:val="TxBr_p12"/>
    <w:basedOn w:val="Normal"/>
    <w:qFormat/>
    <w:pPr>
      <w:widowControl w:val="0"/>
      <w:tabs>
        <w:tab w:val="left" w:pos="617"/>
      </w:tabs>
      <w:autoSpaceDE w:val="0"/>
      <w:autoSpaceDN w:val="0"/>
      <w:adjustRightInd w:val="0"/>
      <w:ind w:left="823"/>
    </w:pPr>
    <w:rPr>
      <w:rFonts w:eastAsia="MS Mincho"/>
      <w:lang w:eastAsia="ja-JP"/>
    </w:rPr>
  </w:style>
  <w:style w:type="paragraph" w:customStyle="1" w:styleId="TxBrp9">
    <w:name w:val="TxBr_p9"/>
    <w:basedOn w:val="Normal"/>
    <w:qFormat/>
    <w:pPr>
      <w:widowControl w:val="0"/>
      <w:autoSpaceDE w:val="0"/>
      <w:autoSpaceDN w:val="0"/>
      <w:adjustRightInd w:val="0"/>
      <w:ind w:firstLine="634"/>
    </w:pPr>
    <w:rPr>
      <w:rFonts w:eastAsia="MS Mincho"/>
      <w:lang w:eastAsia="ja-JP"/>
    </w:rPr>
  </w:style>
  <w:style w:type="paragraph" w:customStyle="1" w:styleId="TxBrp11">
    <w:name w:val="TxBr_p11"/>
    <w:basedOn w:val="Normal"/>
    <w:qFormat/>
    <w:pPr>
      <w:widowControl w:val="0"/>
      <w:tabs>
        <w:tab w:val="left" w:pos="634"/>
        <w:tab w:val="left" w:pos="1037"/>
      </w:tabs>
      <w:autoSpaceDE w:val="0"/>
      <w:autoSpaceDN w:val="0"/>
      <w:adjustRightInd w:val="0"/>
      <w:ind w:left="1037" w:hanging="403"/>
    </w:pPr>
    <w:rPr>
      <w:rFonts w:eastAsia="MS Mincho"/>
      <w:lang w:eastAsia="ja-JP"/>
    </w:rPr>
  </w:style>
  <w:style w:type="paragraph" w:customStyle="1" w:styleId="Default">
    <w:name w:val="Default"/>
    <w:link w:val="DefaultChar"/>
    <w:qFormat/>
    <w:pPr>
      <w:autoSpaceDE w:val="0"/>
      <w:autoSpaceDN w:val="0"/>
      <w:adjustRightInd w:val="0"/>
    </w:pPr>
    <w:rPr>
      <w:rFonts w:eastAsia="Calibri"/>
      <w:color w:val="000000"/>
      <w:sz w:val="24"/>
      <w:szCs w:val="24"/>
      <w:lang w:val="id-ID"/>
    </w:rPr>
  </w:style>
  <w:style w:type="character" w:customStyle="1" w:styleId="url">
    <w:name w:val="url"/>
    <w:basedOn w:val="DefaultParagraphFont"/>
    <w:qFormat/>
  </w:style>
  <w:style w:type="character" w:customStyle="1" w:styleId="EndnoteTextChar">
    <w:name w:val="Endnote Text Char"/>
    <w:basedOn w:val="DefaultParagraphFont"/>
    <w:link w:val="EndnoteText"/>
    <w:qFormat/>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longtext">
    <w:name w:val="long_text"/>
    <w:basedOn w:val="DefaultParagraphFont"/>
    <w:qFormat/>
  </w:style>
  <w:style w:type="character" w:customStyle="1" w:styleId="FootnoteTextChar">
    <w:name w:val="Footnote Text Char"/>
    <w:basedOn w:val="DefaultParagraphFont"/>
    <w:link w:val="FootnoteText"/>
    <w:uiPriority w:val="99"/>
    <w:qFormat/>
  </w:style>
  <w:style w:type="character" w:customStyle="1" w:styleId="shorttext">
    <w:name w:val="short_text"/>
    <w:basedOn w:val="DefaultParagraphFont"/>
    <w:qFormat/>
  </w:style>
  <w:style w:type="character" w:customStyle="1" w:styleId="mediumtext">
    <w:name w:val="medium_text"/>
    <w:basedOn w:val="DefaultParagraphFont"/>
  </w:style>
  <w:style w:type="paragraph" w:customStyle="1" w:styleId="Style3">
    <w:name w:val="Style 3"/>
    <w:basedOn w:val="Normal"/>
    <w:qFormat/>
    <w:pPr>
      <w:widowControl w:val="0"/>
      <w:autoSpaceDE w:val="0"/>
      <w:autoSpaceDN w:val="0"/>
      <w:spacing w:line="480" w:lineRule="auto"/>
      <w:ind w:firstLine="576"/>
      <w:jc w:val="both"/>
    </w:pPr>
    <w:rPr>
      <w:lang w:val="id-ID"/>
    </w:rPr>
  </w:style>
  <w:style w:type="paragraph" w:customStyle="1" w:styleId="TABEL">
    <w:name w:val="TABEL"/>
    <w:basedOn w:val="Normal"/>
    <w:qFormat/>
    <w:pPr>
      <w:spacing w:line="360" w:lineRule="auto"/>
      <w:jc w:val="both"/>
    </w:pPr>
    <w:rPr>
      <w:szCs w:val="20"/>
    </w:rPr>
  </w:style>
  <w:style w:type="character" w:customStyle="1" w:styleId="BodyText2Char">
    <w:name w:val="Body Text 2 Char"/>
    <w:basedOn w:val="DefaultParagraphFont"/>
    <w:link w:val="BodyText2"/>
    <w:qFormat/>
    <w:rPr>
      <w:sz w:val="24"/>
      <w:szCs w:val="24"/>
    </w:rPr>
  </w:style>
  <w:style w:type="character" w:customStyle="1" w:styleId="BodyTextChar">
    <w:name w:val="Body Text Char"/>
    <w:basedOn w:val="DefaultParagraphFont"/>
    <w:link w:val="BodyText"/>
    <w:qFormat/>
    <w:rPr>
      <w:b/>
      <w:spacing w:val="20"/>
      <w:sz w:val="32"/>
      <w:szCs w:val="24"/>
    </w:rPr>
  </w:style>
  <w:style w:type="character" w:customStyle="1" w:styleId="FooterChar">
    <w:name w:val="Footer Char"/>
    <w:basedOn w:val="DefaultParagraphFont"/>
    <w:link w:val="Footer"/>
    <w:uiPriority w:val="99"/>
    <w:qFormat/>
    <w:rPr>
      <w:sz w:val="24"/>
      <w:szCs w:val="24"/>
    </w:rPr>
  </w:style>
  <w:style w:type="paragraph" w:styleId="ListParagraph">
    <w:name w:val="List Paragraph"/>
    <w:aliases w:val="Title Proposal,Body of text"/>
    <w:basedOn w:val="Normal"/>
    <w:link w:val="ListParagraphChar"/>
    <w:uiPriority w:val="34"/>
    <w:qFormat/>
    <w:pPr>
      <w:spacing w:after="200" w:line="276" w:lineRule="auto"/>
      <w:ind w:left="720"/>
      <w:contextualSpacing/>
    </w:pPr>
    <w:rPr>
      <w:rFonts w:ascii="Calibri" w:hAnsi="Calibri"/>
      <w:sz w:val="22"/>
      <w:szCs w:val="22"/>
    </w:rPr>
  </w:style>
  <w:style w:type="character" w:customStyle="1" w:styleId="TitleChar">
    <w:name w:val="Title Char"/>
    <w:basedOn w:val="DefaultParagraphFont"/>
    <w:link w:val="Title"/>
    <w:qFormat/>
    <w:rPr>
      <w:b/>
      <w:bCs/>
      <w:sz w:val="24"/>
      <w:szCs w:val="24"/>
    </w:rPr>
  </w:style>
  <w:style w:type="paragraph" w:customStyle="1" w:styleId="Isi">
    <w:name w:val="Isi"/>
    <w:basedOn w:val="Normal"/>
    <w:link w:val="IsiChar"/>
    <w:qFormat/>
    <w:pPr>
      <w:ind w:firstLine="284"/>
      <w:jc w:val="both"/>
    </w:pPr>
    <w:rPr>
      <w:sz w:val="20"/>
      <w:szCs w:val="20"/>
    </w:rPr>
  </w:style>
  <w:style w:type="paragraph" w:customStyle="1" w:styleId="lap2-text">
    <w:name w:val="lap2-text"/>
    <w:basedOn w:val="Normal"/>
    <w:qFormat/>
    <w:pPr>
      <w:spacing w:after="120"/>
      <w:ind w:firstLine="567"/>
      <w:jc w:val="both"/>
    </w:pPr>
    <w:rPr>
      <w:rFonts w:eastAsia="Calibri"/>
      <w:szCs w:val="22"/>
      <w:lang w:val="id-ID"/>
    </w:rPr>
  </w:style>
  <w:style w:type="paragraph" w:customStyle="1" w:styleId="1paragrap">
    <w:name w:val="1 paragrap"/>
    <w:basedOn w:val="Normal"/>
    <w:qFormat/>
    <w:pPr>
      <w:spacing w:line="360" w:lineRule="auto"/>
      <w:ind w:firstLine="567"/>
      <w:jc w:val="both"/>
    </w:pPr>
    <w:rPr>
      <w:rFonts w:eastAsia="Calibri"/>
      <w:szCs w:val="22"/>
      <w:lang w:val="id-ID"/>
    </w:rPr>
  </w:style>
  <w:style w:type="paragraph" w:customStyle="1" w:styleId="bab21">
    <w:name w:val="bab 2.1"/>
    <w:basedOn w:val="ListParagraph"/>
    <w:qFormat/>
    <w:pPr>
      <w:spacing w:before="120" w:after="120" w:line="360" w:lineRule="auto"/>
      <w:ind w:left="680" w:hanging="680"/>
    </w:pPr>
    <w:rPr>
      <w:rFonts w:eastAsia="Calibri"/>
      <w:b/>
      <w:sz w:val="24"/>
      <w:szCs w:val="24"/>
    </w:rPr>
  </w:style>
  <w:style w:type="paragraph" w:customStyle="1" w:styleId="Equation">
    <w:name w:val="Equation"/>
    <w:basedOn w:val="Normal"/>
    <w:link w:val="EquationChar"/>
    <w:qFormat/>
    <w:pPr>
      <w:tabs>
        <w:tab w:val="right" w:pos="7230"/>
      </w:tabs>
      <w:autoSpaceDE w:val="0"/>
      <w:autoSpaceDN w:val="0"/>
      <w:adjustRightInd w:val="0"/>
      <w:spacing w:line="360" w:lineRule="auto"/>
      <w:ind w:left="1418"/>
    </w:pPr>
    <w:rPr>
      <w:rFonts w:ascii="TimesNewRoman" w:eastAsia="Calibri" w:hAnsi="TimesNewRoman" w:cs="TimesNewRoman"/>
      <w:sz w:val="22"/>
      <w:szCs w:val="22"/>
      <w:lang w:val="id-ID"/>
    </w:rPr>
  </w:style>
  <w:style w:type="paragraph" w:customStyle="1" w:styleId="persamaan">
    <w:name w:val="persamaan"/>
    <w:basedOn w:val="Equation"/>
    <w:qFormat/>
    <w:pPr>
      <w:spacing w:before="120"/>
    </w:pPr>
    <w:rPr>
      <w:rFonts w:ascii="Times New Roman" w:hAnsi="Times New Roman" w:cs="Times New Roman"/>
      <w:sz w:val="24"/>
      <w:szCs w:val="24"/>
      <w:lang w:val="en-US"/>
    </w:rPr>
  </w:style>
  <w:style w:type="paragraph" w:customStyle="1" w:styleId="BAB">
    <w:name w:val="BAB"/>
    <w:basedOn w:val="ListParagraph"/>
    <w:qFormat/>
    <w:pPr>
      <w:spacing w:after="0" w:line="360" w:lineRule="auto"/>
      <w:ind w:left="420" w:hanging="420"/>
      <w:jc w:val="center"/>
    </w:pPr>
    <w:rPr>
      <w:rFonts w:ascii="Times New Roman" w:eastAsia="Calibri" w:hAnsi="Times New Roman"/>
      <w:b/>
      <w:sz w:val="28"/>
      <w:szCs w:val="28"/>
      <w:lang w:val="id-ID"/>
    </w:rPr>
  </w:style>
  <w:style w:type="paragraph" w:customStyle="1" w:styleId="bab321">
    <w:name w:val="bab 3.2.1"/>
    <w:basedOn w:val="Normal"/>
    <w:qFormat/>
    <w:pPr>
      <w:spacing w:before="120" w:after="120" w:line="360" w:lineRule="auto"/>
      <w:ind w:left="658" w:hanging="658"/>
      <w:contextualSpacing/>
    </w:pPr>
    <w:rPr>
      <w:rFonts w:ascii="Calibri" w:eastAsia="Calibri" w:hAnsi="Calibri"/>
      <w:b/>
      <w:szCs w:val="22"/>
      <w:lang w:val="id-ID"/>
    </w:rPr>
  </w:style>
  <w:style w:type="paragraph" w:customStyle="1" w:styleId="Gambar">
    <w:name w:val="Gambar"/>
    <w:basedOn w:val="Normal"/>
    <w:link w:val="GambarChar"/>
    <w:qFormat/>
    <w:pPr>
      <w:contextualSpacing/>
      <w:jc w:val="center"/>
    </w:pPr>
    <w:rPr>
      <w:rFonts w:eastAsia="Calibri"/>
      <w:sz w:val="22"/>
      <w:szCs w:val="22"/>
      <w:lang w:val="id-ID"/>
    </w:rPr>
  </w:style>
  <w:style w:type="paragraph" w:customStyle="1" w:styleId="bab5">
    <w:name w:val="bab 5"/>
    <w:basedOn w:val="Normal"/>
    <w:qFormat/>
    <w:pPr>
      <w:numPr>
        <w:numId w:val="1"/>
      </w:numPr>
      <w:spacing w:before="120" w:after="120" w:line="360" w:lineRule="auto"/>
      <w:ind w:left="454" w:hanging="454"/>
      <w:contextualSpacing/>
    </w:pPr>
    <w:rPr>
      <w:rFonts w:eastAsia="Calibri"/>
      <w:b/>
      <w:szCs w:val="22"/>
    </w:rPr>
  </w:style>
  <w:style w:type="paragraph" w:customStyle="1" w:styleId="Bab52">
    <w:name w:val="Bab 5.2"/>
    <w:basedOn w:val="Normal"/>
    <w:qFormat/>
    <w:pPr>
      <w:spacing w:before="120" w:after="120" w:line="360" w:lineRule="auto"/>
      <w:ind w:left="709" w:hanging="709"/>
      <w:contextualSpacing/>
    </w:pPr>
    <w:rPr>
      <w:rFonts w:eastAsia="Calibri"/>
      <w:b/>
      <w:szCs w:val="22"/>
    </w:rPr>
  </w:style>
  <w:style w:type="paragraph" w:customStyle="1" w:styleId="Tabel0">
    <w:name w:val="Tabel"/>
    <w:basedOn w:val="Normal"/>
    <w:link w:val="TabelChar"/>
    <w:qFormat/>
    <w:pPr>
      <w:spacing w:line="360" w:lineRule="auto"/>
    </w:pPr>
    <w:rPr>
      <w:rFonts w:ascii="Calibri" w:hAnsi="Calibri"/>
      <w:sz w:val="22"/>
      <w:szCs w:val="22"/>
      <w:lang w:val="id-ID"/>
    </w:rPr>
  </w:style>
  <w:style w:type="character" w:customStyle="1" w:styleId="cgselectable">
    <w:name w:val="cgselectable"/>
    <w:basedOn w:val="DefaultParagraphFont"/>
    <w:qFormat/>
  </w:style>
  <w:style w:type="character" w:customStyle="1" w:styleId="hps">
    <w:name w:val="hps"/>
    <w:basedOn w:val="DefaultParagraphFont"/>
    <w:qFormat/>
  </w:style>
  <w:style w:type="character" w:customStyle="1" w:styleId="hit">
    <w:name w:val="hit"/>
    <w:basedOn w:val="DefaultParagraphFont"/>
    <w:qFormat/>
  </w:style>
  <w:style w:type="character" w:customStyle="1" w:styleId="jrnl">
    <w:name w:val="jrnl"/>
    <w:basedOn w:val="DefaultParagraphFont"/>
    <w:qFormat/>
  </w:style>
  <w:style w:type="character" w:customStyle="1" w:styleId="citationjournal">
    <w:name w:val="citation journal"/>
    <w:basedOn w:val="DefaultParagraphFont"/>
    <w:qFormat/>
  </w:style>
  <w:style w:type="character" w:customStyle="1" w:styleId="ti">
    <w:name w:val="ti"/>
    <w:basedOn w:val="DefaultParagraphFont"/>
    <w:qFormat/>
  </w:style>
  <w:style w:type="character" w:customStyle="1" w:styleId="st">
    <w:name w:val="st"/>
    <w:basedOn w:val="DefaultParagraphFont"/>
    <w:qFormat/>
  </w:style>
  <w:style w:type="character" w:customStyle="1" w:styleId="HTMLPreformattedChar">
    <w:name w:val="HTML Preformatted Char"/>
    <w:basedOn w:val="DefaultParagraphFont"/>
    <w:uiPriority w:val="99"/>
    <w:qFormat/>
    <w:rPr>
      <w:rFonts w:ascii="Consolas" w:hAnsi="Consolas"/>
    </w:rPr>
  </w:style>
  <w:style w:type="character" w:customStyle="1" w:styleId="HTMLPreformattedChar1">
    <w:name w:val="HTML Preformatted Char1"/>
    <w:link w:val="HTMLPreformatted"/>
    <w:uiPriority w:val="99"/>
    <w:qFormat/>
    <w:locked/>
    <w:rPr>
      <w:rFonts w:ascii="Courier New" w:hAnsi="Courier New" w:cs="Courier New"/>
    </w:rPr>
  </w:style>
  <w:style w:type="character" w:customStyle="1" w:styleId="FooterChar1">
    <w:name w:val="Footer Char1"/>
    <w:uiPriority w:val="99"/>
    <w:qFormat/>
    <w:locked/>
    <w:rPr>
      <w:sz w:val="24"/>
      <w:szCs w:val="24"/>
    </w:rPr>
  </w:style>
  <w:style w:type="character" w:customStyle="1" w:styleId="BodyTextIndentChar">
    <w:name w:val="Body Text Indent Char"/>
    <w:link w:val="BodyTextIndent"/>
    <w:uiPriority w:val="99"/>
    <w:qFormat/>
    <w:locked/>
    <w:rPr>
      <w:sz w:val="24"/>
      <w:szCs w:val="24"/>
    </w:rPr>
  </w:style>
  <w:style w:type="character" w:customStyle="1" w:styleId="ft024">
    <w:name w:val="ft024"/>
    <w:basedOn w:val="DefaultParagraphFont"/>
    <w:uiPriority w:val="99"/>
    <w:qFormat/>
  </w:style>
  <w:style w:type="character" w:customStyle="1" w:styleId="ft07">
    <w:name w:val="ft07"/>
    <w:basedOn w:val="DefaultParagraphFont"/>
    <w:uiPriority w:val="99"/>
    <w:qFormat/>
  </w:style>
  <w:style w:type="character" w:customStyle="1" w:styleId="BodyTextIndentChar1">
    <w:name w:val="Body Text Indent Char1"/>
    <w:uiPriority w:val="99"/>
    <w:semiHidden/>
    <w:qFormat/>
    <w:locked/>
    <w:rPr>
      <w:sz w:val="24"/>
      <w:szCs w:val="24"/>
    </w:rPr>
  </w:style>
  <w:style w:type="character" w:customStyle="1" w:styleId="BodyTextIndent2Char">
    <w:name w:val="Body Text Indent 2 Char"/>
    <w:basedOn w:val="DefaultParagraphFont"/>
    <w:link w:val="BodyTextIndent2"/>
    <w:qFormat/>
    <w:rPr>
      <w:sz w:val="24"/>
      <w:szCs w:val="24"/>
    </w:rPr>
  </w:style>
  <w:style w:type="paragraph" w:customStyle="1" w:styleId="ColorfulList-Accent11">
    <w:name w:val="Colorful List - Accent 11"/>
    <w:aliases w:val="kepala,Citation List,Graphic,List Paragraph1,Table of contents numbered,List Paragraph (bulleted list),Bullet 1 List,Daftar Acuan,Sub Judul DEA KP,heading 4,HEADING 1"/>
    <w:basedOn w:val="Normal"/>
    <w:link w:val="ColorfulList-Accent1Char"/>
    <w:uiPriority w:val="34"/>
    <w:qFormat/>
    <w:pPr>
      <w:spacing w:after="120"/>
      <w:ind w:left="720"/>
      <w:contextualSpacing/>
      <w:jc w:val="both"/>
    </w:pPr>
    <w:rPr>
      <w:rFonts w:eastAsia="Calibri"/>
      <w:sz w:val="20"/>
      <w:szCs w:val="22"/>
    </w:rPr>
  </w:style>
  <w:style w:type="character" w:customStyle="1" w:styleId="ColorfulList-Accent1Char">
    <w:name w:val="Colorful List - Accent 1 Char"/>
    <w:aliases w:val="kepala Char,Citation List Char,Graphic Char,List Paragraph1 Char,Table of contents numbered Char,List Paragraph (bulleted list) Char,Bullet 1 List Char,Daftar Acuan Char,gambar Char,Sub Judul DEA KP Char,heading 4 Char"/>
    <w:link w:val="ColorfulList-Accent11"/>
    <w:uiPriority w:val="34"/>
    <w:qFormat/>
    <w:locked/>
    <w:rPr>
      <w:rFonts w:eastAsia="Calibri"/>
      <w:szCs w:val="22"/>
    </w:rPr>
  </w:style>
  <w:style w:type="paragraph" w:customStyle="1" w:styleId="xl43">
    <w:name w:val="xl43"/>
    <w:basedOn w:val="Normal"/>
    <w:qFormat/>
    <w:pPr>
      <w:pBdr>
        <w:left w:val="single" w:sz="4" w:space="0" w:color="auto"/>
        <w:bottom w:val="single" w:sz="8" w:space="0" w:color="auto"/>
        <w:right w:val="single" w:sz="8" w:space="0" w:color="auto"/>
      </w:pBdr>
      <w:spacing w:before="100" w:beforeAutospacing="1" w:after="100" w:afterAutospacing="1"/>
    </w:pPr>
    <w:rPr>
      <w:b/>
      <w:bCs/>
    </w:rPr>
  </w:style>
  <w:style w:type="character" w:customStyle="1" w:styleId="apple-converted-space">
    <w:name w:val="apple-converted-space"/>
    <w:qFormat/>
  </w:style>
  <w:style w:type="character" w:customStyle="1" w:styleId="apple-style-span">
    <w:name w:val="apple-style-span"/>
    <w:uiPriority w:val="99"/>
    <w:qFormat/>
  </w:style>
  <w:style w:type="paragraph" w:customStyle="1" w:styleId="gambar0">
    <w:name w:val="gambar"/>
    <w:basedOn w:val="Normal"/>
    <w:qFormat/>
    <w:pPr>
      <w:spacing w:line="360" w:lineRule="auto"/>
      <w:jc w:val="center"/>
    </w:pPr>
    <w:rPr>
      <w:lang w:val="sv-SE"/>
    </w:rPr>
  </w:style>
  <w:style w:type="character" w:customStyle="1" w:styleId="SubtitleChar">
    <w:name w:val="Subtitle Char"/>
    <w:basedOn w:val="DefaultParagraphFont"/>
    <w:link w:val="Subtitle"/>
    <w:uiPriority w:val="11"/>
    <w:qFormat/>
    <w:rPr>
      <w:b/>
      <w:bCs/>
      <w:sz w:val="24"/>
      <w:szCs w:val="24"/>
    </w:rPr>
  </w:style>
  <w:style w:type="character" w:customStyle="1" w:styleId="TabelChar">
    <w:name w:val="Tabel Char"/>
    <w:basedOn w:val="DefaultParagraphFont"/>
    <w:link w:val="Tabel0"/>
    <w:qFormat/>
    <w:rPr>
      <w:rFonts w:ascii="Calibri" w:hAnsi="Calibri"/>
      <w:sz w:val="22"/>
      <w:szCs w:val="22"/>
      <w:lang w:val="id-ID"/>
    </w:rPr>
  </w:style>
  <w:style w:type="character" w:customStyle="1" w:styleId="CaptionChar">
    <w:name w:val="Caption Char"/>
    <w:aliases w:val="Judul Tabel Char,dan Lampiran Char"/>
    <w:basedOn w:val="DefaultParagraphFont"/>
    <w:link w:val="Caption"/>
    <w:uiPriority w:val="35"/>
    <w:qFormat/>
    <w:rPr>
      <w:rFonts w:ascii="Calibri" w:eastAsia="Calibri" w:hAnsi="Calibri"/>
      <w:b/>
      <w:bCs/>
      <w:color w:val="4F81BD"/>
      <w:sz w:val="18"/>
      <w:szCs w:val="18"/>
      <w:lang w:val="id-ID"/>
    </w:rPr>
  </w:style>
  <w:style w:type="paragraph" w:customStyle="1" w:styleId="Paragraf">
    <w:name w:val="Paragraf"/>
    <w:basedOn w:val="Normal"/>
    <w:link w:val="ParagrafChar"/>
    <w:qFormat/>
    <w:pPr>
      <w:ind w:firstLine="567"/>
      <w:jc w:val="both"/>
    </w:pPr>
    <w:rPr>
      <w:rFonts w:eastAsia="MS Mincho" w:cs="Arial"/>
      <w:szCs w:val="22"/>
      <w:lang w:val="id-ID"/>
    </w:rPr>
  </w:style>
  <w:style w:type="character" w:customStyle="1" w:styleId="ParagrafChar">
    <w:name w:val="Paragraf Char"/>
    <w:link w:val="Paragraf"/>
    <w:qFormat/>
    <w:rPr>
      <w:rFonts w:eastAsia="MS Mincho" w:cs="Arial"/>
      <w:sz w:val="24"/>
      <w:szCs w:val="22"/>
      <w:lang w:val="id-ID"/>
    </w:rPr>
  </w:style>
  <w:style w:type="character" w:customStyle="1" w:styleId="ListParagraphChar">
    <w:name w:val="List Paragraph Char"/>
    <w:aliases w:val="Title Proposal Char,Body of text Char"/>
    <w:basedOn w:val="DefaultParagraphFont"/>
    <w:link w:val="ListParagraph"/>
    <w:uiPriority w:val="34"/>
    <w:qFormat/>
    <w:rPr>
      <w:rFonts w:ascii="Calibri" w:hAnsi="Calibri"/>
      <w:sz w:val="22"/>
      <w:szCs w:val="22"/>
    </w:rPr>
  </w:style>
  <w:style w:type="table" w:customStyle="1" w:styleId="TableGrid1">
    <w:name w:val="Table Grid1"/>
    <w:basedOn w:val="TableNormal"/>
    <w:uiPriority w:val="39"/>
    <w:qFormat/>
    <w:rPr>
      <w:rFonts w:asciiTheme="minorHAnsi" w:eastAsia="Calibri" w:hAnsiTheme="minorHAnsi" w:cstheme="minorBid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qFormat/>
    <w:rPr>
      <w:rFonts w:asciiTheme="minorHAnsi" w:hAnsiTheme="minorHAnsi" w:cstheme="minorBidi"/>
      <w:color w:val="000000" w:themeColor="text1" w:themeShade="BF"/>
      <w:sz w:val="22"/>
      <w:szCs w:val="22"/>
      <w:lang w:eastAsia="ja-JP"/>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aftarIlustrasi">
    <w:name w:val="Daftar Ilustrasi"/>
    <w:basedOn w:val="TableofFigures"/>
    <w:link w:val="DaftarIlustrasiChar"/>
    <w:qFormat/>
    <w:pPr>
      <w:numPr>
        <w:numId w:val="2"/>
      </w:numPr>
      <w:tabs>
        <w:tab w:val="right" w:pos="7928"/>
      </w:tabs>
      <w:ind w:left="437" w:right="567" w:hanging="153"/>
      <w:jc w:val="both"/>
    </w:pPr>
    <w:rPr>
      <w:rFonts w:eastAsiaTheme="minorEastAsia" w:cstheme="minorBidi"/>
      <w:szCs w:val="22"/>
      <w:lang w:val="en-US" w:eastAsia="ja-JP"/>
    </w:rPr>
  </w:style>
  <w:style w:type="paragraph" w:customStyle="1" w:styleId="ALINEAWAL">
    <w:name w:val="ALINE_AWAL"/>
    <w:basedOn w:val="Normal"/>
    <w:qFormat/>
    <w:pPr>
      <w:ind w:firstLine="720"/>
      <w:jc w:val="both"/>
    </w:pPr>
    <w:rPr>
      <w:rFonts w:ascii="CG Times" w:eastAsia="Calibri" w:hAnsi="CG Times"/>
    </w:rPr>
  </w:style>
  <w:style w:type="paragraph" w:styleId="NoSpacing">
    <w:name w:val="No Spacing"/>
    <w:link w:val="NoSpacingChar"/>
    <w:uiPriority w:val="1"/>
    <w:qFormat/>
    <w:pPr>
      <w:ind w:firstLine="567"/>
      <w:jc w:val="both"/>
    </w:pPr>
    <w:rPr>
      <w:rFonts w:cstheme="minorBidi"/>
      <w:sz w:val="24"/>
      <w:szCs w:val="22"/>
      <w:lang w:eastAsia="ja-JP"/>
    </w:rPr>
  </w:style>
  <w:style w:type="paragraph" w:customStyle="1" w:styleId="DaftarPustaka">
    <w:name w:val="Daftar Pustaka"/>
    <w:basedOn w:val="Normal"/>
    <w:link w:val="DaftarPustakaChar"/>
    <w:qFormat/>
    <w:pPr>
      <w:ind w:left="284" w:hanging="284"/>
      <w:jc w:val="both"/>
    </w:pPr>
    <w:rPr>
      <w:lang w:eastAsia="ja-JP"/>
    </w:rPr>
  </w:style>
  <w:style w:type="character" w:customStyle="1" w:styleId="DaftarPustakaChar">
    <w:name w:val="Daftar Pustaka Char"/>
    <w:basedOn w:val="DefaultParagraphFont"/>
    <w:link w:val="DaftarPustaka"/>
    <w:qFormat/>
    <w:rPr>
      <w:sz w:val="24"/>
      <w:szCs w:val="24"/>
      <w:lang w:eastAsia="ja-JP"/>
    </w:rPr>
  </w:style>
  <w:style w:type="character" w:customStyle="1" w:styleId="atn">
    <w:name w:val="atn"/>
    <w:basedOn w:val="DefaultParagraphFont"/>
    <w:qFormat/>
  </w:style>
  <w:style w:type="character" w:customStyle="1" w:styleId="email">
    <w:name w:val="email"/>
    <w:basedOn w:val="DefaultParagraphFont"/>
    <w:uiPriority w:val="99"/>
    <w:qFormat/>
  </w:style>
  <w:style w:type="character" w:customStyle="1" w:styleId="tulisan">
    <w:name w:val="tulisan"/>
    <w:basedOn w:val="DefaultParagraphFont"/>
    <w:uiPriority w:val="99"/>
    <w:qFormat/>
  </w:style>
  <w:style w:type="table" w:customStyle="1" w:styleId="LightShading2">
    <w:name w:val="Light Shading2"/>
    <w:basedOn w:val="TableNormal"/>
    <w:uiPriority w:val="60"/>
    <w:qFormat/>
    <w:rPr>
      <w:rFonts w:asciiTheme="minorHAnsi" w:eastAsiaTheme="minorHAnsi" w:hAnsiTheme="minorHAnsi" w:cstheme="minorBidi"/>
      <w:color w:val="000000" w:themeColor="text1" w:themeShade="BF"/>
      <w:sz w:val="22"/>
      <w:szCs w:val="22"/>
      <w:lang w:val="id-ID"/>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
    <w:name w:val="TEXT"/>
    <w:basedOn w:val="Normal"/>
    <w:link w:val="TEXTChar"/>
    <w:qFormat/>
    <w:pPr>
      <w:autoSpaceDE w:val="0"/>
      <w:autoSpaceDN w:val="0"/>
      <w:adjustRightInd w:val="0"/>
      <w:ind w:firstLine="720"/>
      <w:jc w:val="both"/>
    </w:pPr>
    <w:rPr>
      <w:rFonts w:eastAsia="Calibri" w:cs="Arial"/>
      <w:sz w:val="20"/>
      <w:szCs w:val="20"/>
      <w:lang w:val="id-ID" w:eastAsia="id-ID"/>
    </w:rPr>
  </w:style>
  <w:style w:type="character" w:customStyle="1" w:styleId="TEXTChar">
    <w:name w:val="TEXT Char"/>
    <w:link w:val="TEXT"/>
    <w:qFormat/>
    <w:rPr>
      <w:rFonts w:eastAsia="Calibri" w:cs="Arial"/>
      <w:lang w:val="id-ID" w:eastAsia="id-ID"/>
    </w:rPr>
  </w:style>
  <w:style w:type="character" w:customStyle="1" w:styleId="DefaultChar">
    <w:name w:val="Default Char"/>
    <w:basedOn w:val="DefaultParagraphFont"/>
    <w:link w:val="Default"/>
    <w:qFormat/>
    <w:rPr>
      <w:rFonts w:eastAsia="Calibri"/>
      <w:color w:val="000000"/>
      <w:sz w:val="24"/>
      <w:szCs w:val="24"/>
      <w:lang w:val="id-ID"/>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44061" w:themeColor="accent1" w:themeShade="80"/>
      <w:sz w:val="24"/>
      <w:szCs w:val="22"/>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rPr>
  </w:style>
  <w:style w:type="character" w:customStyle="1" w:styleId="Heading1Char">
    <w:name w:val="Heading 1 Char"/>
    <w:basedOn w:val="DefaultParagraphFont"/>
    <w:link w:val="Heading1"/>
    <w:uiPriority w:val="9"/>
    <w:qFormat/>
    <w:rPr>
      <w:i/>
      <w:iCs/>
      <w:szCs w:val="24"/>
    </w:rPr>
  </w:style>
  <w:style w:type="character" w:customStyle="1" w:styleId="Heading2Char">
    <w:name w:val="Heading 2 Char"/>
    <w:basedOn w:val="DefaultParagraphFont"/>
    <w:link w:val="Heading2"/>
    <w:uiPriority w:val="9"/>
    <w:qFormat/>
    <w:rPr>
      <w:rFonts w:ascii="Arial" w:hAnsi="Arial" w:cs="Arial"/>
      <w:b/>
      <w:bCs/>
      <w:i/>
      <w:iCs/>
      <w:sz w:val="28"/>
      <w:szCs w:val="28"/>
    </w:rPr>
  </w:style>
  <w:style w:type="character" w:customStyle="1" w:styleId="Heading3Char">
    <w:name w:val="Heading 3 Char"/>
    <w:basedOn w:val="DefaultParagraphFont"/>
    <w:link w:val="Heading3"/>
    <w:uiPriority w:val="9"/>
    <w:qFormat/>
    <w:rPr>
      <w:rFonts w:ascii="Arial" w:hAnsi="Arial" w:cs="Arial"/>
      <w:b/>
      <w:bCs/>
      <w:sz w:val="26"/>
      <w:szCs w:val="26"/>
    </w:rPr>
  </w:style>
  <w:style w:type="character" w:customStyle="1" w:styleId="Heading4Char">
    <w:name w:val="Heading 4 Char"/>
    <w:basedOn w:val="DefaultParagraphFont"/>
    <w:link w:val="Heading4"/>
    <w:uiPriority w:val="9"/>
    <w:qFormat/>
    <w:rPr>
      <w:b/>
      <w:bCs/>
      <w:sz w:val="28"/>
      <w:szCs w:val="28"/>
    </w:rPr>
  </w:style>
  <w:style w:type="character" w:customStyle="1" w:styleId="Heading6Char">
    <w:name w:val="Heading 6 Char"/>
    <w:basedOn w:val="DefaultParagraphFont"/>
    <w:link w:val="Heading6"/>
    <w:uiPriority w:val="9"/>
    <w:qFormat/>
    <w:rPr>
      <w:i/>
      <w:iCs/>
      <w:szCs w:val="24"/>
    </w:rPr>
  </w:style>
  <w:style w:type="character" w:customStyle="1" w:styleId="HeaderChar">
    <w:name w:val="Header Char"/>
    <w:basedOn w:val="DefaultParagraphFont"/>
    <w:link w:val="Header"/>
    <w:uiPriority w:val="99"/>
    <w:qFormat/>
    <w:rPr>
      <w:sz w:val="24"/>
      <w:szCs w:val="24"/>
    </w:rPr>
  </w:style>
  <w:style w:type="paragraph" w:customStyle="1" w:styleId="TOCHeading1">
    <w:name w:val="TOC Heading1"/>
    <w:basedOn w:val="Heading1"/>
    <w:next w:val="Normal"/>
    <w:uiPriority w:val="39"/>
    <w:unhideWhenUsed/>
    <w:qFormat/>
    <w:pPr>
      <w:keepLines/>
      <w:spacing w:before="480" w:after="480" w:line="276" w:lineRule="auto"/>
      <w:jc w:val="left"/>
      <w:outlineLvl w:val="9"/>
    </w:pPr>
    <w:rPr>
      <w:rFonts w:asciiTheme="majorHAnsi" w:eastAsiaTheme="majorEastAsia" w:hAnsiTheme="majorHAnsi" w:cstheme="majorBidi"/>
      <w:b/>
      <w:bCs/>
      <w:i w:val="0"/>
      <w:iCs w:val="0"/>
      <w:color w:val="365F91" w:themeColor="accent1" w:themeShade="BF"/>
      <w:sz w:val="28"/>
      <w:szCs w:val="28"/>
    </w:rPr>
  </w:style>
  <w:style w:type="character" w:customStyle="1" w:styleId="DocumentMapChar">
    <w:name w:val="Document Map Char"/>
    <w:basedOn w:val="DefaultParagraphFont"/>
    <w:link w:val="DocumentMap"/>
    <w:uiPriority w:val="99"/>
    <w:qFormat/>
    <w:rPr>
      <w:rFonts w:ascii="Tahoma" w:eastAsia="MS Mincho" w:hAnsi="Tahoma" w:cs="Tahoma"/>
      <w:sz w:val="16"/>
      <w:szCs w:val="16"/>
    </w:rPr>
  </w:style>
  <w:style w:type="character" w:styleId="PlaceholderText">
    <w:name w:val="Placeholder Text"/>
    <w:basedOn w:val="DefaultParagraphFont"/>
    <w:uiPriority w:val="99"/>
    <w:semiHidden/>
    <w:qFormat/>
    <w:rPr>
      <w:color w:val="808080"/>
    </w:rPr>
  </w:style>
  <w:style w:type="character" w:customStyle="1" w:styleId="TableofFiguresChar">
    <w:name w:val="Table of Figures Char"/>
    <w:basedOn w:val="DefaultParagraphFont"/>
    <w:link w:val="TableofFigures"/>
    <w:uiPriority w:val="99"/>
    <w:qFormat/>
    <w:rPr>
      <w:rFonts w:eastAsia="Calibri"/>
      <w:sz w:val="24"/>
      <w:szCs w:val="24"/>
      <w:lang w:val="id-ID"/>
    </w:rPr>
  </w:style>
  <w:style w:type="character" w:customStyle="1" w:styleId="DaftarIlustrasiChar">
    <w:name w:val="Daftar Ilustrasi Char"/>
    <w:basedOn w:val="TableofFiguresChar"/>
    <w:link w:val="DaftarIlustrasi"/>
    <w:qFormat/>
    <w:rPr>
      <w:rFonts w:eastAsiaTheme="minorEastAsia" w:cstheme="minorBidi"/>
      <w:sz w:val="24"/>
      <w:szCs w:val="22"/>
      <w:lang w:val="id-ID" w:eastAsia="ja-JP"/>
    </w:rPr>
  </w:style>
  <w:style w:type="character" w:customStyle="1" w:styleId="EquationChar">
    <w:name w:val="Equation Char"/>
    <w:basedOn w:val="DefaultParagraphFont"/>
    <w:link w:val="Equation"/>
    <w:qFormat/>
    <w:rPr>
      <w:rFonts w:ascii="TimesNewRoman" w:eastAsia="Calibri" w:hAnsi="TimesNewRoman" w:cs="TimesNewRoman"/>
      <w:sz w:val="22"/>
      <w:szCs w:val="22"/>
      <w:lang w:val="id-ID"/>
    </w:rPr>
  </w:style>
  <w:style w:type="paragraph" w:customStyle="1" w:styleId="JudulDaftarIlustrasi">
    <w:name w:val="Judul Daftar Ilustrasi"/>
    <w:basedOn w:val="Heading1"/>
    <w:link w:val="JudulDaftarIlustrasiChar"/>
    <w:qFormat/>
    <w:pPr>
      <w:keepLines/>
      <w:spacing w:after="240"/>
    </w:pPr>
    <w:rPr>
      <w:rFonts w:eastAsiaTheme="majorEastAsia" w:cstheme="majorBidi"/>
      <w:b/>
      <w:bCs/>
      <w:i w:val="0"/>
      <w:iCs w:val="0"/>
      <w:sz w:val="28"/>
      <w:szCs w:val="28"/>
    </w:rPr>
  </w:style>
  <w:style w:type="character" w:customStyle="1" w:styleId="JudulDaftarIlustrasiChar">
    <w:name w:val="Judul Daftar Ilustrasi Char"/>
    <w:basedOn w:val="Heading1Char"/>
    <w:link w:val="JudulDaftarIlustrasi"/>
    <w:qFormat/>
    <w:rPr>
      <w:rFonts w:eastAsiaTheme="majorEastAsia" w:cstheme="majorBidi"/>
      <w:b/>
      <w:bCs/>
      <w:i/>
      <w:iCs/>
      <w:sz w:val="28"/>
      <w:szCs w:val="28"/>
    </w:rPr>
  </w:style>
  <w:style w:type="paragraph" w:customStyle="1" w:styleId="JudulBabdenganNomor">
    <w:name w:val="Judul Bab dengan Nomor"/>
    <w:basedOn w:val="Heading1"/>
    <w:link w:val="JudulBabdenganNomorChar"/>
    <w:qFormat/>
    <w:pPr>
      <w:keepLines/>
      <w:numPr>
        <w:numId w:val="3"/>
      </w:numPr>
      <w:spacing w:after="480"/>
    </w:pPr>
    <w:rPr>
      <w:rFonts w:eastAsiaTheme="majorEastAsia" w:cstheme="majorBidi"/>
      <w:b/>
      <w:bCs/>
      <w:i w:val="0"/>
      <w:iCs w:val="0"/>
      <w:sz w:val="28"/>
      <w:szCs w:val="28"/>
    </w:rPr>
  </w:style>
  <w:style w:type="character" w:customStyle="1" w:styleId="JudulBabdenganNomorChar">
    <w:name w:val="Judul Bab dengan Nomor Char"/>
    <w:basedOn w:val="Heading1Char"/>
    <w:link w:val="JudulBabdenganNomor"/>
    <w:qFormat/>
    <w:rPr>
      <w:rFonts w:eastAsiaTheme="majorEastAsia" w:cstheme="majorBidi"/>
      <w:b/>
      <w:bCs/>
      <w:i w:val="0"/>
      <w:iCs w:val="0"/>
      <w:sz w:val="28"/>
      <w:szCs w:val="28"/>
    </w:rPr>
  </w:style>
  <w:style w:type="paragraph" w:customStyle="1" w:styleId="JUDULGAMBARTABEL">
    <w:name w:val="JUDUL GAMBAR TABEL"/>
    <w:basedOn w:val="Caption"/>
    <w:link w:val="JUDULGAMBARTABELChar"/>
    <w:qFormat/>
    <w:rPr>
      <w:rFonts w:ascii="Times New Roman" w:hAnsi="Times New Roman"/>
      <w:b w:val="0"/>
      <w:color w:val="auto"/>
      <w:sz w:val="24"/>
      <w:szCs w:val="24"/>
      <w:lang w:val="en-US"/>
    </w:rPr>
  </w:style>
  <w:style w:type="character" w:customStyle="1" w:styleId="JUDULGAMBARTABELChar">
    <w:name w:val="JUDUL GAMBAR TABEL Char"/>
    <w:basedOn w:val="DefaultParagraphFont"/>
    <w:link w:val="JUDULGAMBARTABEL"/>
    <w:qFormat/>
    <w:rPr>
      <w:rFonts w:eastAsia="Calibri"/>
      <w:bCs/>
      <w:sz w:val="24"/>
      <w:szCs w:val="24"/>
    </w:rPr>
  </w:style>
  <w:style w:type="character" w:customStyle="1" w:styleId="TitleChar1">
    <w:name w:val="Title Char1"/>
    <w:uiPriority w:val="99"/>
    <w:qFormat/>
    <w:locked/>
    <w:rPr>
      <w:rFonts w:ascii="Bookman Old Style" w:eastAsia="Times New Roman" w:hAnsi="Bookman Old Style" w:cs="Bookman Old Style"/>
      <w:sz w:val="36"/>
      <w:szCs w:val="36"/>
      <w:u w:val="single"/>
    </w:rPr>
  </w:style>
  <w:style w:type="paragraph" w:customStyle="1" w:styleId="Judul">
    <w:name w:val="Judul"/>
    <w:basedOn w:val="Heading1"/>
    <w:link w:val="JudulChar"/>
    <w:qFormat/>
    <w:pPr>
      <w:keepLines/>
      <w:spacing w:before="480"/>
      <w:contextualSpacing/>
    </w:pPr>
    <w:rPr>
      <w:rFonts w:asciiTheme="majorHAnsi" w:eastAsiaTheme="majorEastAsia" w:hAnsiTheme="majorHAnsi" w:cstheme="majorBidi"/>
      <w:b/>
      <w:bCs/>
      <w:i w:val="0"/>
      <w:iCs w:val="0"/>
      <w:color w:val="365F91" w:themeColor="accent1" w:themeShade="BF"/>
      <w:sz w:val="24"/>
    </w:rPr>
  </w:style>
  <w:style w:type="paragraph" w:customStyle="1" w:styleId="Style1">
    <w:name w:val="Style1"/>
    <w:basedOn w:val="Heading2"/>
    <w:link w:val="Style1Char"/>
    <w:qFormat/>
    <w:pPr>
      <w:keepLines/>
      <w:spacing w:before="200" w:after="0" w:line="360" w:lineRule="auto"/>
    </w:pPr>
    <w:rPr>
      <w:rFonts w:asciiTheme="majorHAnsi" w:eastAsiaTheme="majorEastAsia" w:hAnsiTheme="majorHAnsi" w:cstheme="majorBidi"/>
      <w:i w:val="0"/>
      <w:iCs w:val="0"/>
      <w:color w:val="4F81BD" w:themeColor="accent1"/>
      <w:sz w:val="24"/>
      <w:szCs w:val="26"/>
    </w:rPr>
  </w:style>
  <w:style w:type="character" w:customStyle="1" w:styleId="JudulChar">
    <w:name w:val="Judul Char"/>
    <w:basedOn w:val="Heading1Char"/>
    <w:link w:val="Judul"/>
    <w:qFormat/>
    <w:rPr>
      <w:rFonts w:asciiTheme="majorHAnsi" w:eastAsiaTheme="majorEastAsia" w:hAnsiTheme="majorHAnsi" w:cstheme="majorBidi"/>
      <w:b/>
      <w:bCs/>
      <w:i/>
      <w:iCs/>
      <w:color w:val="365F91" w:themeColor="accent1" w:themeShade="BF"/>
      <w:sz w:val="24"/>
      <w:szCs w:val="24"/>
    </w:rPr>
  </w:style>
  <w:style w:type="paragraph" w:customStyle="1" w:styleId="Subjudul">
    <w:name w:val="Subjudul"/>
    <w:basedOn w:val="Heading2"/>
    <w:link w:val="SubjudulChar"/>
    <w:qFormat/>
    <w:pPr>
      <w:keepLines/>
      <w:spacing w:before="200" w:after="0" w:line="360" w:lineRule="auto"/>
      <w:jc w:val="both"/>
    </w:pPr>
    <w:rPr>
      <w:rFonts w:asciiTheme="majorHAnsi" w:eastAsiaTheme="majorEastAsia" w:hAnsiTheme="majorHAnsi" w:cstheme="majorBidi"/>
      <w:i w:val="0"/>
      <w:iCs w:val="0"/>
      <w:color w:val="4F81BD" w:themeColor="accent1"/>
      <w:sz w:val="24"/>
      <w:szCs w:val="26"/>
    </w:rPr>
  </w:style>
  <w:style w:type="character" w:customStyle="1" w:styleId="Style1Char">
    <w:name w:val="Style1 Char"/>
    <w:basedOn w:val="Heading2Char"/>
    <w:link w:val="Style1"/>
    <w:qFormat/>
    <w:rPr>
      <w:rFonts w:asciiTheme="majorHAnsi" w:eastAsiaTheme="majorEastAsia" w:hAnsiTheme="majorHAnsi" w:cstheme="majorBidi"/>
      <w:b/>
      <w:bCs/>
      <w:i/>
      <w:iCs/>
      <w:color w:val="4F81BD" w:themeColor="accent1"/>
      <w:sz w:val="24"/>
      <w:szCs w:val="26"/>
    </w:rPr>
  </w:style>
  <w:style w:type="paragraph" w:customStyle="1" w:styleId="Subsub">
    <w:name w:val="Subsub"/>
    <w:basedOn w:val="Heading3"/>
    <w:link w:val="SubsubChar"/>
    <w:qFormat/>
    <w:pPr>
      <w:keepLines/>
      <w:spacing w:before="200" w:after="0" w:line="360" w:lineRule="auto"/>
    </w:pPr>
    <w:rPr>
      <w:rFonts w:asciiTheme="majorHAnsi" w:eastAsiaTheme="majorEastAsia" w:hAnsiTheme="majorHAnsi" w:cstheme="majorBidi"/>
      <w:b w:val="0"/>
      <w:color w:val="4F81BD" w:themeColor="accent1"/>
      <w:sz w:val="24"/>
      <w:szCs w:val="24"/>
    </w:rPr>
  </w:style>
  <w:style w:type="character" w:customStyle="1" w:styleId="SubjudulChar">
    <w:name w:val="Subjudul Char"/>
    <w:basedOn w:val="Style1Char"/>
    <w:link w:val="Subjudul"/>
    <w:qFormat/>
    <w:rPr>
      <w:rFonts w:asciiTheme="majorHAnsi" w:eastAsiaTheme="majorEastAsia" w:hAnsiTheme="majorHAnsi" w:cstheme="majorBidi"/>
      <w:b/>
      <w:bCs/>
      <w:i/>
      <w:iCs/>
      <w:color w:val="4F81BD" w:themeColor="accent1"/>
      <w:sz w:val="24"/>
      <w:szCs w:val="26"/>
    </w:rPr>
  </w:style>
  <w:style w:type="paragraph" w:customStyle="1" w:styleId="Style2">
    <w:name w:val="Style2"/>
    <w:basedOn w:val="Subjudul"/>
    <w:link w:val="Style2Char"/>
    <w:qFormat/>
  </w:style>
  <w:style w:type="character" w:customStyle="1" w:styleId="SubsubChar">
    <w:name w:val="Subsub Char"/>
    <w:basedOn w:val="Heading3Char"/>
    <w:link w:val="Subsub"/>
    <w:qFormat/>
    <w:rPr>
      <w:rFonts w:asciiTheme="majorHAnsi" w:eastAsiaTheme="majorEastAsia" w:hAnsiTheme="majorHAnsi" w:cstheme="majorBidi"/>
      <w:b/>
      <w:bCs/>
      <w:color w:val="4F81BD" w:themeColor="accent1"/>
      <w:sz w:val="24"/>
      <w:szCs w:val="24"/>
    </w:rPr>
  </w:style>
  <w:style w:type="character" w:customStyle="1" w:styleId="Style2Char">
    <w:name w:val="Style2 Char"/>
    <w:basedOn w:val="SubjudulChar"/>
    <w:link w:val="Style2"/>
    <w:qFormat/>
    <w:rPr>
      <w:rFonts w:asciiTheme="majorHAnsi" w:eastAsiaTheme="majorEastAsia" w:hAnsiTheme="majorHAnsi" w:cstheme="majorBidi"/>
      <w:b/>
      <w:bCs/>
      <w:i/>
      <w:iCs/>
      <w:color w:val="4F81BD" w:themeColor="accent1"/>
      <w:sz w:val="24"/>
      <w:szCs w:val="26"/>
    </w:rPr>
  </w:style>
  <w:style w:type="paragraph" w:customStyle="1" w:styleId="TabelGambar">
    <w:name w:val="Tabel Gambar"/>
    <w:basedOn w:val="JUDULGAMBARTABEL"/>
    <w:qFormat/>
    <w:pPr>
      <w:contextualSpacing/>
    </w:pPr>
    <w:rPr>
      <w:color w:val="4F81BD" w:themeColor="accent1"/>
      <w:szCs w:val="18"/>
    </w:rPr>
  </w:style>
  <w:style w:type="paragraph" w:styleId="IntenseQuote">
    <w:name w:val="Intense Quote"/>
    <w:basedOn w:val="Normal"/>
    <w:next w:val="Normal"/>
    <w:link w:val="IntenseQuoteChar"/>
    <w:uiPriority w:val="30"/>
    <w:qFormat/>
    <w:pPr>
      <w:spacing w:after="200" w:line="276" w:lineRule="auto"/>
    </w:pPr>
    <w:rPr>
      <w:rFonts w:asciiTheme="minorHAnsi" w:eastAsia="Calibri" w:hAnsiTheme="minorHAnsi" w:cstheme="minorHAnsi"/>
    </w:rPr>
  </w:style>
  <w:style w:type="character" w:customStyle="1" w:styleId="IntenseQuoteChar">
    <w:name w:val="Intense Quote Char"/>
    <w:basedOn w:val="DefaultParagraphFont"/>
    <w:link w:val="IntenseQuote"/>
    <w:uiPriority w:val="30"/>
    <w:qFormat/>
    <w:rPr>
      <w:rFonts w:asciiTheme="minorHAnsi" w:eastAsia="Calibri" w:hAnsiTheme="minorHAnsi" w:cstheme="minorHAnsi"/>
      <w:sz w:val="24"/>
      <w:szCs w:val="24"/>
    </w:rPr>
  </w:style>
  <w:style w:type="paragraph" w:customStyle="1" w:styleId="ISITABEL">
    <w:name w:val="ISI TABEL"/>
    <w:basedOn w:val="NoSpacing"/>
    <w:qFormat/>
    <w:pPr>
      <w:spacing w:before="100" w:beforeAutospacing="1" w:after="100" w:afterAutospacing="1"/>
      <w:ind w:firstLine="0"/>
      <w:contextualSpacing/>
    </w:pPr>
    <w:rPr>
      <w:rFonts w:eastAsia="Calibri" w:cs="Times New Roman"/>
      <w:lang w:eastAsia="en-US"/>
    </w:rPr>
  </w:style>
  <w:style w:type="paragraph" w:customStyle="1" w:styleId="Subsubbab">
    <w:name w:val="Sub sub bab"/>
    <w:basedOn w:val="Heading3"/>
    <w:link w:val="SubsubbabChar"/>
    <w:qFormat/>
    <w:pPr>
      <w:keepLines/>
      <w:spacing w:before="200" w:after="0" w:line="360" w:lineRule="auto"/>
      <w:jc w:val="both"/>
    </w:pPr>
    <w:rPr>
      <w:rFonts w:asciiTheme="majorHAnsi" w:eastAsiaTheme="majorEastAsia" w:hAnsiTheme="majorHAnsi" w:cstheme="majorBidi"/>
      <w:color w:val="4F81BD" w:themeColor="accent1"/>
      <w:sz w:val="24"/>
      <w:szCs w:val="24"/>
    </w:rPr>
  </w:style>
  <w:style w:type="character" w:customStyle="1" w:styleId="SubsubbabChar">
    <w:name w:val="Sub sub bab Char"/>
    <w:basedOn w:val="Heading3Char"/>
    <w:link w:val="Subsubbab"/>
    <w:qFormat/>
    <w:rPr>
      <w:rFonts w:asciiTheme="majorHAnsi" w:eastAsiaTheme="majorEastAsia" w:hAnsiTheme="majorHAnsi" w:cstheme="majorBidi"/>
      <w:b/>
      <w:bCs/>
      <w:color w:val="4F81BD" w:themeColor="accent1"/>
      <w:sz w:val="24"/>
      <w:szCs w:val="24"/>
    </w:rPr>
  </w:style>
  <w:style w:type="character" w:customStyle="1" w:styleId="smallcaps">
    <w:name w:val="smallcaps"/>
    <w:basedOn w:val="DefaultParagraphFont"/>
    <w:qFormat/>
  </w:style>
  <w:style w:type="character" w:customStyle="1" w:styleId="absnonlinkmetadata">
    <w:name w:val="abs_nonlink_metadata"/>
    <w:basedOn w:val="DefaultParagraphFont"/>
    <w:qFormat/>
  </w:style>
  <w:style w:type="paragraph" w:customStyle="1" w:styleId="CM48">
    <w:name w:val="CM48"/>
    <w:basedOn w:val="Default"/>
    <w:next w:val="Default"/>
    <w:uiPriority w:val="99"/>
    <w:qFormat/>
    <w:pPr>
      <w:spacing w:line="223" w:lineRule="atLeast"/>
    </w:pPr>
    <w:rPr>
      <w:color w:val="auto"/>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qFormat/>
    <w:rPr>
      <w:b/>
      <w:bCs/>
    </w:rPr>
  </w:style>
  <w:style w:type="paragraph" w:customStyle="1" w:styleId="DecimalAligned">
    <w:name w:val="Decimal Aligned"/>
    <w:basedOn w:val="Normal"/>
    <w:uiPriority w:val="40"/>
    <w:qFormat/>
    <w:pPr>
      <w:tabs>
        <w:tab w:val="decimal" w:pos="360"/>
      </w:tabs>
      <w:spacing w:after="200" w:line="276" w:lineRule="auto"/>
    </w:pPr>
    <w:rPr>
      <w:rFonts w:ascii="Calibri" w:hAnsi="Calibri"/>
      <w:sz w:val="22"/>
      <w:szCs w:val="22"/>
    </w:rPr>
  </w:style>
  <w:style w:type="character" w:customStyle="1" w:styleId="slug-vol">
    <w:name w:val="slug-vol"/>
    <w:basedOn w:val="DefaultParagraphFont"/>
    <w:qFormat/>
  </w:style>
  <w:style w:type="character" w:customStyle="1" w:styleId="slug-issue">
    <w:name w:val="slug-issue"/>
    <w:basedOn w:val="DefaultParagraphFont"/>
    <w:qFormat/>
  </w:style>
  <w:style w:type="character" w:customStyle="1" w:styleId="slug-pages">
    <w:name w:val="slug-pages"/>
    <w:basedOn w:val="DefaultParagraphFont"/>
    <w:qFormat/>
  </w:style>
  <w:style w:type="character" w:customStyle="1" w:styleId="CharAttribute0">
    <w:name w:val="CharAttribute0"/>
    <w:qFormat/>
    <w:rPr>
      <w:rFonts w:ascii="Times New Roman" w:eastAsia="Times New Roman"/>
      <w:sz w:val="24"/>
    </w:rPr>
  </w:style>
  <w:style w:type="paragraph" w:customStyle="1" w:styleId="ParaAttribute4">
    <w:name w:val="ParaAttribute4"/>
    <w:qFormat/>
    <w:pPr>
      <w:widowControl w:val="0"/>
      <w:jc w:val="both"/>
    </w:pPr>
    <w:rPr>
      <w:rFonts w:eastAsia="Batang"/>
    </w:rPr>
  </w:style>
  <w:style w:type="paragraph" w:customStyle="1" w:styleId="ParaAttribute5">
    <w:name w:val="ParaAttribute5"/>
    <w:qFormat/>
    <w:pPr>
      <w:widowControl w:val="0"/>
      <w:ind w:firstLine="720"/>
      <w:jc w:val="both"/>
    </w:pPr>
    <w:rPr>
      <w:rFonts w:eastAsia="Batang"/>
    </w:rPr>
  </w:style>
  <w:style w:type="character" w:customStyle="1" w:styleId="CharAttribute3">
    <w:name w:val="CharAttribute3"/>
    <w:qFormat/>
    <w:rPr>
      <w:rFonts w:ascii="Times New Roman" w:eastAsia="Times New Roman"/>
    </w:rPr>
  </w:style>
  <w:style w:type="character" w:customStyle="1" w:styleId="FontStyle71">
    <w:name w:val="Font Style71"/>
    <w:basedOn w:val="DefaultParagraphFont"/>
    <w:qFormat/>
    <w:rPr>
      <w:rFonts w:ascii="Times New Roman" w:hAnsi="Times New Roman" w:cs="Times New Roman"/>
      <w:sz w:val="22"/>
      <w:szCs w:val="22"/>
    </w:rPr>
  </w:style>
  <w:style w:type="character" w:customStyle="1" w:styleId="FontStyle80">
    <w:name w:val="Font Style80"/>
    <w:basedOn w:val="DefaultParagraphFont"/>
    <w:qFormat/>
    <w:rPr>
      <w:rFonts w:ascii="Times New Roman" w:hAnsi="Times New Roman" w:cs="Times New Roman"/>
      <w:i/>
      <w:iCs/>
      <w:sz w:val="22"/>
      <w:szCs w:val="22"/>
    </w:rPr>
  </w:style>
  <w:style w:type="paragraph" w:customStyle="1" w:styleId="ParaAttribute74">
    <w:name w:val="ParaAttribute74"/>
    <w:qFormat/>
    <w:pPr>
      <w:widowControl w:val="0"/>
      <w:spacing w:after="200"/>
      <w:ind w:firstLine="720"/>
      <w:jc w:val="both"/>
    </w:pPr>
    <w:rPr>
      <w:rFonts w:eastAsia="Batang"/>
    </w:rPr>
  </w:style>
  <w:style w:type="paragraph" w:customStyle="1" w:styleId="ParaAttribute26">
    <w:name w:val="ParaAttribute26"/>
    <w:qFormat/>
    <w:pPr>
      <w:widowControl w:val="0"/>
      <w:spacing w:after="240"/>
      <w:jc w:val="center"/>
    </w:pPr>
    <w:rPr>
      <w:rFonts w:eastAsia="Batang"/>
    </w:rPr>
  </w:style>
  <w:style w:type="paragraph" w:customStyle="1" w:styleId="ParaAttribute18">
    <w:name w:val="ParaAttribute18"/>
    <w:qFormat/>
    <w:pPr>
      <w:widowControl w:val="0"/>
      <w:tabs>
        <w:tab w:val="left" w:pos="90"/>
        <w:tab w:val="left" w:pos="180"/>
      </w:tabs>
      <w:jc w:val="center"/>
    </w:pPr>
    <w:rPr>
      <w:rFonts w:eastAsia="Batang"/>
    </w:rPr>
  </w:style>
  <w:style w:type="character" w:customStyle="1" w:styleId="CharAttribute33">
    <w:name w:val="CharAttribute33"/>
    <w:qFormat/>
    <w:rPr>
      <w:rFonts w:ascii="Times New Roman" w:eastAsia="Times New Roman"/>
      <w:b/>
      <w:sz w:val="18"/>
    </w:rPr>
  </w:style>
  <w:style w:type="paragraph" w:customStyle="1" w:styleId="ParaAttribute16">
    <w:name w:val="ParaAttribute16"/>
    <w:qFormat/>
    <w:pPr>
      <w:widowControl w:val="0"/>
      <w:jc w:val="center"/>
    </w:pPr>
    <w:rPr>
      <w:rFonts w:eastAsia="Batang"/>
    </w:rPr>
  </w:style>
  <w:style w:type="character" w:customStyle="1" w:styleId="CharAttribute39">
    <w:name w:val="CharAttribute39"/>
    <w:qFormat/>
    <w:rPr>
      <w:rFonts w:ascii="Times New Roman" w:eastAsia="Times New Roman"/>
      <w:i/>
      <w:sz w:val="16"/>
    </w:rPr>
  </w:style>
  <w:style w:type="character" w:customStyle="1" w:styleId="CharAttribute38">
    <w:name w:val="CharAttribute38"/>
    <w:qFormat/>
    <w:rPr>
      <w:rFonts w:ascii="Times New Roman" w:eastAsia="Times New Roman"/>
      <w:i/>
      <w:sz w:val="18"/>
    </w:rPr>
  </w:style>
  <w:style w:type="character" w:customStyle="1" w:styleId="CharAttribute40">
    <w:name w:val="CharAttribute40"/>
    <w:qFormat/>
    <w:rPr>
      <w:rFonts w:ascii="Times New Roman" w:eastAsia="Times New Roman"/>
      <w:sz w:val="24"/>
      <w:vertAlign w:val="superscript"/>
    </w:rPr>
  </w:style>
  <w:style w:type="paragraph" w:customStyle="1" w:styleId="ParaAttribute31">
    <w:name w:val="ParaAttribute31"/>
    <w:qFormat/>
    <w:pPr>
      <w:widowControl w:val="0"/>
    </w:pPr>
    <w:rPr>
      <w:rFonts w:eastAsia="Batang"/>
    </w:rPr>
  </w:style>
  <w:style w:type="character" w:customStyle="1" w:styleId="CharAttribute1">
    <w:name w:val="CharAttribute1"/>
    <w:qFormat/>
    <w:rPr>
      <w:rFonts w:ascii="Times New Roman" w:eastAsia="Times New Roman"/>
      <w:b/>
      <w:sz w:val="24"/>
    </w:rPr>
  </w:style>
  <w:style w:type="paragraph" w:customStyle="1" w:styleId="ParaAttribute27">
    <w:name w:val="ParaAttribute27"/>
    <w:qFormat/>
    <w:pPr>
      <w:widowControl w:val="0"/>
      <w:spacing w:after="240"/>
    </w:pPr>
    <w:rPr>
      <w:rFonts w:eastAsia="Batang"/>
    </w:rPr>
  </w:style>
  <w:style w:type="character" w:customStyle="1" w:styleId="NoSpacingChar">
    <w:name w:val="No Spacing Char"/>
    <w:basedOn w:val="DefaultParagraphFont"/>
    <w:link w:val="NoSpacing"/>
    <w:uiPriority w:val="1"/>
    <w:qFormat/>
    <w:rPr>
      <w:rFonts w:eastAsiaTheme="minorEastAsia" w:cstheme="minorBidi"/>
      <w:sz w:val="24"/>
      <w:szCs w:val="22"/>
      <w:lang w:eastAsia="ja-JP"/>
    </w:rPr>
  </w:style>
  <w:style w:type="paragraph" w:customStyle="1" w:styleId="TTPAddress">
    <w:name w:val="TTP Address"/>
    <w:basedOn w:val="Normal"/>
    <w:uiPriority w:val="99"/>
    <w:qFormat/>
    <w:pPr>
      <w:autoSpaceDE w:val="0"/>
      <w:autoSpaceDN w:val="0"/>
      <w:spacing w:before="120"/>
      <w:jc w:val="center"/>
    </w:pPr>
    <w:rPr>
      <w:rFonts w:ascii="Arial" w:eastAsia="SimSun" w:hAnsi="Arial" w:cs="Arial"/>
      <w:sz w:val="22"/>
      <w:szCs w:val="22"/>
    </w:rPr>
  </w:style>
  <w:style w:type="character" w:customStyle="1" w:styleId="citation">
    <w:name w:val="citation"/>
    <w:basedOn w:val="DefaultParagraphFont"/>
    <w:qFormat/>
  </w:style>
  <w:style w:type="character" w:customStyle="1" w:styleId="IsiChar">
    <w:name w:val="Isi Char"/>
    <w:basedOn w:val="DefaultParagraphFont"/>
    <w:link w:val="Isi"/>
    <w:qFormat/>
  </w:style>
  <w:style w:type="paragraph" w:customStyle="1" w:styleId="isi0">
    <w:name w:val="isi"/>
    <w:basedOn w:val="Normal"/>
    <w:link w:val="isiChar0"/>
    <w:qFormat/>
    <w:pPr>
      <w:ind w:firstLine="567"/>
      <w:jc w:val="both"/>
    </w:pPr>
    <w:rPr>
      <w:rFonts w:eastAsia="Calibri"/>
      <w:szCs w:val="20"/>
      <w:lang w:val="id-ID"/>
    </w:rPr>
  </w:style>
  <w:style w:type="character" w:customStyle="1" w:styleId="isiChar0">
    <w:name w:val="isi Char"/>
    <w:basedOn w:val="DefaultParagraphFont"/>
    <w:link w:val="isi0"/>
    <w:qFormat/>
    <w:rPr>
      <w:rFonts w:eastAsia="Calibri"/>
      <w:sz w:val="24"/>
      <w:lang w:val="id-ID"/>
    </w:rPr>
  </w:style>
  <w:style w:type="character" w:customStyle="1" w:styleId="z40m1mdr28">
    <w:name w:val="z40m1mdr28"/>
    <w:basedOn w:val="DefaultParagraphFont"/>
    <w:qFormat/>
  </w:style>
  <w:style w:type="character" w:customStyle="1" w:styleId="notranslate">
    <w:name w:val="notranslate"/>
    <w:basedOn w:val="DefaultParagraphFont"/>
    <w:qFormat/>
  </w:style>
  <w:style w:type="character" w:customStyle="1" w:styleId="a">
    <w:name w:val="a"/>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Penulis1">
    <w:name w:val="Penulis1"/>
    <w:qFormat/>
    <w:rPr>
      <w:i/>
      <w:iCs/>
      <w:sz w:val="22"/>
      <w:szCs w:val="22"/>
    </w:rPr>
  </w:style>
  <w:style w:type="table" w:customStyle="1" w:styleId="PlainTable41">
    <w:name w:val="Plain Table 41"/>
    <w:basedOn w:val="TableNormal"/>
    <w:uiPriority w:val="44"/>
    <w:qFormat/>
    <w:rPr>
      <w:rFonts w:eastAsiaTheme="minorHAnsi"/>
      <w:sz w:val="24"/>
      <w:szCs w:val="22"/>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0">
    <w:name w:val="A0"/>
    <w:uiPriority w:val="99"/>
    <w:qFormat/>
    <w:rPr>
      <w:rFonts w:cs="Warnock Pro"/>
      <w:color w:val="000000"/>
      <w:sz w:val="20"/>
      <w:szCs w:val="20"/>
    </w:rPr>
  </w:style>
  <w:style w:type="paragraph" w:customStyle="1" w:styleId="Author">
    <w:name w:val="Author"/>
    <w:basedOn w:val="Normal"/>
    <w:qFormat/>
    <w:pPr>
      <w:jc w:val="center"/>
    </w:pPr>
    <w:rPr>
      <w:b/>
    </w:rPr>
  </w:style>
  <w:style w:type="paragraph" w:customStyle="1" w:styleId="Body">
    <w:name w:val="Body"/>
    <w:basedOn w:val="BodyTextIndent"/>
    <w:qFormat/>
    <w:pPr>
      <w:suppressAutoHyphens/>
      <w:spacing w:after="0"/>
      <w:ind w:left="0" w:firstLine="567"/>
      <w:jc w:val="both"/>
    </w:pPr>
    <w:rPr>
      <w:sz w:val="20"/>
      <w:szCs w:val="20"/>
      <w:lang w:eastAsia="ar-SA"/>
    </w:rPr>
  </w:style>
  <w:style w:type="paragraph" w:customStyle="1" w:styleId="NoSpacing1">
    <w:name w:val="No Spacing1"/>
    <w:qFormat/>
    <w:rPr>
      <w:rFonts w:asciiTheme="minorHAnsi" w:eastAsiaTheme="minorHAnsi" w:hAnsiTheme="minorHAnsi" w:cstheme="minorBidi"/>
      <w:sz w:val="22"/>
      <w:szCs w:val="22"/>
    </w:rPr>
  </w:style>
  <w:style w:type="paragraph" w:customStyle="1" w:styleId="Bibliography1">
    <w:name w:val="Bibliography1"/>
    <w:basedOn w:val="Normal"/>
    <w:next w:val="Normal"/>
    <w:uiPriority w:val="37"/>
    <w:unhideWhenUsed/>
    <w:qFormat/>
  </w:style>
  <w:style w:type="character" w:customStyle="1" w:styleId="A1">
    <w:name w:val="A1"/>
    <w:uiPriority w:val="99"/>
    <w:qFormat/>
    <w:rPr>
      <w:rFonts w:cs="Times"/>
      <w:color w:val="000000"/>
      <w:sz w:val="14"/>
      <w:szCs w:val="14"/>
    </w:rPr>
  </w:style>
  <w:style w:type="character" w:customStyle="1" w:styleId="author0">
    <w:name w:val="author"/>
    <w:basedOn w:val="DefaultParagraphFont"/>
    <w:qFormat/>
  </w:style>
  <w:style w:type="character" w:customStyle="1" w:styleId="author-name">
    <w:name w:val="author-name"/>
    <w:basedOn w:val="DefaultParagraphFont"/>
    <w:qFormat/>
  </w:style>
  <w:style w:type="paragraph" w:customStyle="1" w:styleId="xl68">
    <w:name w:val="xl68"/>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66">
    <w:name w:val="xl66"/>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EndNoteBibliography">
    <w:name w:val="EndNote Bibliography"/>
    <w:basedOn w:val="Normal"/>
    <w:link w:val="EndNoteBibliographyChar"/>
    <w:qFormat/>
    <w:pPr>
      <w:spacing w:after="160"/>
      <w:jc w:val="both"/>
    </w:pPr>
    <w:rPr>
      <w:rFonts w:ascii="Calibri" w:eastAsiaTheme="minorHAnsi" w:hAnsi="Calibri"/>
      <w:sz w:val="22"/>
      <w:szCs w:val="22"/>
      <w:lang w:val="id-ID"/>
    </w:rPr>
  </w:style>
  <w:style w:type="character" w:customStyle="1" w:styleId="EndNoteBibliographyChar">
    <w:name w:val="EndNote Bibliography Char"/>
    <w:basedOn w:val="DefaultParagraphFont"/>
    <w:link w:val="EndNoteBibliography"/>
    <w:qFormat/>
    <w:rPr>
      <w:rFonts w:ascii="Calibri" w:eastAsiaTheme="minorHAnsi" w:hAnsi="Calibri"/>
      <w:sz w:val="22"/>
      <w:szCs w:val="22"/>
      <w:lang w:val="id-ID"/>
    </w:rPr>
  </w:style>
  <w:style w:type="paragraph" w:customStyle="1" w:styleId="Abstract">
    <w:name w:val="Abstract"/>
    <w:qFormat/>
    <w:pPr>
      <w:spacing w:after="454"/>
      <w:ind w:left="1418"/>
      <w:jc w:val="both"/>
    </w:pPr>
    <w:rPr>
      <w:rFonts w:ascii="Times" w:hAnsi="Times"/>
      <w:color w:val="000000"/>
      <w:lang w:val="en-GB"/>
    </w:rPr>
  </w:style>
  <w:style w:type="table" w:customStyle="1" w:styleId="TableGrid6">
    <w:name w:val="Table Grid6"/>
    <w:basedOn w:val="TableNormal"/>
    <w:uiPriority w:val="59"/>
    <w:qFormat/>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1">
    <w:name w:val="tabel"/>
    <w:basedOn w:val="Normal"/>
    <w:link w:val="tabelChar0"/>
    <w:qFormat/>
    <w:pPr>
      <w:spacing w:before="240"/>
      <w:jc w:val="center"/>
    </w:pPr>
    <w:rPr>
      <w:rFonts w:eastAsia="Calibri"/>
      <w:lang w:val="id-ID"/>
    </w:rPr>
  </w:style>
  <w:style w:type="character" w:customStyle="1" w:styleId="tabelChar0">
    <w:name w:val="tabel Char"/>
    <w:basedOn w:val="DefaultParagraphFont"/>
    <w:link w:val="tabel1"/>
    <w:qFormat/>
    <w:rPr>
      <w:rFonts w:eastAsia="Calibri"/>
      <w:sz w:val="24"/>
      <w:szCs w:val="24"/>
      <w:lang w:val="id-ID"/>
    </w:rPr>
  </w:style>
  <w:style w:type="character" w:customStyle="1" w:styleId="alt-edited">
    <w:name w:val="alt-edited"/>
    <w:basedOn w:val="DefaultParagraphFont"/>
    <w:qFormat/>
  </w:style>
  <w:style w:type="paragraph" w:customStyle="1" w:styleId="papersubtitle">
    <w:name w:val="paper subtitle"/>
    <w:qFormat/>
    <w:pPr>
      <w:spacing w:after="120"/>
      <w:jc w:val="center"/>
    </w:pPr>
    <w:rPr>
      <w:rFonts w:eastAsia="MS Mincho"/>
      <w:sz w:val="28"/>
      <w:szCs w:val="28"/>
    </w:rPr>
  </w:style>
  <w:style w:type="paragraph" w:customStyle="1" w:styleId="Affiliation">
    <w:name w:val="Affiliation"/>
    <w:qFormat/>
    <w:pPr>
      <w:jc w:val="center"/>
    </w:pPr>
    <w:rPr>
      <w:rFonts w:eastAsia="SimSun"/>
    </w:rPr>
  </w:style>
  <w:style w:type="paragraph" w:customStyle="1" w:styleId="Normal1">
    <w:name w:val="Normal1"/>
    <w:basedOn w:val="Normal"/>
    <w:uiPriority w:val="99"/>
    <w:qFormat/>
    <w:pPr>
      <w:jc w:val="both"/>
    </w:pPr>
    <w:rPr>
      <w:lang w:val="fr-FR" w:eastAsia="fr-FR"/>
    </w:rPr>
  </w:style>
  <w:style w:type="character" w:customStyle="1" w:styleId="style40">
    <w:name w:val="style40"/>
    <w:uiPriority w:val="99"/>
    <w:qFormat/>
    <w:rPr>
      <w:rFonts w:cs="Times New Roman"/>
    </w:rPr>
  </w:style>
  <w:style w:type="paragraph" w:customStyle="1" w:styleId="TTPTitle">
    <w:name w:val="TTP Title"/>
    <w:basedOn w:val="Normal"/>
    <w:next w:val="TTPAuthors"/>
    <w:uiPriority w:val="99"/>
    <w:qFormat/>
    <w:pPr>
      <w:autoSpaceDE w:val="0"/>
      <w:autoSpaceDN w:val="0"/>
      <w:spacing w:after="120"/>
      <w:jc w:val="center"/>
    </w:pPr>
    <w:rPr>
      <w:rFonts w:ascii="Arial" w:eastAsia="SimSun" w:hAnsi="Arial" w:cs="Arial"/>
      <w:b/>
      <w:bCs/>
      <w:sz w:val="30"/>
      <w:szCs w:val="30"/>
    </w:rPr>
  </w:style>
  <w:style w:type="paragraph" w:customStyle="1" w:styleId="TTPAuthors">
    <w:name w:val="TTP Author(s)"/>
    <w:basedOn w:val="Normal"/>
    <w:next w:val="TTPAddress"/>
    <w:uiPriority w:val="99"/>
    <w:qFormat/>
    <w:pPr>
      <w:autoSpaceDE w:val="0"/>
      <w:autoSpaceDN w:val="0"/>
      <w:spacing w:before="120"/>
      <w:jc w:val="center"/>
    </w:pPr>
    <w:rPr>
      <w:rFonts w:ascii="Arial" w:eastAsia="SimSun" w:hAnsi="Arial" w:cs="Arial"/>
      <w:sz w:val="28"/>
      <w:szCs w:val="28"/>
    </w:rPr>
  </w:style>
  <w:style w:type="paragraph" w:customStyle="1" w:styleId="TTPParagraph1st">
    <w:name w:val="TTP Paragraph (1st)"/>
    <w:basedOn w:val="Normal"/>
    <w:next w:val="Normal"/>
    <w:uiPriority w:val="99"/>
    <w:qFormat/>
    <w:pPr>
      <w:autoSpaceDE w:val="0"/>
      <w:autoSpaceDN w:val="0"/>
      <w:jc w:val="both"/>
    </w:pPr>
    <w:rPr>
      <w:rFonts w:eastAsia="SimSun"/>
    </w:rPr>
  </w:style>
  <w:style w:type="paragraph" w:customStyle="1" w:styleId="TTPParagraphothers">
    <w:name w:val="TTP Paragraph (others)"/>
    <w:basedOn w:val="TTPParagraph1st"/>
    <w:uiPriority w:val="99"/>
    <w:qFormat/>
    <w:pPr>
      <w:ind w:firstLine="283"/>
    </w:pPr>
  </w:style>
  <w:style w:type="paragraph" w:customStyle="1" w:styleId="TTPSectionHeading">
    <w:name w:val="TTP Section Heading"/>
    <w:basedOn w:val="Normal"/>
    <w:next w:val="TTPParagraph1st"/>
    <w:uiPriority w:val="99"/>
    <w:qFormat/>
    <w:pPr>
      <w:autoSpaceDE w:val="0"/>
      <w:autoSpaceDN w:val="0"/>
      <w:spacing w:before="360" w:after="120"/>
      <w:jc w:val="both"/>
    </w:pPr>
    <w:rPr>
      <w:rFonts w:eastAsia="SimSun"/>
      <w:b/>
      <w:bCs/>
    </w:rPr>
  </w:style>
  <w:style w:type="character" w:customStyle="1" w:styleId="publication-meta-journal">
    <w:name w:val="publication-meta-journal"/>
    <w:basedOn w:val="DefaultParagraphFont"/>
    <w:qFormat/>
  </w:style>
  <w:style w:type="character" w:customStyle="1" w:styleId="publication-meta-date">
    <w:name w:val="publication-meta-date"/>
    <w:basedOn w:val="DefaultParagraphFont"/>
    <w:qFormat/>
  </w:style>
  <w:style w:type="character" w:customStyle="1" w:styleId="A2">
    <w:name w:val="A2"/>
    <w:uiPriority w:val="99"/>
    <w:qFormat/>
    <w:rPr>
      <w:color w:val="000000"/>
      <w:sz w:val="22"/>
      <w:szCs w:val="22"/>
    </w:rPr>
  </w:style>
  <w:style w:type="character" w:customStyle="1" w:styleId="tgc">
    <w:name w:val="_tgc"/>
    <w:basedOn w:val="DefaultParagraphFont"/>
    <w:qFormat/>
  </w:style>
  <w:style w:type="character" w:customStyle="1" w:styleId="cit">
    <w:name w:val="cit"/>
    <w:basedOn w:val="DefaultParagraphFont"/>
    <w:qFormat/>
  </w:style>
  <w:style w:type="character" w:customStyle="1" w:styleId="remarkable-pre-marked">
    <w:name w:val="remarkable-pre-marked"/>
    <w:qFormat/>
  </w:style>
  <w:style w:type="character" w:customStyle="1" w:styleId="PlainTextChar">
    <w:name w:val="Plain Text Char"/>
    <w:basedOn w:val="DefaultParagraphFont"/>
    <w:link w:val="PlainText"/>
    <w:uiPriority w:val="99"/>
    <w:qFormat/>
    <w:rPr>
      <w:sz w:val="24"/>
      <w:szCs w:val="24"/>
      <w:lang w:val="id-ID" w:eastAsia="id-ID"/>
    </w:rPr>
  </w:style>
  <w:style w:type="character" w:customStyle="1" w:styleId="tlid-translation">
    <w:name w:val="tlid-translation"/>
    <w:basedOn w:val="DefaultParagraphFont"/>
    <w:qFormat/>
  </w:style>
  <w:style w:type="paragraph" w:customStyle="1" w:styleId="Pustakajudul">
    <w:name w:val="Pustaka judul"/>
    <w:basedOn w:val="Normal"/>
    <w:qFormat/>
    <w:pPr>
      <w:tabs>
        <w:tab w:val="left" w:pos="1080"/>
      </w:tabs>
      <w:overflowPunct w:val="0"/>
      <w:autoSpaceDE w:val="0"/>
      <w:autoSpaceDN w:val="0"/>
      <w:adjustRightInd w:val="0"/>
      <w:jc w:val="both"/>
      <w:textAlignment w:val="baseline"/>
    </w:pPr>
    <w:rPr>
      <w:b/>
      <w:caps/>
      <w:sz w:val="20"/>
      <w:szCs w:val="20"/>
      <w:lang w:val="nb-NO" w:eastAsia="zh-CN"/>
    </w:rPr>
  </w:style>
  <w:style w:type="character" w:customStyle="1" w:styleId="GambarChar">
    <w:name w:val="Gambar Char"/>
    <w:basedOn w:val="CaptionChar"/>
    <w:link w:val="Gambar"/>
    <w:qFormat/>
    <w:rPr>
      <w:rFonts w:ascii="Calibri" w:eastAsia="Calibri" w:hAnsi="Calibri"/>
      <w:b/>
      <w:bCs/>
      <w:color w:val="4F81BD"/>
      <w:sz w:val="22"/>
      <w:szCs w:val="22"/>
      <w:lang w:val="id-ID"/>
    </w:rPr>
  </w:style>
  <w:style w:type="paragraph" w:customStyle="1" w:styleId="Persamaan0">
    <w:name w:val="Persamaan"/>
    <w:basedOn w:val="Caption"/>
    <w:link w:val="PersamaanChar"/>
    <w:qFormat/>
    <w:pPr>
      <w:tabs>
        <w:tab w:val="left" w:pos="7371"/>
      </w:tabs>
      <w:ind w:right="-350"/>
      <w:jc w:val="right"/>
    </w:pPr>
    <w:rPr>
      <w:rFonts w:ascii="Times New Roman" w:hAnsi="Times New Roman"/>
      <w:b w:val="0"/>
      <w:bCs w:val="0"/>
      <w:iCs/>
      <w:color w:val="000000"/>
      <w:sz w:val="24"/>
      <w:szCs w:val="20"/>
      <w:lang w:val="en-US"/>
    </w:rPr>
  </w:style>
  <w:style w:type="character" w:customStyle="1" w:styleId="PersamaanChar">
    <w:name w:val="Persamaan Char"/>
    <w:basedOn w:val="CaptionChar"/>
    <w:link w:val="Persamaan0"/>
    <w:qFormat/>
    <w:rPr>
      <w:rFonts w:ascii="Calibri" w:eastAsia="Calibri" w:hAnsi="Calibri"/>
      <w:b/>
      <w:bCs/>
      <w:iCs/>
      <w:color w:val="000000"/>
      <w:sz w:val="24"/>
      <w:szCs w:val="18"/>
      <w:lang w:val="id-ID"/>
    </w:rPr>
  </w:style>
  <w:style w:type="paragraph" w:customStyle="1" w:styleId="Lembaga">
    <w:name w:val="Lembaga"/>
    <w:basedOn w:val="Normal"/>
    <w:qFormat/>
    <w:pPr>
      <w:overflowPunct w:val="0"/>
      <w:autoSpaceDE w:val="0"/>
      <w:autoSpaceDN w:val="0"/>
      <w:adjustRightInd w:val="0"/>
      <w:jc w:val="center"/>
      <w:textAlignment w:val="baseline"/>
    </w:pPr>
    <w:rPr>
      <w:i/>
      <w:sz w:val="20"/>
      <w:szCs w:val="20"/>
      <w:lang w:val="nb-NO" w:eastAsia="zh-CN"/>
    </w:rPr>
  </w:style>
  <w:style w:type="character" w:customStyle="1" w:styleId="gsct1">
    <w:name w:val="gs_ct1"/>
    <w:basedOn w:val="DefaultParagraphFont"/>
    <w:qFormat/>
  </w:style>
  <w:style w:type="paragraph" w:customStyle="1" w:styleId="Paragraph">
    <w:name w:val="Paragraph"/>
    <w:basedOn w:val="Normal"/>
    <w:qFormat/>
    <w:pPr>
      <w:ind w:firstLine="284"/>
      <w:jc w:val="both"/>
    </w:pPr>
    <w:rPr>
      <w:sz w:val="20"/>
      <w:szCs w:val="20"/>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ilfuvd">
    <w:name w:val="ilfuvd"/>
    <w:basedOn w:val="DefaultParagraphFont"/>
    <w:qFormat/>
  </w:style>
  <w:style w:type="character" w:customStyle="1" w:styleId="fontstyle21">
    <w:name w:val="fontstyle21"/>
    <w:basedOn w:val="DefaultParagraphFont"/>
    <w:qFormat/>
    <w:rPr>
      <w:rFonts w:ascii="Arial" w:hAnsi="Arial" w:cs="Arial" w:hint="default"/>
      <w:i/>
      <w:iCs/>
      <w:color w:val="000000"/>
      <w:sz w:val="24"/>
      <w:szCs w:val="24"/>
    </w:rPr>
  </w:style>
  <w:style w:type="paragraph" w:customStyle="1" w:styleId="Authors">
    <w:name w:val="Authors"/>
    <w:basedOn w:val="Normal"/>
    <w:next w:val="Normal"/>
    <w:qFormat/>
    <w:pPr>
      <w:framePr w:w="9072" w:hSpace="187" w:vSpace="187" w:wrap="notBeside" w:vAnchor="text" w:hAnchor="page" w:xAlign="center" w:y="1"/>
      <w:autoSpaceDE w:val="0"/>
      <w:autoSpaceDN w:val="0"/>
      <w:spacing w:after="320"/>
      <w:jc w:val="center"/>
    </w:pPr>
    <w:rPr>
      <w:sz w:val="22"/>
      <w:szCs w:val="22"/>
    </w:rPr>
  </w:style>
  <w:style w:type="paragraph" w:customStyle="1" w:styleId="BodyChar">
    <w:name w:val="Body Char"/>
    <w:link w:val="BodyCharChar"/>
    <w:qFormat/>
    <w:pPr>
      <w:tabs>
        <w:tab w:val="left" w:pos="567"/>
      </w:tabs>
      <w:jc w:val="both"/>
    </w:pPr>
    <w:rPr>
      <w:rFonts w:ascii="Times" w:hAnsi="Times"/>
      <w:color w:val="000000"/>
      <w:sz w:val="22"/>
      <w:szCs w:val="22"/>
      <w:lang w:val="en-GB"/>
    </w:rPr>
  </w:style>
  <w:style w:type="character" w:customStyle="1" w:styleId="BodyCharChar">
    <w:name w:val="Body Char Char"/>
    <w:link w:val="BodyChar"/>
    <w:qFormat/>
    <w:rPr>
      <w:rFonts w:ascii="Times" w:hAnsi="Times"/>
      <w:color w:val="000000"/>
      <w:sz w:val="22"/>
      <w:szCs w:val="22"/>
      <w:lang w:val="en-GB"/>
    </w:rPr>
  </w:style>
  <w:style w:type="paragraph" w:customStyle="1" w:styleId="Gambar2">
    <w:name w:val="Gambar 2"/>
    <w:basedOn w:val="Normal"/>
    <w:link w:val="Gambar2Char"/>
    <w:qFormat/>
    <w:pPr>
      <w:spacing w:before="60"/>
      <w:ind w:left="567" w:hanging="567"/>
    </w:pPr>
    <w:rPr>
      <w:rFonts w:cstheme="minorBidi"/>
      <w:bCs/>
      <w:szCs w:val="18"/>
      <w:lang w:eastAsia="ja-JP"/>
    </w:rPr>
  </w:style>
  <w:style w:type="character" w:customStyle="1" w:styleId="Gambar2Char">
    <w:name w:val="Gambar 2 Char"/>
    <w:basedOn w:val="DefaultParagraphFont"/>
    <w:link w:val="Gambar2"/>
    <w:qFormat/>
    <w:rPr>
      <w:rFonts w:eastAsiaTheme="minorEastAsia" w:cstheme="minorBidi"/>
      <w:bCs/>
      <w:sz w:val="24"/>
      <w:szCs w:val="18"/>
      <w:lang w:eastAsia="ja-JP"/>
    </w:rPr>
  </w:style>
  <w:style w:type="paragraph" w:customStyle="1" w:styleId="dx-doi">
    <w:name w:val="dx-doi"/>
    <w:basedOn w:val="Normal"/>
    <w:qFormat/>
    <w:pPr>
      <w:spacing w:before="100" w:beforeAutospacing="1" w:after="100" w:afterAutospacing="1"/>
    </w:pPr>
  </w:style>
  <w:style w:type="paragraph" w:customStyle="1" w:styleId="Pa11">
    <w:name w:val="Pa11"/>
    <w:basedOn w:val="Normal"/>
    <w:next w:val="Normal"/>
    <w:uiPriority w:val="99"/>
    <w:qFormat/>
    <w:pPr>
      <w:autoSpaceDE w:val="0"/>
      <w:autoSpaceDN w:val="0"/>
      <w:adjustRightInd w:val="0"/>
      <w:spacing w:line="201" w:lineRule="atLeast"/>
    </w:pPr>
    <w:rPr>
      <w:rFonts w:ascii="Book Antiqua" w:hAnsi="Book Antiqua"/>
      <w:lang w:eastAsia="id-ID"/>
    </w:rPr>
  </w:style>
  <w:style w:type="character" w:customStyle="1" w:styleId="title-text">
    <w:name w:val="title-text"/>
    <w:basedOn w:val="DefaultParagraphFont"/>
    <w:qFormat/>
  </w:style>
  <w:style w:type="table" w:customStyle="1" w:styleId="LightShading3">
    <w:name w:val="Light Shading3"/>
    <w:basedOn w:val="TableNormal"/>
    <w:uiPriority w:val="60"/>
    <w:qFormat/>
    <w:rPr>
      <w:rFonts w:asciiTheme="minorHAnsi" w:eastAsiaTheme="minorHAnsi" w:hAnsiTheme="minorHAnsi" w:cstheme="minorBidi"/>
      <w:color w:val="000000" w:themeColor="text1" w:themeShade="BF"/>
      <w:sz w:val="22"/>
      <w:szCs w:val="22"/>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lement-citation">
    <w:name w:val="element-citation"/>
    <w:basedOn w:val="DefaultParagraphFont"/>
    <w:qFormat/>
  </w:style>
  <w:style w:type="character" w:customStyle="1" w:styleId="text0">
    <w:name w:val="text"/>
    <w:basedOn w:val="DefaultParagraphFont"/>
    <w:qFormat/>
  </w:style>
  <w:style w:type="character" w:customStyle="1" w:styleId="author-ref">
    <w:name w:val="author-ref"/>
    <w:basedOn w:val="DefaultParagraphFont"/>
    <w:qFormat/>
  </w:style>
  <w:style w:type="character" w:customStyle="1" w:styleId="authorsname">
    <w:name w:val="authors__name"/>
    <w:basedOn w:val="DefaultParagraphFont"/>
    <w:qFormat/>
  </w:style>
  <w:style w:type="character" w:customStyle="1" w:styleId="journaltitle">
    <w:name w:val="journaltitle"/>
    <w:basedOn w:val="DefaultParagraphFont"/>
    <w:qFormat/>
  </w:style>
  <w:style w:type="character" w:customStyle="1" w:styleId="articlecitationvolume">
    <w:name w:val="articlecitation_volume"/>
    <w:basedOn w:val="DefaultParagraphFont"/>
    <w:qFormat/>
  </w:style>
  <w:style w:type="character" w:customStyle="1" w:styleId="externalref">
    <w:name w:val="externalref"/>
    <w:basedOn w:val="DefaultParagraphFont"/>
    <w:qFormat/>
  </w:style>
  <w:style w:type="character" w:customStyle="1" w:styleId="refsource">
    <w:name w:val="refsource"/>
    <w:basedOn w:val="DefaultParagraphFont"/>
    <w:qFormat/>
  </w:style>
  <w:style w:type="character" w:customStyle="1" w:styleId="doi">
    <w:name w:val="doi"/>
    <w:basedOn w:val="DefaultParagraphFont"/>
    <w:qFormat/>
  </w:style>
  <w:style w:type="character" w:customStyle="1" w:styleId="bibliographic-informationvalue">
    <w:name w:val="bibliographic-information__value"/>
    <w:basedOn w:val="DefaultParagraphFont"/>
    <w:qFormat/>
  </w:style>
  <w:style w:type="character" w:customStyle="1" w:styleId="metadata--doi">
    <w:name w:val="metadata--doi"/>
    <w:basedOn w:val="DefaultParagraphFont"/>
    <w:qFormat/>
  </w:style>
  <w:style w:type="character" w:customStyle="1" w:styleId="un">
    <w:name w:val="u_n"/>
    <w:basedOn w:val="DefaultParagraphFont"/>
    <w:qFormat/>
  </w:style>
  <w:style w:type="paragraph" w:customStyle="1" w:styleId="IJASEITAuthorAffiliation">
    <w:name w:val="IJASEIT Author Affiliation"/>
    <w:basedOn w:val="Normal"/>
    <w:next w:val="Normal"/>
    <w:qFormat/>
    <w:pPr>
      <w:spacing w:after="60"/>
      <w:jc w:val="center"/>
    </w:pPr>
    <w:rPr>
      <w:i/>
      <w:sz w:val="18"/>
      <w:lang w:val="en-GB" w:eastAsia="en-GB"/>
    </w:rPr>
  </w:style>
  <w:style w:type="character" w:customStyle="1" w:styleId="lrzxr">
    <w:name w:val="lrzxr"/>
    <w:basedOn w:val="DefaultParagraphFont"/>
    <w:qFormat/>
  </w:style>
  <w:style w:type="table" w:customStyle="1" w:styleId="TableGrid7">
    <w:name w:val="Table Grid7"/>
    <w:basedOn w:val="TableNormal"/>
    <w:uiPriority w:val="59"/>
    <w:qFormat/>
    <w:rPr>
      <w:rFonts w:eastAsia="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Title">
    <w:name w:val="Style Title"/>
    <w:basedOn w:val="Title"/>
    <w:qFormat/>
    <w:pPr>
      <w:suppressAutoHyphens/>
      <w:spacing w:line="240" w:lineRule="auto"/>
    </w:pPr>
    <w:rPr>
      <w:rFonts w:cs="Arial"/>
      <w:kern w:val="1"/>
      <w:szCs w:val="32"/>
      <w:lang w:eastAsia="ar-SA"/>
    </w:rPr>
  </w:style>
  <w:style w:type="paragraph" w:customStyle="1" w:styleId="BodyAbstract">
    <w:name w:val="Body Abstract"/>
    <w:basedOn w:val="Heading1"/>
    <w:qFormat/>
    <w:pPr>
      <w:suppressAutoHyphens/>
      <w:ind w:left="567" w:right="567"/>
      <w:jc w:val="both"/>
      <w:outlineLvl w:val="9"/>
    </w:pPr>
    <w:rPr>
      <w:iCs w:val="0"/>
      <w:szCs w:val="20"/>
      <w:lang w:eastAsia="ar-SA"/>
    </w:rPr>
  </w:style>
  <w:style w:type="paragraph" w:customStyle="1" w:styleId="m6935055825255119671ydp2ff6c740msonormal">
    <w:name w:val="m_6935055825255119671ydp2ff6c740msonormal"/>
    <w:basedOn w:val="Normal"/>
    <w:qFormat/>
    <w:pPr>
      <w:spacing w:before="100" w:beforeAutospacing="1" w:after="100" w:afterAutospacing="1"/>
    </w:pPr>
    <w:rPr>
      <w:lang w:val="id-ID" w:eastAsia="id-ID"/>
    </w:rPr>
  </w:style>
  <w:style w:type="paragraph" w:customStyle="1" w:styleId="25mmIndent">
    <w:name w:val="25mmIndent"/>
    <w:qFormat/>
    <w:pPr>
      <w:ind w:left="1418"/>
    </w:pPr>
    <w:rPr>
      <w:rFonts w:ascii="Times" w:eastAsia="Calibri" w:hAnsi="Times"/>
      <w:sz w:val="22"/>
      <w:szCs w:val="22"/>
    </w:rPr>
  </w:style>
  <w:style w:type="table" w:customStyle="1" w:styleId="TableGridLight2">
    <w:name w:val="Table Grid Light2"/>
    <w:basedOn w:val="TableNormal"/>
    <w:uiPriority w:val="40"/>
    <w:qFormat/>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ectionChar">
    <w:name w:val="section Char"/>
    <w:link w:val="section"/>
    <w:qFormat/>
    <w:rPr>
      <w:b/>
      <w:iCs/>
      <w:color w:val="000000"/>
      <w:sz w:val="24"/>
      <w:szCs w:val="24"/>
      <w:lang w:val="id-ID"/>
    </w:rPr>
  </w:style>
  <w:style w:type="paragraph" w:customStyle="1" w:styleId="section">
    <w:name w:val="section"/>
    <w:link w:val="sectionChar"/>
    <w:qFormat/>
    <w:pPr>
      <w:tabs>
        <w:tab w:val="left" w:pos="567"/>
      </w:tabs>
      <w:spacing w:after="60" w:line="360" w:lineRule="auto"/>
      <w:jc w:val="center"/>
    </w:pPr>
    <w:rPr>
      <w:b/>
      <w:iCs/>
      <w:color w:val="000000"/>
      <w:sz w:val="24"/>
      <w:szCs w:val="24"/>
      <w:lang w:val="id-ID"/>
    </w:rPr>
  </w:style>
  <w:style w:type="character" w:customStyle="1" w:styleId="subsubsectionChar">
    <w:name w:val="subsubsection Char"/>
    <w:link w:val="subsubsection"/>
    <w:qFormat/>
    <w:rPr>
      <w:b/>
      <w:iCs/>
      <w:color w:val="000000"/>
      <w:sz w:val="24"/>
      <w:szCs w:val="24"/>
    </w:rPr>
  </w:style>
  <w:style w:type="paragraph" w:customStyle="1" w:styleId="subsubsection">
    <w:name w:val="subsubsection"/>
    <w:link w:val="subsubsectionChar"/>
    <w:qFormat/>
    <w:pPr>
      <w:tabs>
        <w:tab w:val="left" w:pos="567"/>
      </w:tabs>
      <w:jc w:val="both"/>
    </w:pPr>
    <w:rPr>
      <w:b/>
      <w:iCs/>
      <w:color w:val="000000"/>
      <w:sz w:val="24"/>
      <w:szCs w:val="24"/>
    </w:rPr>
  </w:style>
  <w:style w:type="character" w:customStyle="1" w:styleId="l">
    <w:name w:val="l"/>
    <w:basedOn w:val="DefaultParagraphFont"/>
    <w:qFormat/>
  </w:style>
  <w:style w:type="paragraph" w:customStyle="1" w:styleId="daftargambar">
    <w:name w:val="daftar gambar"/>
    <w:basedOn w:val="Normal"/>
    <w:next w:val="Normal"/>
    <w:link w:val="daftargambarChar"/>
    <w:qFormat/>
    <w:pPr>
      <w:spacing w:after="240"/>
      <w:ind w:firstLine="567"/>
      <w:jc w:val="both"/>
    </w:pPr>
    <w:rPr>
      <w:color w:val="000000"/>
      <w:lang w:val="id-ID" w:eastAsia="ja-JP"/>
    </w:rPr>
  </w:style>
  <w:style w:type="character" w:customStyle="1" w:styleId="daftargambarChar">
    <w:name w:val="daftar gambar Char"/>
    <w:link w:val="daftargambar"/>
    <w:qFormat/>
    <w:rPr>
      <w:color w:val="000000"/>
      <w:sz w:val="24"/>
      <w:szCs w:val="24"/>
      <w:lang w:val="id-ID" w:eastAsia="ja-JP"/>
    </w:rPr>
  </w:style>
  <w:style w:type="character" w:customStyle="1" w:styleId="15">
    <w:name w:val="15"/>
    <w:basedOn w:val="DefaultParagraphFont"/>
    <w:qFormat/>
    <w:rPr>
      <w:rFonts w:ascii="Calibri" w:hAnsi="Calibri" w:cs="Calibri" w:hint="default"/>
    </w:rPr>
  </w:style>
  <w:style w:type="character" w:customStyle="1" w:styleId="16">
    <w:name w:val="16"/>
    <w:basedOn w:val="DefaultParagraphFont"/>
    <w:qFormat/>
    <w:rPr>
      <w:rFonts w:ascii="Times-Roman" w:hAnsi="Times-Roman" w:hint="default"/>
      <w:color w:val="000000"/>
    </w:rPr>
  </w:style>
  <w:style w:type="paragraph" w:customStyle="1" w:styleId="LFTabel">
    <w:name w:val="LF Tabel"/>
    <w:basedOn w:val="Normal"/>
    <w:qFormat/>
    <w:pPr>
      <w:spacing w:before="100" w:beforeAutospacing="1" w:after="100" w:afterAutospacing="1"/>
      <w:jc w:val="both"/>
    </w:pPr>
  </w:style>
  <w:style w:type="paragraph" w:customStyle="1" w:styleId="Tabel10">
    <w:name w:val="Tabel_1"/>
    <w:basedOn w:val="Normal"/>
    <w:qFormat/>
    <w:pPr>
      <w:spacing w:before="100" w:beforeAutospacing="1" w:after="100" w:afterAutospacing="1"/>
      <w:jc w:val="both"/>
    </w:pPr>
  </w:style>
  <w:style w:type="paragraph" w:customStyle="1" w:styleId="IEEEAuthorName">
    <w:name w:val="IEEE Author Name"/>
    <w:basedOn w:val="Normal"/>
    <w:next w:val="Normal"/>
    <w:qFormat/>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qFormat/>
    <w:pPr>
      <w:spacing w:after="60"/>
      <w:jc w:val="center"/>
    </w:pPr>
    <w:rPr>
      <w:i/>
      <w:sz w:val="20"/>
      <w:lang w:val="en-GB" w:eastAsia="en-GB"/>
    </w:rPr>
  </w:style>
  <w:style w:type="character" w:customStyle="1" w:styleId="DocumentMapChar1">
    <w:name w:val="Document Map Char1"/>
    <w:basedOn w:val="DefaultParagraphFont"/>
    <w:semiHidden/>
    <w:qFormat/>
    <w:locked/>
    <w:rPr>
      <w:rFonts w:ascii="Tahoma" w:eastAsia="Times New Roman" w:hAnsi="Tahoma" w:cs="Tahoma"/>
      <w:sz w:val="16"/>
      <w:szCs w:val="16"/>
      <w:lang w:val="en-GB" w:eastAsia="ar-SA"/>
    </w:rPr>
  </w:style>
  <w:style w:type="table" w:customStyle="1" w:styleId="PlainTable21">
    <w:name w:val="Plain Table 21"/>
    <w:basedOn w:val="TableNormal"/>
    <w:uiPriority w:val="42"/>
    <w:qFormat/>
    <w:rPr>
      <w:rFonts w:asciiTheme="minorHAnsi" w:eastAsiaTheme="minorHAnsi" w:hAnsiTheme="minorHAnsi" w:cstheme="minorBidi"/>
      <w:sz w:val="22"/>
      <w:szCs w:val="22"/>
      <w:lang w:val="id-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qFormat/>
    <w:rPr>
      <w:rFonts w:asciiTheme="minorHAnsi" w:eastAsiaTheme="minorHAnsi" w:hAnsiTheme="minorHAnsi" w:cstheme="minorBidi"/>
      <w:color w:val="000000" w:themeColor="text1"/>
      <w:sz w:val="22"/>
      <w:szCs w:val="22"/>
      <w:lang w:val="id-ID"/>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WebChar">
    <w:name w:val="Normal (Web) Char"/>
    <w:basedOn w:val="DefaultParagraphFont"/>
    <w:link w:val="NormalWeb"/>
    <w:uiPriority w:val="99"/>
    <w:qFormat/>
    <w:rPr>
      <w:color w:val="000000"/>
      <w:sz w:val="24"/>
      <w:szCs w:val="24"/>
    </w:rPr>
  </w:style>
  <w:style w:type="table" w:customStyle="1" w:styleId="PlainTable22">
    <w:name w:val="Plain Table 22"/>
    <w:basedOn w:val="TableNormal"/>
    <w:uiPriority w:val="42"/>
    <w:qFormat/>
    <w:rPr>
      <w:rFonts w:asciiTheme="minorHAnsi" w:eastAsiaTheme="minorHAnsi" w:hAnsiTheme="minorHAnsi" w:cstheme="minorBidi"/>
      <w:sz w:val="22"/>
      <w:szCs w:val="22"/>
      <w:lang w:val="id-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nk">
    <w:name w:val="Link"/>
    <w:qFormat/>
    <w:rPr>
      <w:color w:val="0563C1"/>
      <w:u w:val="single" w:color="0563C1"/>
      <w:lang w:val="en-US"/>
    </w:rPr>
  </w:style>
  <w:style w:type="table" w:customStyle="1" w:styleId="ListTable6Colorful2">
    <w:name w:val="List Table 6 Colorful2"/>
    <w:basedOn w:val="TableNormal"/>
    <w:uiPriority w:val="51"/>
    <w:qFormat/>
    <w:rPr>
      <w:rFonts w:asciiTheme="minorHAnsi" w:eastAsiaTheme="minorHAnsi" w:hAnsiTheme="minorHAnsi" w:cstheme="minorBidi"/>
      <w:color w:val="000000" w:themeColor="text1"/>
      <w:sz w:val="22"/>
      <w:szCs w:val="22"/>
      <w:lang w:val="zh-CN"/>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r">
    <w:name w:val="fr"/>
    <w:basedOn w:val="Normal"/>
    <w:qFormat/>
    <w:pPr>
      <w:spacing w:before="100" w:beforeAutospacing="1" w:after="100" w:afterAutospacing="1"/>
    </w:pPr>
  </w:style>
  <w:style w:type="paragraph" w:customStyle="1" w:styleId="Revision1">
    <w:name w:val="Revision1"/>
    <w:hidden/>
    <w:uiPriority w:val="99"/>
    <w:semiHidden/>
    <w:qFormat/>
    <w:rPr>
      <w:sz w:val="24"/>
      <w:szCs w:val="24"/>
    </w:rPr>
  </w:style>
  <w:style w:type="paragraph" w:customStyle="1" w:styleId="Paragrafsubsubab">
    <w:name w:val="Paragraf subsubab"/>
    <w:basedOn w:val="Normal"/>
    <w:link w:val="ParagrafsubsubabChar"/>
    <w:qFormat/>
    <w:pPr>
      <w:ind w:left="284" w:firstLine="567"/>
      <w:jc w:val="both"/>
    </w:pPr>
    <w:rPr>
      <w:rFonts w:cstheme="minorBidi"/>
      <w:szCs w:val="22"/>
      <w:lang w:eastAsia="ja-JP"/>
    </w:rPr>
  </w:style>
  <w:style w:type="character" w:customStyle="1" w:styleId="ParagrafsubsubabChar">
    <w:name w:val="Paragraf subsubab Char"/>
    <w:basedOn w:val="DefaultParagraphFont"/>
    <w:link w:val="Paragrafsubsubab"/>
    <w:qFormat/>
    <w:rPr>
      <w:rFonts w:eastAsiaTheme="minorEastAsia" w:cstheme="minorBidi"/>
      <w:sz w:val="24"/>
      <w:szCs w:val="22"/>
      <w:lang w:eastAsia="ja-JP"/>
    </w:rPr>
  </w:style>
  <w:style w:type="paragraph" w:customStyle="1" w:styleId="StyleTitleLeft005cm">
    <w:name w:val="Style Title + Left:  0.05 cm"/>
    <w:basedOn w:val="Title"/>
    <w:qFormat/>
    <w:pPr>
      <w:spacing w:before="1588" w:after="567" w:line="240" w:lineRule="auto"/>
      <w:jc w:val="left"/>
    </w:pPr>
    <w:rPr>
      <w:rFonts w:ascii="Times" w:hAnsi="Times"/>
      <w:sz w:val="34"/>
      <w:szCs w:val="20"/>
      <w:lang w:val="en-GB"/>
    </w:rPr>
  </w:style>
  <w:style w:type="paragraph" w:customStyle="1" w:styleId="JudulSubbab">
    <w:name w:val="Judul Sub bab"/>
    <w:basedOn w:val="Heading2"/>
    <w:link w:val="JudulSubbabChar"/>
    <w:qFormat/>
    <w:pPr>
      <w:keepLines/>
      <w:spacing w:after="120"/>
      <w:ind w:left="7020" w:hanging="360"/>
    </w:pPr>
    <w:rPr>
      <w:rFonts w:ascii="Times New Roman" w:eastAsiaTheme="majorEastAsia" w:hAnsi="Times New Roman" w:cstheme="majorBidi"/>
      <w:i w:val="0"/>
      <w:iCs w:val="0"/>
      <w:sz w:val="24"/>
      <w:szCs w:val="26"/>
      <w:lang w:val="id-ID" w:eastAsia="en-GB"/>
    </w:rPr>
  </w:style>
  <w:style w:type="character" w:customStyle="1" w:styleId="JudulSubbabChar">
    <w:name w:val="Judul Sub bab Char"/>
    <w:basedOn w:val="DefaultParagraphFont"/>
    <w:link w:val="JudulSubbab"/>
    <w:qFormat/>
    <w:rPr>
      <w:rFonts w:eastAsiaTheme="majorEastAsia" w:cstheme="majorBidi"/>
      <w:b/>
      <w:bCs/>
      <w:sz w:val="24"/>
      <w:szCs w:val="26"/>
      <w:lang w:val="id-ID" w:eastAsia="en-GB"/>
    </w:rPr>
  </w:style>
  <w:style w:type="paragraph" w:customStyle="1" w:styleId="Articletitle">
    <w:name w:val="Article title"/>
    <w:basedOn w:val="Normal"/>
    <w:next w:val="Normal"/>
    <w:qFormat/>
    <w:pPr>
      <w:spacing w:after="120" w:line="360" w:lineRule="auto"/>
    </w:pPr>
    <w:rPr>
      <w:b/>
      <w:sz w:val="28"/>
      <w:lang w:val="en-GB" w:eastAsia="en-GB"/>
    </w:rPr>
  </w:style>
  <w:style w:type="paragraph" w:customStyle="1" w:styleId="Keywords">
    <w:name w:val="Keywords"/>
    <w:basedOn w:val="Normal"/>
    <w:next w:val="Paragraph"/>
    <w:qFormat/>
    <w:pPr>
      <w:spacing w:before="240" w:after="240" w:line="360" w:lineRule="auto"/>
      <w:ind w:left="720" w:right="567"/>
    </w:pPr>
    <w:rPr>
      <w:sz w:val="22"/>
      <w:lang w:val="en-GB" w:eastAsia="en-GB"/>
    </w:rPr>
  </w:style>
  <w:style w:type="table" w:customStyle="1" w:styleId="PlainTable42">
    <w:name w:val="Plain Table 42"/>
    <w:basedOn w:val="TableNormal"/>
    <w:uiPriority w:val="44"/>
    <w:qFormat/>
    <w:pPr>
      <w:jc w:val="both"/>
    </w:pPr>
    <w:rPr>
      <w:rFonts w:eastAsiaTheme="minorHAnsi" w:cstheme="minorBidi"/>
      <w:sz w:val="24"/>
      <w:szCs w:val="22"/>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agisi">
    <w:name w:val="bag_isi"/>
    <w:basedOn w:val="Normal"/>
    <w:link w:val="bagisiChar"/>
    <w:autoRedefine/>
    <w:qFormat/>
    <w:rsid w:val="00F118FD"/>
    <w:pPr>
      <w:ind w:firstLine="567"/>
      <w:jc w:val="both"/>
    </w:pPr>
    <w:rPr>
      <w:rFonts w:eastAsia="Calibri"/>
    </w:rPr>
  </w:style>
  <w:style w:type="character" w:customStyle="1" w:styleId="bagisiChar">
    <w:name w:val="bag_isi Char"/>
    <w:basedOn w:val="DefaultParagraphFont"/>
    <w:link w:val="bagisi"/>
    <w:rsid w:val="00F118FD"/>
    <w:rPr>
      <w:rFonts w:eastAsia="Calibri"/>
      <w:sz w:val="24"/>
      <w:szCs w:val="24"/>
    </w:rPr>
  </w:style>
  <w:style w:type="paragraph" w:customStyle="1" w:styleId="dapus">
    <w:name w:val="dapus"/>
    <w:basedOn w:val="Normal"/>
    <w:link w:val="dapusChar"/>
    <w:autoRedefine/>
    <w:qFormat/>
    <w:rsid w:val="00334AD0"/>
    <w:pPr>
      <w:spacing w:before="40" w:after="40"/>
      <w:ind w:left="567" w:hanging="567"/>
      <w:jc w:val="both"/>
    </w:pPr>
    <w:rPr>
      <w:rFonts w:eastAsia="Calibri"/>
      <w:szCs w:val="22"/>
      <w:lang w:val="id-ID"/>
    </w:rPr>
  </w:style>
  <w:style w:type="character" w:customStyle="1" w:styleId="dapusChar">
    <w:name w:val="dapus Char"/>
    <w:basedOn w:val="DefaultParagraphFont"/>
    <w:link w:val="dapus"/>
    <w:rsid w:val="00334AD0"/>
    <w:rPr>
      <w:rFonts w:eastAsia="Calibri"/>
      <w:sz w:val="24"/>
      <w:szCs w:val="22"/>
      <w:lang w:val="id-ID"/>
    </w:rPr>
  </w:style>
  <w:style w:type="character" w:customStyle="1" w:styleId="JEREJudulChar">
    <w:name w:val="JERE_Judul Char"/>
    <w:link w:val="JEREJudul"/>
    <w:rsid w:val="00585BE5"/>
    <w:rPr>
      <w:rFonts w:ascii="Cambria" w:hAnsi="Cambria"/>
      <w:b/>
      <w:sz w:val="32"/>
      <w:lang w:eastAsia="tr-TR"/>
    </w:rPr>
  </w:style>
  <w:style w:type="paragraph" w:customStyle="1" w:styleId="JEREJudul">
    <w:name w:val="JERE_Judul"/>
    <w:basedOn w:val="Normal"/>
    <w:link w:val="JEREJudulChar"/>
    <w:qFormat/>
    <w:rsid w:val="00585BE5"/>
    <w:pPr>
      <w:ind w:right="190"/>
    </w:pPr>
    <w:rPr>
      <w:rFonts w:ascii="Cambria" w:hAnsi="Cambria"/>
      <w:b/>
      <w:sz w:val="32"/>
      <w:szCs w:val="20"/>
      <w:lang w:eastAsia="tr-TR"/>
    </w:rPr>
  </w:style>
  <w:style w:type="paragraph" w:customStyle="1" w:styleId="references">
    <w:name w:val="references"/>
    <w:rsid w:val="004F4750"/>
    <w:pPr>
      <w:numPr>
        <w:numId w:val="20"/>
      </w:numPr>
      <w:spacing w:after="50" w:line="180" w:lineRule="exact"/>
      <w:jc w:val="both"/>
    </w:pPr>
    <w:rPr>
      <w:rFonts w:eastAsia="MS Mincho"/>
      <w:noProof/>
      <w:sz w:val="16"/>
      <w:szCs w:val="16"/>
    </w:rPr>
  </w:style>
  <w:style w:type="table" w:customStyle="1" w:styleId="TableGrid2">
    <w:name w:val="Table Grid2"/>
    <w:basedOn w:val="TableNormal"/>
    <w:next w:val="TableGrid"/>
    <w:rsid w:val="007F3A5C"/>
    <w:rPr>
      <w:rFonts w:asciiTheme="minorHAnsi" w:hAnsiTheme="minorHAnsi" w:cstheme="minorBidi"/>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journal.ipb.ac.id/index.php/jurnaltin" TargetMode="External"/><Relationship Id="rId4" Type="http://schemas.openxmlformats.org/officeDocument/2006/relationships/styles" Target="styles.xml"/><Relationship Id="rId9" Type="http://schemas.openxmlformats.org/officeDocument/2006/relationships/hyperlink" Target="http://journal.ipb.ac.id/index.php/jurnalt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7F2FFD-8BFC-4F44-BD56-B43C9CF1C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6688</Words>
  <Characters>38126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Aldicky at al, PENGEMBANGAN PRODUK OLAHAN BELALANG KAYU</vt:lpstr>
    </vt:vector>
  </TitlesOfParts>
  <Company>oprekin.com</Company>
  <LinksUpToDate>false</LinksUpToDate>
  <CharactersWithSpaces>44725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Aldicky at al, PENGEMBANGAN PRODUK OLAHAN BELALANG KAYU</dc:title>
  <dc:creator>Indah Yuliasih</dc:creator>
  <cp:lastModifiedBy>HP</cp:lastModifiedBy>
  <cp:revision>2</cp:revision>
  <cp:lastPrinted>2019-03-26T08:16:00Z</cp:lastPrinted>
  <dcterms:created xsi:type="dcterms:W3CDTF">2023-08-30T07:13:00Z</dcterms:created>
  <dcterms:modified xsi:type="dcterms:W3CDTF">2023-08-30T07:13:00Z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E4BD578D78D742C4A0A21D0C70B47468</vt:lpwstr>
  </property>
</Properties>
</file>