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F3" w:rsidRDefault="00493AB8">
      <w:pPr>
        <w:spacing w:before="240" w:after="240" w:line="240" w:lineRule="auto"/>
        <w:jc w:val="center"/>
        <w:rPr>
          <w:b/>
          <w:sz w:val="24"/>
          <w:szCs w:val="24"/>
        </w:rPr>
      </w:pPr>
      <w:r>
        <w:rPr>
          <w:b/>
          <w:sz w:val="24"/>
          <w:szCs w:val="24"/>
        </w:rPr>
        <w:t xml:space="preserve">The maximum title consists of a maximum of fourteen words (TNR 12, bold, space 1, before and after spacing 12 </w:t>
      </w:r>
      <w:proofErr w:type="spellStart"/>
      <w:r>
        <w:rPr>
          <w:b/>
          <w:sz w:val="24"/>
          <w:szCs w:val="24"/>
        </w:rPr>
        <w:t>pt</w:t>
      </w:r>
      <w:proofErr w:type="spellEnd"/>
      <w:r>
        <w:rPr>
          <w:b/>
          <w:sz w:val="24"/>
          <w:szCs w:val="24"/>
        </w:rPr>
        <w:t>, all parts of the manuscript must be in English)</w:t>
      </w:r>
    </w:p>
    <w:p w:rsidR="006C69F3" w:rsidRDefault="00493AB8">
      <w:pPr>
        <w:pBdr>
          <w:top w:val="nil"/>
          <w:left w:val="nil"/>
          <w:bottom w:val="nil"/>
          <w:right w:val="nil"/>
          <w:between w:val="nil"/>
        </w:pBdr>
        <w:spacing w:after="240" w:line="240" w:lineRule="auto"/>
        <w:ind w:right="-6"/>
        <w:jc w:val="center"/>
        <w:rPr>
          <w:color w:val="000000"/>
          <w:sz w:val="12"/>
          <w:szCs w:val="12"/>
          <w:vertAlign w:val="superscript"/>
        </w:rPr>
      </w:pPr>
      <w:r>
        <w:rPr>
          <w:color w:val="000000"/>
          <w:sz w:val="20"/>
          <w:szCs w:val="20"/>
        </w:rPr>
        <w:t>First Author's Name1,*), Second Author's Name2), n3rd Author)</w:t>
      </w:r>
    </w:p>
    <w:p w:rsidR="006C69F3" w:rsidRDefault="00493AB8">
      <w:pPr>
        <w:pBdr>
          <w:top w:val="nil"/>
          <w:left w:val="nil"/>
          <w:bottom w:val="nil"/>
          <w:right w:val="nil"/>
          <w:between w:val="nil"/>
        </w:pBdr>
        <w:spacing w:after="0" w:line="240" w:lineRule="auto"/>
        <w:ind w:right="-6"/>
        <w:rPr>
          <w:color w:val="000000"/>
          <w:sz w:val="20"/>
          <w:szCs w:val="20"/>
        </w:rPr>
      </w:pPr>
      <w:bookmarkStart w:id="0" w:name="_GoBack"/>
      <w:r>
        <w:rPr>
          <w:color w:val="000000"/>
          <w:sz w:val="20"/>
          <w:szCs w:val="20"/>
          <w:vertAlign w:val="superscript"/>
        </w:rPr>
        <w:t>1</w:t>
      </w:r>
      <w:r>
        <w:rPr>
          <w:color w:val="000000"/>
          <w:sz w:val="20"/>
          <w:szCs w:val="20"/>
        </w:rPr>
        <w:t xml:space="preserve"> Name of institution, address, city, country</w:t>
      </w:r>
    </w:p>
    <w:bookmarkEnd w:id="0"/>
    <w:p w:rsidR="006C69F3" w:rsidRDefault="00493AB8">
      <w:pPr>
        <w:pBdr>
          <w:top w:val="nil"/>
          <w:left w:val="nil"/>
          <w:bottom w:val="nil"/>
          <w:right w:val="nil"/>
          <w:between w:val="nil"/>
        </w:pBdr>
        <w:spacing w:after="0" w:line="240" w:lineRule="auto"/>
        <w:ind w:right="-6"/>
        <w:rPr>
          <w:color w:val="000000"/>
          <w:sz w:val="20"/>
          <w:szCs w:val="20"/>
        </w:rPr>
      </w:pPr>
      <w:r>
        <w:rPr>
          <w:color w:val="000000"/>
          <w:sz w:val="20"/>
          <w:szCs w:val="20"/>
          <w:vertAlign w:val="superscript"/>
        </w:rPr>
        <w:t>2</w:t>
      </w:r>
      <w:r>
        <w:rPr>
          <w:color w:val="000000"/>
          <w:sz w:val="20"/>
          <w:szCs w:val="20"/>
        </w:rPr>
        <w:t xml:space="preserve"> Name of institution, address, city, country</w:t>
      </w:r>
    </w:p>
    <w:p w:rsidR="006C69F3" w:rsidRDefault="00493AB8">
      <w:pPr>
        <w:pBdr>
          <w:top w:val="nil"/>
          <w:left w:val="nil"/>
          <w:bottom w:val="nil"/>
          <w:right w:val="nil"/>
          <w:between w:val="nil"/>
        </w:pBdr>
        <w:spacing w:after="0" w:line="240" w:lineRule="auto"/>
        <w:ind w:right="-6"/>
        <w:rPr>
          <w:color w:val="000000"/>
          <w:sz w:val="20"/>
          <w:szCs w:val="20"/>
        </w:rPr>
      </w:pPr>
      <w:proofErr w:type="gramStart"/>
      <w:r>
        <w:rPr>
          <w:color w:val="000000"/>
          <w:sz w:val="20"/>
          <w:szCs w:val="20"/>
          <w:vertAlign w:val="superscript"/>
        </w:rPr>
        <w:t>n</w:t>
      </w:r>
      <w:proofErr w:type="gramEnd"/>
      <w:r>
        <w:rPr>
          <w:color w:val="000000"/>
          <w:sz w:val="20"/>
          <w:szCs w:val="20"/>
        </w:rPr>
        <w:t xml:space="preserve"> Name of Institution, Address, City, Country</w:t>
      </w:r>
    </w:p>
    <w:p w:rsidR="006C69F3" w:rsidRDefault="00493AB8">
      <w:pPr>
        <w:pBdr>
          <w:top w:val="nil"/>
          <w:left w:val="nil"/>
          <w:bottom w:val="nil"/>
          <w:right w:val="nil"/>
          <w:between w:val="nil"/>
        </w:pBdr>
        <w:spacing w:after="0" w:line="240" w:lineRule="auto"/>
        <w:ind w:right="-6"/>
        <w:rPr>
          <w:color w:val="000000"/>
          <w:sz w:val="20"/>
          <w:szCs w:val="20"/>
        </w:rPr>
      </w:pPr>
      <w:hyperlink r:id="rId8">
        <w:r>
          <w:rPr>
            <w:color w:val="0000FF"/>
            <w:sz w:val="20"/>
            <w:szCs w:val="20"/>
            <w:u w:val="single"/>
          </w:rPr>
          <w:t>*Korespondenemail@email.com</w:t>
        </w:r>
      </w:hyperlink>
      <w:r>
        <w:rPr>
          <w:color w:val="000000"/>
          <w:sz w:val="20"/>
          <w:szCs w:val="20"/>
        </w:rPr>
        <w:t xml:space="preserve"> </w:t>
      </w:r>
    </w:p>
    <w:p w:rsidR="006C69F3" w:rsidRDefault="006C69F3">
      <w:pPr>
        <w:pBdr>
          <w:top w:val="nil"/>
          <w:left w:val="nil"/>
          <w:bottom w:val="nil"/>
          <w:right w:val="nil"/>
          <w:between w:val="nil"/>
        </w:pBdr>
        <w:spacing w:after="0" w:line="240" w:lineRule="auto"/>
        <w:ind w:right="-6"/>
        <w:rPr>
          <w:color w:val="000000"/>
          <w:sz w:val="20"/>
          <w:szCs w:val="20"/>
        </w:rPr>
      </w:pPr>
    </w:p>
    <w:p w:rsidR="006C69F3" w:rsidRDefault="00493AB8">
      <w:pPr>
        <w:pBdr>
          <w:top w:val="nil"/>
          <w:left w:val="nil"/>
          <w:bottom w:val="nil"/>
          <w:right w:val="nil"/>
          <w:between w:val="nil"/>
        </w:pBdr>
        <w:spacing w:after="0" w:line="240" w:lineRule="auto"/>
        <w:ind w:right="-6"/>
        <w:rPr>
          <w:color w:val="000000"/>
          <w:sz w:val="20"/>
          <w:szCs w:val="20"/>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1727200</wp:posOffset>
                </wp:positionH>
                <wp:positionV relativeFrom="paragraph">
                  <wp:posOffset>185420</wp:posOffset>
                </wp:positionV>
                <wp:extent cx="4029075" cy="3152775"/>
                <wp:effectExtent l="0" t="0" r="0" b="0"/>
                <wp:wrapSquare wrapText="bothSides" distT="45720" distB="45720" distL="114300" distR="114300"/>
                <wp:docPr id="1956922187" name="Rectangle 1956922187"/>
                <wp:cNvGraphicFramePr/>
                <a:graphic xmlns:a="http://schemas.openxmlformats.org/drawingml/2006/main">
                  <a:graphicData uri="http://schemas.microsoft.com/office/word/2010/wordprocessingShape">
                    <wps:wsp>
                      <wps:cNvSpPr/>
                      <wps:spPr>
                        <a:xfrm>
                          <a:off x="3336225" y="2208375"/>
                          <a:ext cx="4019550" cy="3143250"/>
                        </a:xfrm>
                        <a:prstGeom prst="rect">
                          <a:avLst/>
                        </a:prstGeom>
                        <a:noFill/>
                        <a:ln>
                          <a:noFill/>
                        </a:ln>
                      </wps:spPr>
                      <wps:txbx>
                        <w:txbxContent>
                          <w:p w:rsidR="006C69F3" w:rsidRDefault="00493AB8">
                            <w:pPr>
                              <w:spacing w:before="120" w:after="200" w:line="240" w:lineRule="auto"/>
                              <w:ind w:right="43"/>
                              <w:jc w:val="both"/>
                              <w:textDirection w:val="btLr"/>
                            </w:pPr>
                            <w:r>
                              <w:rPr>
                                <w:b/>
                                <w:color w:val="000000"/>
                              </w:rPr>
                              <w:t xml:space="preserve">ABSTRACT (TNR 11, bold, </w:t>
                            </w:r>
                            <w:proofErr w:type="spellStart"/>
                            <w:r>
                              <w:rPr>
                                <w:b/>
                                <w:color w:val="000000"/>
                              </w:rPr>
                              <w:t>kapital</w:t>
                            </w:r>
                            <w:proofErr w:type="spellEnd"/>
                            <w:r>
                              <w:rPr>
                                <w:b/>
                                <w:color w:val="000000"/>
                              </w:rPr>
                              <w:t>,</w:t>
                            </w:r>
                            <w:r w:rsidR="0042202A">
                              <w:rPr>
                                <w:b/>
                                <w:color w:val="000000"/>
                              </w:rPr>
                              <w:t xml:space="preserve"> space</w:t>
                            </w:r>
                            <w:r>
                              <w:rPr>
                                <w:b/>
                                <w:color w:val="000000"/>
                              </w:rPr>
                              <w:t xml:space="preserve"> 1, before spacing 6 </w:t>
                            </w:r>
                            <w:proofErr w:type="spellStart"/>
                            <w:r>
                              <w:rPr>
                                <w:b/>
                                <w:color w:val="000000"/>
                              </w:rPr>
                              <w:t>pt</w:t>
                            </w:r>
                            <w:proofErr w:type="spellEnd"/>
                            <w:r>
                              <w:rPr>
                                <w:b/>
                                <w:color w:val="000000"/>
                              </w:rPr>
                              <w:t xml:space="preserve">, after spacing 10 </w:t>
                            </w:r>
                            <w:proofErr w:type="spellStart"/>
                            <w:r>
                              <w:rPr>
                                <w:b/>
                                <w:color w:val="000000"/>
                              </w:rPr>
                              <w:t>pt</w:t>
                            </w:r>
                            <w:proofErr w:type="spellEnd"/>
                            <w:r>
                              <w:rPr>
                                <w:b/>
                                <w:color w:val="000000"/>
                              </w:rPr>
                              <w:t>)</w:t>
                            </w:r>
                          </w:p>
                          <w:p w:rsidR="006C69F3" w:rsidRDefault="00493AB8">
                            <w:pPr>
                              <w:spacing w:after="0" w:line="258" w:lineRule="auto"/>
                              <w:jc w:val="both"/>
                              <w:textDirection w:val="btLr"/>
                            </w:pPr>
                            <w:r>
                              <w:rPr>
                                <w:i/>
                                <w:color w:val="000000"/>
                                <w:sz w:val="20"/>
                              </w:rPr>
                              <w:t xml:space="preserve">   Abstracts must be written in English. Abstract is no more than 200 words. The abstract must include five things, namely a brief introduction, research objectives/research questions, methods, results, and conclusions. The function of the abstract is to m</w:t>
                            </w:r>
                            <w:r>
                              <w:rPr>
                                <w:i/>
                                <w:color w:val="000000"/>
                                <w:sz w:val="20"/>
                              </w:rPr>
                              <w:t>ake the reader get a general understanding of your article. The author is expected to avoid common mistakes in making abstracts: 1) only attaching a formulation of the problem, without explaining in more detail what was found in the research. Example: This</w:t>
                            </w:r>
                            <w:r>
                              <w:rPr>
                                <w:i/>
                                <w:color w:val="000000"/>
                                <w:sz w:val="20"/>
                              </w:rPr>
                              <w:t xml:space="preserve"> article examines the causes of sleeping too long (wrong). The cause of sleeping too long is sleeping too late, forgetting to set an alarm, and the room is always in the dark (right). 2) Only explain categories/concepts/variables in general. This paper fin</w:t>
                            </w:r>
                            <w:r>
                              <w:rPr>
                                <w:i/>
                                <w:color w:val="000000"/>
                                <w:sz w:val="20"/>
                              </w:rPr>
                              <w:t>ds concepts that are important in choosing a communication medium (wrong). This paper concludes that the most important concept in choosing a communication medium is the speed of acceptance by the imagination and language that is easily understood by the a</w:t>
                            </w:r>
                            <w:r>
                              <w:rPr>
                                <w:i/>
                                <w:color w:val="000000"/>
                                <w:sz w:val="20"/>
                              </w:rPr>
                              <w:t xml:space="preserve">udience (right √) </w:t>
                            </w:r>
                          </w:p>
                        </w:txbxContent>
                      </wps:txbx>
                      <wps:bodyPr spcFirstLastPara="1" wrap="square" lIns="91425" tIns="45700" rIns="91425" bIns="45700" anchor="t" anchorCtr="0">
                        <a:noAutofit/>
                      </wps:bodyPr>
                    </wps:wsp>
                  </a:graphicData>
                </a:graphic>
              </wp:anchor>
            </w:drawing>
          </mc:Choice>
          <mc:Fallback>
            <w:pict>
              <v:rect id="Rectangle 1956922187" o:spid="_x0000_s1026" style="position:absolute;margin-left:136pt;margin-top:14.6pt;width:317.25pt;height:248.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" filled="f" stroked="f">
                <v:textbox inset="2.53958mm,1.2694mm,2.53958mm,1.2694mm">
                  <w:txbxContent>
                    <w:p w:rsidR="006C69F3" w:rsidRDefault="00493AB8">
                      <w:pPr>
                        <w:spacing w:before="120" w:after="200" w:line="240" w:lineRule="auto"/>
                        <w:ind w:right="43"/>
                        <w:jc w:val="both"/>
                        <w:textDirection w:val="btLr"/>
                      </w:pPr>
                      <w:r>
                        <w:rPr>
                          <w:b/>
                          <w:color w:val="000000"/>
                        </w:rPr>
                        <w:t xml:space="preserve">ABSTRACT (TNR 11, bold, </w:t>
                      </w:r>
                      <w:proofErr w:type="spellStart"/>
                      <w:r>
                        <w:rPr>
                          <w:b/>
                          <w:color w:val="000000"/>
                        </w:rPr>
                        <w:t>kapital</w:t>
                      </w:r>
                      <w:proofErr w:type="spellEnd"/>
                      <w:r>
                        <w:rPr>
                          <w:b/>
                          <w:color w:val="000000"/>
                        </w:rPr>
                        <w:t>,</w:t>
                      </w:r>
                      <w:r w:rsidR="0042202A">
                        <w:rPr>
                          <w:b/>
                          <w:color w:val="000000"/>
                        </w:rPr>
                        <w:t xml:space="preserve"> space</w:t>
                      </w:r>
                      <w:r>
                        <w:rPr>
                          <w:b/>
                          <w:color w:val="000000"/>
                        </w:rPr>
                        <w:t xml:space="preserve"> 1, before spacing 6 </w:t>
                      </w:r>
                      <w:proofErr w:type="spellStart"/>
                      <w:r>
                        <w:rPr>
                          <w:b/>
                          <w:color w:val="000000"/>
                        </w:rPr>
                        <w:t>pt</w:t>
                      </w:r>
                      <w:proofErr w:type="spellEnd"/>
                      <w:r>
                        <w:rPr>
                          <w:b/>
                          <w:color w:val="000000"/>
                        </w:rPr>
                        <w:t xml:space="preserve">, after spacing 10 </w:t>
                      </w:r>
                      <w:proofErr w:type="spellStart"/>
                      <w:r>
                        <w:rPr>
                          <w:b/>
                          <w:color w:val="000000"/>
                        </w:rPr>
                        <w:t>pt</w:t>
                      </w:r>
                      <w:proofErr w:type="spellEnd"/>
                      <w:r>
                        <w:rPr>
                          <w:b/>
                          <w:color w:val="000000"/>
                        </w:rPr>
                        <w:t>)</w:t>
                      </w:r>
                    </w:p>
                    <w:p w:rsidR="006C69F3" w:rsidRDefault="00493AB8">
                      <w:pPr>
                        <w:spacing w:after="0" w:line="258" w:lineRule="auto"/>
                        <w:jc w:val="both"/>
                        <w:textDirection w:val="btLr"/>
                      </w:pPr>
                      <w:r>
                        <w:rPr>
                          <w:i/>
                          <w:color w:val="000000"/>
                          <w:sz w:val="20"/>
                        </w:rPr>
                        <w:t xml:space="preserve">   Abstracts must be written in English. Abstract is no more than 200 words. The abstract must include five things, namely a brief introduction, research objectives/research questions, methods, results, and conclusions. The function of the abstract is to m</w:t>
                      </w:r>
                      <w:r>
                        <w:rPr>
                          <w:i/>
                          <w:color w:val="000000"/>
                          <w:sz w:val="20"/>
                        </w:rPr>
                        <w:t>ake the reader get a general understanding of your article. The author is expected to avoid common mistakes in making abstracts: 1) only attaching a formulation of the problem, without explaining in more detail what was found in the research. Example: This</w:t>
                      </w:r>
                      <w:r>
                        <w:rPr>
                          <w:i/>
                          <w:color w:val="000000"/>
                          <w:sz w:val="20"/>
                        </w:rPr>
                        <w:t xml:space="preserve"> article examines the causes of sleeping too long (wrong). The cause of sleeping too long is sleeping too late, forgetting to set an alarm, and the room is always in the dark (right). 2) Only explain categories/concepts/variables in general. This paper fin</w:t>
                      </w:r>
                      <w:r>
                        <w:rPr>
                          <w:i/>
                          <w:color w:val="000000"/>
                          <w:sz w:val="20"/>
                        </w:rPr>
                        <w:t>ds concepts that are important in choosing a communication medium (wrong). This paper concludes that the most important concept in choosing a communication medium is the speed of acceptance by the imagination and language that is easily understood by the a</w:t>
                      </w:r>
                      <w:r>
                        <w:rPr>
                          <w:i/>
                          <w:color w:val="000000"/>
                          <w:sz w:val="20"/>
                        </w:rPr>
                        <w:t xml:space="preserve">udience (right √) </w:t>
                      </w:r>
                    </w:p>
                  </w:txbxContent>
                </v:textbox>
                <w10:wrap type="square"/>
              </v:rect>
            </w:pict>
          </mc:Fallback>
        </mc:AlternateContent>
      </w:r>
    </w:p>
    <w:p w:rsidR="006C69F3" w:rsidRDefault="00493AB8">
      <w:pPr>
        <w:pBdr>
          <w:top w:val="nil"/>
          <w:left w:val="nil"/>
          <w:bottom w:val="nil"/>
          <w:right w:val="nil"/>
          <w:between w:val="nil"/>
        </w:pBdr>
        <w:spacing w:after="0" w:line="240" w:lineRule="auto"/>
        <w:ind w:right="-6"/>
        <w:rPr>
          <w:color w:val="000000"/>
          <w:sz w:val="20"/>
          <w:szCs w:val="20"/>
        </w:rPr>
      </w:pPr>
      <w:r>
        <w:rPr>
          <w:noProof/>
        </w:rPr>
        <mc:AlternateContent>
          <mc:Choice Requires="wps">
            <w:drawing>
              <wp:anchor distT="45720" distB="45720" distL="114300" distR="114300" simplePos="0" relativeHeight="251659264" behindDoc="0" locked="0" layoutInCell="1" hidden="0" allowOverlap="1">
                <wp:simplePos x="0" y="0"/>
                <wp:positionH relativeFrom="column">
                  <wp:posOffset>-38099</wp:posOffset>
                </wp:positionH>
                <wp:positionV relativeFrom="paragraph">
                  <wp:posOffset>121920</wp:posOffset>
                </wp:positionV>
                <wp:extent cx="1628775" cy="2320925"/>
                <wp:effectExtent l="0" t="0" r="0" b="0"/>
                <wp:wrapSquare wrapText="bothSides" distT="45720" distB="45720" distL="114300" distR="114300"/>
                <wp:docPr id="1956922184" name="Rectangle 1956922184"/>
                <wp:cNvGraphicFramePr/>
                <a:graphic xmlns:a="http://schemas.openxmlformats.org/drawingml/2006/main">
                  <a:graphicData uri="http://schemas.microsoft.com/office/word/2010/wordprocessingShape">
                    <wps:wsp>
                      <wps:cNvSpPr/>
                      <wps:spPr>
                        <a:xfrm>
                          <a:off x="4536375" y="2624300"/>
                          <a:ext cx="1619250" cy="2311400"/>
                        </a:xfrm>
                        <a:prstGeom prst="rect">
                          <a:avLst/>
                        </a:prstGeom>
                        <a:solidFill>
                          <a:srgbClr val="FFFFFF"/>
                        </a:solidFill>
                        <a:ln w="9525" cap="flat" cmpd="sng">
                          <a:solidFill>
                            <a:srgbClr val="000000"/>
                          </a:solidFill>
                          <a:prstDash val="solid"/>
                          <a:round/>
                          <a:headEnd type="none" w="sm" len="sm"/>
                          <a:tailEnd type="none" w="sm" len="sm"/>
                        </a:ln>
                      </wps:spPr>
                      <wps:txbx>
                        <w:txbxContent>
                          <w:p w:rsidR="006C69F3" w:rsidRDefault="00493AB8">
                            <w:pPr>
                              <w:spacing w:after="0" w:line="258" w:lineRule="auto"/>
                              <w:textDirection w:val="btLr"/>
                            </w:pPr>
                            <w:r>
                              <w:rPr>
                                <w:color w:val="000000"/>
                              </w:rPr>
                              <w:t>Submitted:</w:t>
                            </w:r>
                          </w:p>
                          <w:p w:rsidR="006C69F3" w:rsidRDefault="00493AB8">
                            <w:pPr>
                              <w:spacing w:after="0" w:line="258" w:lineRule="auto"/>
                              <w:textDirection w:val="btLr"/>
                            </w:pPr>
                            <w:proofErr w:type="spellStart"/>
                            <w:proofErr w:type="gramStart"/>
                            <w:r>
                              <w:rPr>
                                <w:color w:val="000000"/>
                                <w:sz w:val="20"/>
                              </w:rPr>
                              <w:t>dd</w:t>
                            </w:r>
                            <w:proofErr w:type="spellEnd"/>
                            <w:r>
                              <w:rPr>
                                <w:color w:val="000000"/>
                                <w:sz w:val="20"/>
                              </w:rPr>
                              <w:t>/mm/</w:t>
                            </w:r>
                            <w:proofErr w:type="spellStart"/>
                            <w:r>
                              <w:rPr>
                                <w:color w:val="000000"/>
                                <w:sz w:val="20"/>
                              </w:rPr>
                              <w:t>yyyy</w:t>
                            </w:r>
                            <w:proofErr w:type="spellEnd"/>
                            <w:proofErr w:type="gramEnd"/>
                          </w:p>
                          <w:p w:rsidR="006C69F3" w:rsidRDefault="00493AB8">
                            <w:pPr>
                              <w:spacing w:after="0" w:line="258" w:lineRule="auto"/>
                              <w:textDirection w:val="btLr"/>
                            </w:pPr>
                            <w:r>
                              <w:rPr>
                                <w:color w:val="000000"/>
                              </w:rPr>
                              <w:t>Accepted:</w:t>
                            </w:r>
                          </w:p>
                          <w:p w:rsidR="006C69F3" w:rsidRDefault="00493AB8">
                            <w:pPr>
                              <w:spacing w:after="0" w:line="258" w:lineRule="auto"/>
                              <w:textDirection w:val="btLr"/>
                            </w:pPr>
                            <w:proofErr w:type="spellStart"/>
                            <w:proofErr w:type="gramStart"/>
                            <w:r>
                              <w:rPr>
                                <w:color w:val="000000"/>
                                <w:sz w:val="20"/>
                              </w:rPr>
                              <w:t>dd</w:t>
                            </w:r>
                            <w:proofErr w:type="spellEnd"/>
                            <w:r>
                              <w:rPr>
                                <w:color w:val="000000"/>
                                <w:sz w:val="20"/>
                              </w:rPr>
                              <w:t>/mm/</w:t>
                            </w:r>
                            <w:proofErr w:type="spellStart"/>
                            <w:r>
                              <w:rPr>
                                <w:color w:val="000000"/>
                                <w:sz w:val="20"/>
                              </w:rPr>
                              <w:t>yyyy</w:t>
                            </w:r>
                            <w:proofErr w:type="spellEnd"/>
                            <w:proofErr w:type="gramEnd"/>
                          </w:p>
                          <w:p w:rsidR="006C69F3" w:rsidRDefault="00493AB8">
                            <w:pPr>
                              <w:spacing w:after="0" w:line="258" w:lineRule="auto"/>
                              <w:textDirection w:val="btLr"/>
                            </w:pPr>
                            <w:r>
                              <w:rPr>
                                <w:color w:val="000000"/>
                              </w:rPr>
                              <w:t>Published:</w:t>
                            </w:r>
                          </w:p>
                          <w:p w:rsidR="006C69F3" w:rsidRDefault="00493AB8">
                            <w:pPr>
                              <w:spacing w:after="0" w:line="258" w:lineRule="auto"/>
                              <w:textDirection w:val="btLr"/>
                            </w:pPr>
                            <w:proofErr w:type="spellStart"/>
                            <w:proofErr w:type="gramStart"/>
                            <w:r>
                              <w:rPr>
                                <w:color w:val="000000"/>
                                <w:sz w:val="20"/>
                              </w:rPr>
                              <w:t>dd</w:t>
                            </w:r>
                            <w:proofErr w:type="spellEnd"/>
                            <w:r>
                              <w:rPr>
                                <w:color w:val="000000"/>
                                <w:sz w:val="20"/>
                              </w:rPr>
                              <w:t>/mm/</w:t>
                            </w:r>
                            <w:proofErr w:type="spellStart"/>
                            <w:r>
                              <w:rPr>
                                <w:color w:val="000000"/>
                                <w:sz w:val="20"/>
                              </w:rPr>
                              <w:t>yyyy</w:t>
                            </w:r>
                            <w:proofErr w:type="spellEnd"/>
                            <w:proofErr w:type="gramEnd"/>
                          </w:p>
                          <w:p w:rsidR="006C69F3" w:rsidRDefault="006C69F3">
                            <w:pPr>
                              <w:spacing w:after="0" w:line="258" w:lineRule="auto"/>
                              <w:textDirection w:val="btLr"/>
                            </w:pPr>
                          </w:p>
                          <w:p w:rsidR="006C69F3" w:rsidRDefault="006C69F3">
                            <w:pPr>
                              <w:spacing w:after="0" w:line="258" w:lineRule="auto"/>
                              <w:textDirection w:val="btLr"/>
                            </w:pPr>
                          </w:p>
                          <w:p w:rsidR="006C69F3" w:rsidRDefault="00493AB8">
                            <w:pPr>
                              <w:spacing w:after="0" w:line="258" w:lineRule="auto"/>
                              <w:textDirection w:val="btLr"/>
                            </w:pPr>
                            <w:r>
                              <w:rPr>
                                <w:color w:val="000000"/>
                              </w:rPr>
                              <w:t>Keywords:</w:t>
                            </w:r>
                          </w:p>
                          <w:p w:rsidR="006C69F3" w:rsidRDefault="00493AB8">
                            <w:pPr>
                              <w:spacing w:after="0" w:line="258" w:lineRule="auto"/>
                              <w:ind w:left="6" w:firstLine="6"/>
                              <w:jc w:val="both"/>
                              <w:textDirection w:val="btLr"/>
                            </w:pPr>
                            <w:r>
                              <w:rPr>
                                <w:i/>
                                <w:color w:val="000000"/>
                                <w:sz w:val="20"/>
                              </w:rPr>
                              <w:t>3-5 words in English and in alphabetical order</w:t>
                            </w:r>
                          </w:p>
                          <w:p w:rsidR="006C69F3" w:rsidRDefault="006C69F3">
                            <w:pPr>
                              <w:spacing w:after="0"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956922184" o:spid="_x0000_s1027" style="position:absolute;margin-left:-3pt;margin-top:9.6pt;width:128.25pt;height:182.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">
                <v:stroke startarrowwidth="narrow" startarrowlength="short" endarrowwidth="narrow" endarrowlength="short" joinstyle="round"/>
                <v:textbox inset="2.53958mm,1.2694mm,2.53958mm,1.2694mm">
                  <w:txbxContent>
                    <w:p w:rsidR="006C69F3" w:rsidRDefault="00493AB8">
                      <w:pPr>
                        <w:spacing w:after="0" w:line="258" w:lineRule="auto"/>
                        <w:textDirection w:val="btLr"/>
                      </w:pPr>
                      <w:r>
                        <w:rPr>
                          <w:color w:val="000000"/>
                        </w:rPr>
                        <w:t>Submitted:</w:t>
                      </w:r>
                    </w:p>
                    <w:p w:rsidR="006C69F3" w:rsidRDefault="00493AB8">
                      <w:pPr>
                        <w:spacing w:after="0" w:line="258" w:lineRule="auto"/>
                        <w:textDirection w:val="btLr"/>
                      </w:pPr>
                      <w:proofErr w:type="spellStart"/>
                      <w:proofErr w:type="gramStart"/>
                      <w:r>
                        <w:rPr>
                          <w:color w:val="000000"/>
                          <w:sz w:val="20"/>
                        </w:rPr>
                        <w:t>dd</w:t>
                      </w:r>
                      <w:proofErr w:type="spellEnd"/>
                      <w:r>
                        <w:rPr>
                          <w:color w:val="000000"/>
                          <w:sz w:val="20"/>
                        </w:rPr>
                        <w:t>/mm/</w:t>
                      </w:r>
                      <w:proofErr w:type="spellStart"/>
                      <w:r>
                        <w:rPr>
                          <w:color w:val="000000"/>
                          <w:sz w:val="20"/>
                        </w:rPr>
                        <w:t>yyyy</w:t>
                      </w:r>
                      <w:proofErr w:type="spellEnd"/>
                      <w:proofErr w:type="gramEnd"/>
                    </w:p>
                    <w:p w:rsidR="006C69F3" w:rsidRDefault="00493AB8">
                      <w:pPr>
                        <w:spacing w:after="0" w:line="258" w:lineRule="auto"/>
                        <w:textDirection w:val="btLr"/>
                      </w:pPr>
                      <w:r>
                        <w:rPr>
                          <w:color w:val="000000"/>
                        </w:rPr>
                        <w:t>Accepted:</w:t>
                      </w:r>
                    </w:p>
                    <w:p w:rsidR="006C69F3" w:rsidRDefault="00493AB8">
                      <w:pPr>
                        <w:spacing w:after="0" w:line="258" w:lineRule="auto"/>
                        <w:textDirection w:val="btLr"/>
                      </w:pPr>
                      <w:proofErr w:type="spellStart"/>
                      <w:proofErr w:type="gramStart"/>
                      <w:r>
                        <w:rPr>
                          <w:color w:val="000000"/>
                          <w:sz w:val="20"/>
                        </w:rPr>
                        <w:t>dd</w:t>
                      </w:r>
                      <w:proofErr w:type="spellEnd"/>
                      <w:r>
                        <w:rPr>
                          <w:color w:val="000000"/>
                          <w:sz w:val="20"/>
                        </w:rPr>
                        <w:t>/mm/</w:t>
                      </w:r>
                      <w:proofErr w:type="spellStart"/>
                      <w:r>
                        <w:rPr>
                          <w:color w:val="000000"/>
                          <w:sz w:val="20"/>
                        </w:rPr>
                        <w:t>yyyy</w:t>
                      </w:r>
                      <w:proofErr w:type="spellEnd"/>
                      <w:proofErr w:type="gramEnd"/>
                    </w:p>
                    <w:p w:rsidR="006C69F3" w:rsidRDefault="00493AB8">
                      <w:pPr>
                        <w:spacing w:after="0" w:line="258" w:lineRule="auto"/>
                        <w:textDirection w:val="btLr"/>
                      </w:pPr>
                      <w:r>
                        <w:rPr>
                          <w:color w:val="000000"/>
                        </w:rPr>
                        <w:t>Published:</w:t>
                      </w:r>
                    </w:p>
                    <w:p w:rsidR="006C69F3" w:rsidRDefault="00493AB8">
                      <w:pPr>
                        <w:spacing w:after="0" w:line="258" w:lineRule="auto"/>
                        <w:textDirection w:val="btLr"/>
                      </w:pPr>
                      <w:proofErr w:type="spellStart"/>
                      <w:proofErr w:type="gramStart"/>
                      <w:r>
                        <w:rPr>
                          <w:color w:val="000000"/>
                          <w:sz w:val="20"/>
                        </w:rPr>
                        <w:t>dd</w:t>
                      </w:r>
                      <w:proofErr w:type="spellEnd"/>
                      <w:r>
                        <w:rPr>
                          <w:color w:val="000000"/>
                          <w:sz w:val="20"/>
                        </w:rPr>
                        <w:t>/mm/</w:t>
                      </w:r>
                      <w:proofErr w:type="spellStart"/>
                      <w:r>
                        <w:rPr>
                          <w:color w:val="000000"/>
                          <w:sz w:val="20"/>
                        </w:rPr>
                        <w:t>yyyy</w:t>
                      </w:r>
                      <w:proofErr w:type="spellEnd"/>
                      <w:proofErr w:type="gramEnd"/>
                    </w:p>
                    <w:p w:rsidR="006C69F3" w:rsidRDefault="006C69F3">
                      <w:pPr>
                        <w:spacing w:after="0" w:line="258" w:lineRule="auto"/>
                        <w:textDirection w:val="btLr"/>
                      </w:pPr>
                    </w:p>
                    <w:p w:rsidR="006C69F3" w:rsidRDefault="006C69F3">
                      <w:pPr>
                        <w:spacing w:after="0" w:line="258" w:lineRule="auto"/>
                        <w:textDirection w:val="btLr"/>
                      </w:pPr>
                    </w:p>
                    <w:p w:rsidR="006C69F3" w:rsidRDefault="00493AB8">
                      <w:pPr>
                        <w:spacing w:after="0" w:line="258" w:lineRule="auto"/>
                        <w:textDirection w:val="btLr"/>
                      </w:pPr>
                      <w:r>
                        <w:rPr>
                          <w:color w:val="000000"/>
                        </w:rPr>
                        <w:t>Keywords:</w:t>
                      </w:r>
                    </w:p>
                    <w:p w:rsidR="006C69F3" w:rsidRDefault="00493AB8">
                      <w:pPr>
                        <w:spacing w:after="0" w:line="258" w:lineRule="auto"/>
                        <w:ind w:left="6" w:firstLine="6"/>
                        <w:jc w:val="both"/>
                        <w:textDirection w:val="btLr"/>
                      </w:pPr>
                      <w:r>
                        <w:rPr>
                          <w:i/>
                          <w:color w:val="000000"/>
                          <w:sz w:val="20"/>
                        </w:rPr>
                        <w:t>3-5 words in English and in alphabetical order</w:t>
                      </w:r>
                    </w:p>
                    <w:p w:rsidR="006C69F3" w:rsidRDefault="006C69F3">
                      <w:pPr>
                        <w:spacing w:after="0" w:line="258" w:lineRule="auto"/>
                        <w:textDirection w:val="btLr"/>
                      </w:pPr>
                    </w:p>
                  </w:txbxContent>
                </v:textbox>
                <w10:wrap type="square"/>
              </v:rect>
            </w:pict>
          </mc:Fallback>
        </mc:AlternateContent>
      </w:r>
    </w:p>
    <w:p w:rsidR="006C69F3" w:rsidRDefault="006C69F3">
      <w:pPr>
        <w:pBdr>
          <w:top w:val="nil"/>
          <w:left w:val="nil"/>
          <w:bottom w:val="nil"/>
          <w:right w:val="nil"/>
          <w:between w:val="nil"/>
        </w:pBdr>
        <w:spacing w:after="240" w:line="240" w:lineRule="auto"/>
        <w:ind w:right="-6"/>
        <w:jc w:val="center"/>
        <w:rPr>
          <w:color w:val="000000"/>
          <w:sz w:val="24"/>
          <w:szCs w:val="24"/>
        </w:rPr>
      </w:pPr>
    </w:p>
    <w:p w:rsidR="006C69F3" w:rsidRDefault="006C69F3">
      <w:pPr>
        <w:spacing w:before="120" w:after="200" w:line="240" w:lineRule="auto"/>
        <w:ind w:right="43"/>
        <w:jc w:val="center"/>
        <w:rPr>
          <w:b/>
        </w:rPr>
      </w:pPr>
    </w:p>
    <w:p w:rsidR="006C69F3" w:rsidRDefault="006C69F3">
      <w:pPr>
        <w:spacing w:before="120" w:after="200" w:line="240" w:lineRule="auto"/>
        <w:ind w:right="43"/>
        <w:jc w:val="center"/>
        <w:rPr>
          <w:b/>
        </w:rPr>
      </w:pPr>
    </w:p>
    <w:p w:rsidR="006C69F3" w:rsidRDefault="006C69F3">
      <w:pPr>
        <w:spacing w:before="120" w:after="200" w:line="240" w:lineRule="auto"/>
        <w:ind w:right="43"/>
        <w:jc w:val="center"/>
        <w:rPr>
          <w:b/>
        </w:rPr>
      </w:pPr>
    </w:p>
    <w:p w:rsidR="006C69F3" w:rsidRDefault="006C69F3">
      <w:pPr>
        <w:spacing w:before="120" w:after="200" w:line="240" w:lineRule="auto"/>
        <w:ind w:right="43"/>
        <w:jc w:val="center"/>
        <w:rPr>
          <w:b/>
        </w:rPr>
      </w:pPr>
    </w:p>
    <w:p w:rsidR="006C69F3" w:rsidRDefault="006C69F3">
      <w:pPr>
        <w:spacing w:before="120" w:after="200" w:line="240" w:lineRule="auto"/>
        <w:ind w:right="43"/>
        <w:jc w:val="center"/>
        <w:rPr>
          <w:b/>
        </w:rPr>
      </w:pPr>
    </w:p>
    <w:p w:rsidR="006C69F3" w:rsidRDefault="006C69F3" w:rsidP="0042202A">
      <w:pPr>
        <w:spacing w:before="120" w:after="200" w:line="240" w:lineRule="auto"/>
        <w:ind w:right="43"/>
        <w:rPr>
          <w:b/>
        </w:rPr>
        <w:sectPr w:rsidR="006C69F3">
          <w:headerReference w:type="even" r:id="rId9"/>
          <w:headerReference w:type="default" r:id="rId10"/>
          <w:footerReference w:type="even" r:id="rId11"/>
          <w:footerReference w:type="default" r:id="rId12"/>
          <w:headerReference w:type="first" r:id="rId13"/>
          <w:pgSz w:w="11907" w:h="16839"/>
          <w:pgMar w:top="1134" w:right="1134" w:bottom="1134" w:left="1701" w:header="708" w:footer="708" w:gutter="0"/>
          <w:pgNumType w:start="169"/>
          <w:cols w:space="720"/>
          <w:titlePg/>
        </w:sectPr>
      </w:pPr>
    </w:p>
    <w:p w:rsidR="006C69F3" w:rsidRDefault="00493AB8">
      <w:pPr>
        <w:spacing w:before="200" w:after="120"/>
        <w:rPr>
          <w:b/>
          <w:sz w:val="18"/>
          <w:szCs w:val="18"/>
        </w:rPr>
      </w:pPr>
      <w:bookmarkStart w:id="1" w:name="_heading=h.30j0zll" w:colFirst="0" w:colLast="0"/>
      <w:bookmarkEnd w:id="1"/>
      <w:r>
        <w:rPr>
          <w:b/>
        </w:rPr>
        <w:lastRenderedPageBreak/>
        <w:t xml:space="preserve">INTRODUCTION </w:t>
      </w:r>
    </w:p>
    <w:p w:rsidR="006C69F3" w:rsidRDefault="00493AB8" w:rsidP="0042202A">
      <w:pPr>
        <w:spacing w:before="60" w:after="60"/>
        <w:jc w:val="both"/>
      </w:pPr>
      <w:r>
        <w:t>The introduction contains the background of why this topic/research is interesting raised by the author by explaining the scientific perspective used and the purpose of the research.</w:t>
      </w:r>
      <w:r w:rsidR="0042202A">
        <w:t xml:space="preserve"> </w:t>
      </w:r>
      <w:r>
        <w:t>Theoretical debates and conceptual discussions that are too</w:t>
      </w:r>
      <w:r>
        <w:t xml:space="preserve"> long are recommended to be written separately with the introduction into sub-chapters. Authors are allowed to create additional sub-chapters after the introduction. There are no sub-chapters of the literature review. Directly present the theory or concept</w:t>
      </w:r>
      <w:r>
        <w:t xml:space="preserve"> used to answer the research objectives and explain how previous research tells the use of the theory or concept for the problem you raised.</w:t>
      </w:r>
    </w:p>
    <w:p w:rsidR="006C69F3" w:rsidRDefault="00493AB8">
      <w:pPr>
        <w:spacing w:before="200" w:after="120"/>
        <w:jc w:val="both"/>
        <w:rPr>
          <w:b/>
          <w:sz w:val="20"/>
          <w:szCs w:val="20"/>
        </w:rPr>
      </w:pPr>
      <w:r>
        <w:rPr>
          <w:b/>
        </w:rPr>
        <w:t>RESEARCH METHODS</w:t>
      </w:r>
    </w:p>
    <w:p w:rsidR="006C69F3" w:rsidRDefault="00493AB8">
      <w:pPr>
        <w:spacing w:before="60" w:after="60"/>
        <w:jc w:val="both"/>
      </w:pPr>
      <w:r>
        <w:t xml:space="preserve">Explain clearly and the method (data collection and analysis techniques), location, unit of analysis, and time of the research. </w:t>
      </w:r>
    </w:p>
    <w:p w:rsidR="006C69F3" w:rsidRDefault="00493AB8">
      <w:pPr>
        <w:spacing w:before="200" w:after="120"/>
        <w:jc w:val="both"/>
      </w:pPr>
      <w:r>
        <w:rPr>
          <w:b/>
        </w:rPr>
        <w:t>RESULTS AND DISCUSSION</w:t>
      </w:r>
    </w:p>
    <w:p w:rsidR="006C69F3" w:rsidRDefault="00493AB8">
      <w:pPr>
        <w:spacing w:line="240" w:lineRule="auto"/>
        <w:jc w:val="both"/>
        <w:rPr>
          <w:i/>
        </w:rPr>
      </w:pPr>
      <w:r>
        <w:t>Explain the findings by presenting data in a complete, accurate, systematic, and logical manner. Data vi</w:t>
      </w:r>
      <w:r>
        <w:t>sualizations (tables, matrices, figures, or diagrams) must be displayed and discussed clearly and concisely. In discussing, it is necessary to relate and explain between the findings obtained and the basic concepts used/explained in the introduction and/or</w:t>
      </w:r>
      <w:r>
        <w:t xml:space="preserve"> hypothesis. The discussion should include comparisons with previous articles related to the topic. The discussion also needs to show both theoretical and applied implications. </w:t>
      </w:r>
    </w:p>
    <w:p w:rsidR="006C69F3" w:rsidRDefault="00493AB8">
      <w:pPr>
        <w:spacing w:before="200" w:after="120"/>
        <w:jc w:val="both"/>
      </w:pPr>
      <w:r>
        <w:rPr>
          <w:b/>
        </w:rPr>
        <w:t>CONCLUSION</w:t>
      </w:r>
    </w:p>
    <w:p w:rsidR="006C69F3" w:rsidRDefault="00493AB8">
      <w:pPr>
        <w:spacing w:before="60" w:after="60"/>
        <w:jc w:val="both"/>
      </w:pPr>
      <w:r>
        <w:t>Presenting conclusions that are able to answer the research objecti</w:t>
      </w:r>
      <w:r>
        <w:t>ves and show theoretical and practical implications</w:t>
      </w:r>
    </w:p>
    <w:p w:rsidR="006C69F3" w:rsidRDefault="00493AB8">
      <w:pPr>
        <w:spacing w:before="200" w:after="120" w:line="240" w:lineRule="auto"/>
        <w:jc w:val="both"/>
        <w:rPr>
          <w:b/>
        </w:rPr>
      </w:pPr>
      <w:r>
        <w:rPr>
          <w:b/>
        </w:rPr>
        <w:t>ACKNOWLEDGMENTS</w:t>
      </w:r>
    </w:p>
    <w:p w:rsidR="006C69F3" w:rsidRDefault="00493AB8">
      <w:pPr>
        <w:spacing w:before="60" w:after="60"/>
        <w:jc w:val="both"/>
      </w:pPr>
      <w:r>
        <w:t xml:space="preserve">If necessary, </w:t>
      </w:r>
      <w:r>
        <w:rPr>
          <w:i/>
        </w:rPr>
        <w:t>acknowledgment,</w:t>
      </w:r>
      <w:r>
        <w:t xml:space="preserve"> for example to the funder in project research activities. </w:t>
      </w:r>
      <w:proofErr w:type="gramStart"/>
      <w:r>
        <w:t>Written in one paragraph with a maximum of 8 lines.</w:t>
      </w:r>
      <w:proofErr w:type="gramEnd"/>
    </w:p>
    <w:p w:rsidR="006C69F3" w:rsidRDefault="004C6E70">
      <w:pPr>
        <w:spacing w:before="200" w:after="120" w:line="240" w:lineRule="auto"/>
        <w:jc w:val="both"/>
      </w:pPr>
      <w:r>
        <w:rPr>
          <w:b/>
        </w:rPr>
        <w:t>REFERENCES</w:t>
      </w:r>
    </w:p>
    <w:p w:rsidR="006C69F3" w:rsidRDefault="00493AB8">
      <w:pPr>
        <w:spacing w:before="120" w:after="120"/>
        <w:jc w:val="both"/>
      </w:pPr>
      <w:r>
        <w:t xml:space="preserve">The author </w:t>
      </w:r>
      <w:r>
        <w:rPr>
          <w:b/>
        </w:rPr>
        <w:t>is required</w:t>
      </w:r>
      <w:r>
        <w:t xml:space="preserve"> to use </w:t>
      </w:r>
      <w:r>
        <w:rPr>
          <w:b/>
          <w:i/>
        </w:rPr>
        <w:t xml:space="preserve">the </w:t>
      </w:r>
      <w:proofErr w:type="spellStart"/>
      <w:proofErr w:type="gramStart"/>
      <w:r>
        <w:rPr>
          <w:b/>
          <w:i/>
        </w:rPr>
        <w:t>M</w:t>
      </w:r>
      <w:r>
        <w:rPr>
          <w:b/>
          <w:i/>
        </w:rPr>
        <w:t>endeley</w:t>
      </w:r>
      <w:proofErr w:type="spellEnd"/>
      <w:r>
        <w:rPr>
          <w:b/>
          <w:i/>
        </w:rPr>
        <w:t xml:space="preserve"> </w:t>
      </w:r>
      <w:r>
        <w:t xml:space="preserve"> application</w:t>
      </w:r>
      <w:proofErr w:type="gramEnd"/>
      <w:r>
        <w:t xml:space="preserve"> by following the format </w:t>
      </w:r>
      <w:r>
        <w:rPr>
          <w:i/>
        </w:rPr>
        <w:t xml:space="preserve">(style) </w:t>
      </w:r>
      <w:r>
        <w:rPr>
          <w:b/>
          <w:i/>
        </w:rPr>
        <w:t>of the American Psychological Association 7th</w:t>
      </w:r>
      <w:r>
        <w:rPr>
          <w:b/>
        </w:rPr>
        <w:t xml:space="preserve"> (APA).</w:t>
      </w:r>
      <w:r>
        <w:t xml:space="preserve"> Please check   the </w:t>
      </w:r>
      <w:r>
        <w:rPr>
          <w:b/>
          <w:i/>
        </w:rPr>
        <w:t>'Instruction for Authors</w:t>
      </w:r>
      <w:r>
        <w:rPr>
          <w:b/>
        </w:rPr>
        <w:t>'</w:t>
      </w:r>
      <w:r>
        <w:t xml:space="preserve"> to see how to use </w:t>
      </w:r>
      <w:proofErr w:type="spellStart"/>
      <w:r>
        <w:t>Mendeley</w:t>
      </w:r>
      <w:proofErr w:type="spellEnd"/>
      <w:r>
        <w:t xml:space="preserve"> and citation standards using APA 7th.</w:t>
      </w:r>
    </w:p>
    <w:p w:rsidR="006C69F3" w:rsidRDefault="00493AB8">
      <w:pPr>
        <w:spacing w:before="120" w:after="120"/>
        <w:jc w:val="both"/>
      </w:pPr>
      <w:r>
        <w:t>Example:</w:t>
      </w:r>
    </w:p>
    <w:p w:rsidR="006C69F3" w:rsidRDefault="00493AB8">
      <w:pPr>
        <w:pBdr>
          <w:top w:val="nil"/>
          <w:left w:val="nil"/>
          <w:bottom w:val="nil"/>
          <w:right w:val="nil"/>
          <w:between w:val="nil"/>
        </w:pBdr>
        <w:shd w:val="clear" w:color="auto" w:fill="FFFFFF"/>
        <w:spacing w:before="60" w:after="60" w:line="240" w:lineRule="auto"/>
        <w:rPr>
          <w:color w:val="111111"/>
        </w:rPr>
      </w:pPr>
      <w:r>
        <w:rPr>
          <w:b/>
          <w:color w:val="111111"/>
        </w:rPr>
        <w:t>Book</w:t>
      </w:r>
    </w:p>
    <w:p w:rsidR="006C69F3" w:rsidRDefault="00493AB8" w:rsidP="0042202A">
      <w:pPr>
        <w:pBdr>
          <w:top w:val="nil"/>
          <w:left w:val="nil"/>
          <w:bottom w:val="nil"/>
          <w:right w:val="nil"/>
          <w:between w:val="nil"/>
        </w:pBdr>
        <w:shd w:val="clear" w:color="auto" w:fill="FFFFFF"/>
        <w:spacing w:before="60" w:after="60" w:line="240" w:lineRule="auto"/>
        <w:ind w:left="540" w:hanging="540"/>
        <w:jc w:val="both"/>
        <w:rPr>
          <w:color w:val="111111"/>
        </w:rPr>
      </w:pPr>
      <w:r>
        <w:rPr>
          <w:color w:val="111111"/>
        </w:rPr>
        <w:t>Beebe, S. A., Beebe, S. J., &amp; Redmond, M. V. (2013). </w:t>
      </w:r>
      <w:r>
        <w:rPr>
          <w:i/>
          <w:color w:val="111111"/>
          <w:sz w:val="24"/>
          <w:szCs w:val="24"/>
        </w:rPr>
        <w:t>Interpersonal communication: Relating to others</w:t>
      </w:r>
      <w:r>
        <w:rPr>
          <w:color w:val="111111"/>
        </w:rPr>
        <w:t> (7th </w:t>
      </w:r>
      <w:proofErr w:type="gramStart"/>
      <w:r>
        <w:rPr>
          <w:color w:val="111111"/>
        </w:rPr>
        <w:t>ed</w:t>
      </w:r>
      <w:proofErr w:type="gramEnd"/>
      <w:r>
        <w:rPr>
          <w:color w:val="111111"/>
        </w:rPr>
        <w:t xml:space="preserve">.). </w:t>
      </w:r>
      <w:proofErr w:type="gramStart"/>
      <w:r>
        <w:rPr>
          <w:color w:val="111111"/>
        </w:rPr>
        <w:t>Pearson Education.</w:t>
      </w:r>
      <w:proofErr w:type="gramEnd"/>
    </w:p>
    <w:p w:rsidR="006C69F3" w:rsidRDefault="00493AB8">
      <w:pPr>
        <w:pBdr>
          <w:top w:val="nil"/>
          <w:left w:val="nil"/>
          <w:bottom w:val="nil"/>
          <w:right w:val="nil"/>
          <w:between w:val="nil"/>
        </w:pBdr>
        <w:shd w:val="clear" w:color="auto" w:fill="FFFFFF"/>
        <w:spacing w:before="60" w:after="60" w:line="240" w:lineRule="auto"/>
        <w:rPr>
          <w:color w:val="111111"/>
        </w:rPr>
      </w:pPr>
      <w:r>
        <w:rPr>
          <w:b/>
          <w:color w:val="111111"/>
        </w:rPr>
        <w:t>Book Chapter</w:t>
      </w:r>
    </w:p>
    <w:p w:rsidR="006C69F3" w:rsidRDefault="00493AB8" w:rsidP="0042202A">
      <w:pPr>
        <w:pBdr>
          <w:top w:val="nil"/>
          <w:left w:val="nil"/>
          <w:bottom w:val="nil"/>
          <w:right w:val="nil"/>
          <w:between w:val="nil"/>
        </w:pBdr>
        <w:shd w:val="clear" w:color="auto" w:fill="FFFFFF"/>
        <w:spacing w:before="60" w:after="60" w:line="240" w:lineRule="auto"/>
        <w:ind w:left="540" w:hanging="540"/>
        <w:jc w:val="both"/>
        <w:rPr>
          <w:color w:val="111111"/>
        </w:rPr>
      </w:pPr>
      <w:r>
        <w:rPr>
          <w:color w:val="111111"/>
        </w:rPr>
        <w:t xml:space="preserve">Dillard, J. P. (2020). </w:t>
      </w:r>
      <w:proofErr w:type="gramStart"/>
      <w:r>
        <w:rPr>
          <w:color w:val="111111"/>
        </w:rPr>
        <w:t>Currents in the study of persuasion.</w:t>
      </w:r>
      <w:proofErr w:type="gramEnd"/>
      <w:r>
        <w:rPr>
          <w:color w:val="111111"/>
        </w:rPr>
        <w:t xml:space="preserve"> In M. B. Oliver, A. A. Raney, &amp; J. Bryant (Eds.), </w:t>
      </w:r>
      <w:r>
        <w:rPr>
          <w:i/>
          <w:color w:val="111111"/>
          <w:sz w:val="24"/>
          <w:szCs w:val="24"/>
        </w:rPr>
        <w:t>Media effects: Advances in theory and research</w:t>
      </w:r>
      <w:r>
        <w:rPr>
          <w:color w:val="111111"/>
        </w:rPr>
        <w:t xml:space="preserve"> (4th ed., pp. 115–129). </w:t>
      </w:r>
      <w:proofErr w:type="spellStart"/>
      <w:proofErr w:type="gramStart"/>
      <w:r>
        <w:rPr>
          <w:color w:val="111111"/>
        </w:rPr>
        <w:t>Routledge</w:t>
      </w:r>
      <w:proofErr w:type="spellEnd"/>
      <w:r>
        <w:rPr>
          <w:color w:val="111111"/>
        </w:rPr>
        <w:t>.</w:t>
      </w:r>
      <w:proofErr w:type="gramEnd"/>
    </w:p>
    <w:p w:rsidR="0042202A" w:rsidRDefault="0042202A" w:rsidP="0042202A">
      <w:pPr>
        <w:pBdr>
          <w:top w:val="nil"/>
          <w:left w:val="nil"/>
          <w:bottom w:val="nil"/>
          <w:right w:val="nil"/>
          <w:between w:val="nil"/>
        </w:pBdr>
        <w:shd w:val="clear" w:color="auto" w:fill="FFFFFF"/>
        <w:spacing w:before="60" w:after="60" w:line="240" w:lineRule="auto"/>
        <w:ind w:left="540" w:hanging="540"/>
        <w:jc w:val="both"/>
        <w:rPr>
          <w:color w:val="111111"/>
        </w:rPr>
      </w:pPr>
    </w:p>
    <w:p w:rsidR="0042202A" w:rsidRDefault="0042202A">
      <w:pPr>
        <w:pBdr>
          <w:top w:val="nil"/>
          <w:left w:val="nil"/>
          <w:bottom w:val="nil"/>
          <w:right w:val="nil"/>
          <w:between w:val="nil"/>
        </w:pBdr>
        <w:shd w:val="clear" w:color="auto" w:fill="FFFFFF"/>
        <w:spacing w:before="60" w:after="60" w:line="240" w:lineRule="auto"/>
        <w:ind w:left="540" w:hanging="540"/>
        <w:rPr>
          <w:color w:val="111111"/>
        </w:rPr>
      </w:pPr>
    </w:p>
    <w:p w:rsidR="0042202A" w:rsidRDefault="0042202A">
      <w:pPr>
        <w:pBdr>
          <w:top w:val="nil"/>
          <w:left w:val="nil"/>
          <w:bottom w:val="nil"/>
          <w:right w:val="nil"/>
          <w:between w:val="nil"/>
        </w:pBdr>
        <w:shd w:val="clear" w:color="auto" w:fill="FFFFFF"/>
        <w:spacing w:before="60" w:after="60" w:line="240" w:lineRule="auto"/>
        <w:ind w:left="540" w:hanging="540"/>
        <w:rPr>
          <w:color w:val="111111"/>
        </w:rPr>
      </w:pPr>
    </w:p>
    <w:p w:rsidR="0042202A" w:rsidRDefault="00493AB8" w:rsidP="0042202A">
      <w:pPr>
        <w:pBdr>
          <w:top w:val="nil"/>
          <w:left w:val="nil"/>
          <w:bottom w:val="nil"/>
          <w:right w:val="nil"/>
          <w:between w:val="nil"/>
        </w:pBdr>
        <w:shd w:val="clear" w:color="auto" w:fill="FFFFFF"/>
        <w:spacing w:before="60" w:after="60" w:line="240" w:lineRule="auto"/>
        <w:rPr>
          <w:color w:val="111111"/>
        </w:rPr>
      </w:pPr>
      <w:proofErr w:type="spellStart"/>
      <w:r>
        <w:rPr>
          <w:b/>
          <w:color w:val="111111"/>
        </w:rPr>
        <w:lastRenderedPageBreak/>
        <w:t>Journal</w:t>
      </w:r>
      <w:proofErr w:type="spellEnd"/>
    </w:p>
    <w:p w:rsidR="006C69F3" w:rsidRDefault="00493AB8" w:rsidP="0042202A">
      <w:pPr>
        <w:pBdr>
          <w:top w:val="nil"/>
          <w:left w:val="nil"/>
          <w:bottom w:val="nil"/>
          <w:right w:val="nil"/>
          <w:between w:val="nil"/>
        </w:pBdr>
        <w:shd w:val="clear" w:color="auto" w:fill="FFFFFF"/>
        <w:spacing w:before="60" w:after="60" w:line="240" w:lineRule="auto"/>
        <w:ind w:left="540" w:hanging="540"/>
        <w:jc w:val="both"/>
        <w:rPr>
          <w:color w:val="111111"/>
        </w:rPr>
      </w:pPr>
      <w:proofErr w:type="spellStart"/>
      <w:proofErr w:type="gramStart"/>
      <w:r>
        <w:rPr>
          <w:color w:val="111111"/>
        </w:rPr>
        <w:t>Aliya</w:t>
      </w:r>
      <w:proofErr w:type="spellEnd"/>
      <w:r>
        <w:rPr>
          <w:color w:val="111111"/>
        </w:rPr>
        <w:t xml:space="preserve">, F. N., &amp; </w:t>
      </w:r>
      <w:proofErr w:type="spellStart"/>
      <w:r>
        <w:rPr>
          <w:color w:val="111111"/>
        </w:rPr>
        <w:t>Febriyani</w:t>
      </w:r>
      <w:proofErr w:type="spellEnd"/>
      <w:r>
        <w:rPr>
          <w:color w:val="111111"/>
        </w:rPr>
        <w:t>, A. R. (2020).</w:t>
      </w:r>
      <w:proofErr w:type="gramEnd"/>
      <w:r>
        <w:rPr>
          <w:color w:val="111111"/>
        </w:rPr>
        <w:t xml:space="preserve"> Development Communication for Place Identity: </w:t>
      </w:r>
      <w:r w:rsidRPr="0042202A">
        <w:rPr>
          <w:i/>
          <w:color w:val="111111"/>
          <w:sz w:val="24"/>
          <w:szCs w:val="24"/>
        </w:rPr>
        <w:t>Village</w:t>
      </w:r>
      <w:r>
        <w:rPr>
          <w:color w:val="111111"/>
        </w:rPr>
        <w:t xml:space="preserve"> Culture in Semarang City. </w:t>
      </w:r>
      <w:r>
        <w:rPr>
          <w:i/>
          <w:color w:val="111111"/>
          <w:sz w:val="24"/>
          <w:szCs w:val="24"/>
        </w:rPr>
        <w:t>Journal of Development Communication</w:t>
      </w:r>
      <w:r>
        <w:rPr>
          <w:color w:val="111111"/>
        </w:rPr>
        <w:t xml:space="preserve">, </w:t>
      </w:r>
      <w:r>
        <w:rPr>
          <w:i/>
          <w:color w:val="111111"/>
          <w:sz w:val="24"/>
          <w:szCs w:val="24"/>
        </w:rPr>
        <w:t>18</w:t>
      </w:r>
      <w:r>
        <w:rPr>
          <w:color w:val="111111"/>
        </w:rPr>
        <w:t>(01),</w:t>
      </w:r>
      <w:r>
        <w:rPr>
          <w:color w:val="111111"/>
        </w:rPr>
        <w:t xml:space="preserve"> 10-29. </w:t>
      </w:r>
      <w:hyperlink r:id="rId14">
        <w:r>
          <w:rPr>
            <w:color w:val="4B7D92"/>
            <w:u w:val="single"/>
          </w:rPr>
          <w:t>https://doi.org/10.46937/18202029003</w:t>
        </w:r>
      </w:hyperlink>
    </w:p>
    <w:p w:rsidR="006C69F3" w:rsidRDefault="00493AB8">
      <w:pPr>
        <w:pBdr>
          <w:top w:val="nil"/>
          <w:left w:val="nil"/>
          <w:bottom w:val="nil"/>
          <w:right w:val="nil"/>
          <w:between w:val="nil"/>
        </w:pBdr>
        <w:shd w:val="clear" w:color="auto" w:fill="FFFFFF"/>
        <w:spacing w:before="60" w:after="60" w:line="240" w:lineRule="auto"/>
        <w:rPr>
          <w:color w:val="111111"/>
        </w:rPr>
      </w:pPr>
      <w:r>
        <w:rPr>
          <w:b/>
          <w:color w:val="111111"/>
        </w:rPr>
        <w:t>Newspaper Articles</w:t>
      </w:r>
    </w:p>
    <w:p w:rsidR="006C69F3" w:rsidRDefault="00493AB8" w:rsidP="0042202A">
      <w:pPr>
        <w:pBdr>
          <w:top w:val="nil"/>
          <w:left w:val="nil"/>
          <w:bottom w:val="nil"/>
          <w:right w:val="nil"/>
          <w:between w:val="nil"/>
        </w:pBdr>
        <w:shd w:val="clear" w:color="auto" w:fill="FFFFFF"/>
        <w:spacing w:before="60" w:after="60" w:line="240" w:lineRule="auto"/>
        <w:ind w:left="540" w:hanging="540"/>
        <w:jc w:val="both"/>
        <w:rPr>
          <w:color w:val="111111"/>
        </w:rPr>
      </w:pPr>
      <w:r>
        <w:rPr>
          <w:color w:val="111111"/>
        </w:rPr>
        <w:t>Carey, B. (2019, March 22). Can we get better at forgetting? </w:t>
      </w:r>
      <w:proofErr w:type="gramStart"/>
      <w:r>
        <w:rPr>
          <w:i/>
          <w:color w:val="111111"/>
          <w:sz w:val="24"/>
          <w:szCs w:val="24"/>
        </w:rPr>
        <w:t>The New York Times</w:t>
      </w:r>
      <w:r>
        <w:rPr>
          <w:color w:val="111111"/>
        </w:rPr>
        <w:t>.</w:t>
      </w:r>
      <w:proofErr w:type="gramEnd"/>
      <w:r>
        <w:rPr>
          <w:color w:val="111111"/>
        </w:rPr>
        <w:t> </w:t>
      </w:r>
      <w:hyperlink r:id="rId15" w:history="1">
        <w:r w:rsidR="0042202A" w:rsidRPr="004C2354">
          <w:rPr>
            <w:rStyle w:val="Hyperlink"/>
          </w:rPr>
          <w:t>https://www.nytimes.com/2019/03/22/health/memory-forgetting psychology.html</w:t>
        </w:r>
      </w:hyperlink>
    </w:p>
    <w:p w:rsidR="006C69F3" w:rsidRDefault="00493AB8" w:rsidP="0042202A">
      <w:pPr>
        <w:pBdr>
          <w:top w:val="nil"/>
          <w:left w:val="nil"/>
          <w:bottom w:val="nil"/>
          <w:right w:val="nil"/>
          <w:between w:val="nil"/>
        </w:pBdr>
        <w:shd w:val="clear" w:color="auto" w:fill="FFFFFF"/>
        <w:spacing w:before="60" w:after="60" w:line="240" w:lineRule="auto"/>
        <w:ind w:left="540" w:hanging="540"/>
        <w:jc w:val="both"/>
        <w:rPr>
          <w:color w:val="111111"/>
        </w:rPr>
      </w:pPr>
      <w:r>
        <w:rPr>
          <w:color w:val="111111"/>
        </w:rPr>
        <w:t>Harlan, C. (2013, April 2). North Korea vows to restart shuttered nuclear reactor that can make bomb-grade plutonium. </w:t>
      </w:r>
      <w:r>
        <w:rPr>
          <w:i/>
          <w:color w:val="111111"/>
          <w:sz w:val="24"/>
          <w:szCs w:val="24"/>
        </w:rPr>
        <w:t>The Washington Post</w:t>
      </w:r>
      <w:r>
        <w:rPr>
          <w:color w:val="111111"/>
        </w:rPr>
        <w:t>, A</w:t>
      </w:r>
      <w:r>
        <w:rPr>
          <w:color w:val="111111"/>
        </w:rPr>
        <w:t>1, A4.</w:t>
      </w:r>
    </w:p>
    <w:p w:rsidR="006C69F3" w:rsidRDefault="00493AB8" w:rsidP="0042202A">
      <w:pPr>
        <w:pBdr>
          <w:top w:val="nil"/>
          <w:left w:val="nil"/>
          <w:bottom w:val="nil"/>
          <w:right w:val="nil"/>
          <w:between w:val="nil"/>
        </w:pBdr>
        <w:shd w:val="clear" w:color="auto" w:fill="FFFFFF"/>
        <w:spacing w:before="60" w:after="60" w:line="240" w:lineRule="auto"/>
        <w:ind w:left="540" w:hanging="540"/>
        <w:jc w:val="both"/>
        <w:rPr>
          <w:color w:val="111111"/>
        </w:rPr>
      </w:pPr>
      <w:proofErr w:type="spellStart"/>
      <w:r>
        <w:rPr>
          <w:color w:val="111111"/>
        </w:rPr>
        <w:t>Stobbe</w:t>
      </w:r>
      <w:proofErr w:type="spellEnd"/>
      <w:r>
        <w:rPr>
          <w:color w:val="111111"/>
        </w:rPr>
        <w:t>, M. (2020, January 8). Cancer death rate in U.S. sees largest one-year drop ever. </w:t>
      </w:r>
      <w:proofErr w:type="gramStart"/>
      <w:r>
        <w:rPr>
          <w:i/>
          <w:color w:val="111111"/>
          <w:sz w:val="24"/>
          <w:szCs w:val="24"/>
        </w:rPr>
        <w:t>Chicago Tribune</w:t>
      </w:r>
      <w:r>
        <w:rPr>
          <w:color w:val="111111"/>
        </w:rPr>
        <w:t>.</w:t>
      </w:r>
      <w:proofErr w:type="gramEnd"/>
    </w:p>
    <w:p w:rsidR="006C69F3" w:rsidRDefault="00493AB8">
      <w:pPr>
        <w:pBdr>
          <w:top w:val="nil"/>
          <w:left w:val="nil"/>
          <w:bottom w:val="nil"/>
          <w:right w:val="nil"/>
          <w:between w:val="nil"/>
        </w:pBdr>
        <w:shd w:val="clear" w:color="auto" w:fill="FFFFFF"/>
        <w:spacing w:before="60" w:after="60" w:line="240" w:lineRule="auto"/>
        <w:rPr>
          <w:color w:val="111111"/>
        </w:rPr>
      </w:pPr>
      <w:r>
        <w:rPr>
          <w:b/>
          <w:color w:val="111111"/>
        </w:rPr>
        <w:t>Thesis/Dissertation</w:t>
      </w:r>
    </w:p>
    <w:p w:rsidR="006C69F3" w:rsidRDefault="00493AB8" w:rsidP="005A7D7F">
      <w:pPr>
        <w:pBdr>
          <w:top w:val="nil"/>
          <w:left w:val="nil"/>
          <w:bottom w:val="nil"/>
          <w:right w:val="nil"/>
          <w:between w:val="nil"/>
        </w:pBdr>
        <w:shd w:val="clear" w:color="auto" w:fill="FFFFFF"/>
        <w:spacing w:before="60" w:after="60" w:line="240" w:lineRule="auto"/>
        <w:ind w:left="540" w:hanging="540"/>
        <w:jc w:val="both"/>
        <w:rPr>
          <w:color w:val="111111"/>
        </w:rPr>
      </w:pPr>
      <w:proofErr w:type="spellStart"/>
      <w:r>
        <w:rPr>
          <w:color w:val="111111"/>
        </w:rPr>
        <w:t>Kabir</w:t>
      </w:r>
      <w:proofErr w:type="spellEnd"/>
      <w:r>
        <w:rPr>
          <w:color w:val="111111"/>
        </w:rPr>
        <w:t>, J. M. (2016). </w:t>
      </w:r>
      <w:r>
        <w:rPr>
          <w:i/>
          <w:color w:val="111111"/>
          <w:sz w:val="24"/>
          <w:szCs w:val="24"/>
        </w:rPr>
        <w:t>Factors influencing customer satisfaction at a fast food hamburger chain: The relationship between cus</w:t>
      </w:r>
      <w:r>
        <w:rPr>
          <w:i/>
          <w:color w:val="111111"/>
          <w:sz w:val="24"/>
          <w:szCs w:val="24"/>
        </w:rPr>
        <w:t>tomer satisfaction and customer loyalty</w:t>
      </w:r>
      <w:r>
        <w:rPr>
          <w:color w:val="111111"/>
        </w:rPr>
        <w:t xml:space="preserve"> (Publication No. 10169573) [Doctoral dissertation, Wilmington University]. </w:t>
      </w:r>
      <w:proofErr w:type="spellStart"/>
      <w:proofErr w:type="gramStart"/>
      <w:r>
        <w:rPr>
          <w:color w:val="111111"/>
        </w:rPr>
        <w:t>ProQuest</w:t>
      </w:r>
      <w:proofErr w:type="spellEnd"/>
      <w:r>
        <w:rPr>
          <w:color w:val="111111"/>
        </w:rPr>
        <w:t xml:space="preserve"> Dissertations &amp; Theses Global.</w:t>
      </w:r>
      <w:proofErr w:type="gramEnd"/>
    </w:p>
    <w:p w:rsidR="006C69F3" w:rsidRDefault="00493AB8" w:rsidP="005A7D7F">
      <w:pPr>
        <w:pBdr>
          <w:top w:val="nil"/>
          <w:left w:val="nil"/>
          <w:bottom w:val="nil"/>
          <w:right w:val="nil"/>
          <w:between w:val="nil"/>
        </w:pBdr>
        <w:shd w:val="clear" w:color="auto" w:fill="FFFFFF"/>
        <w:spacing w:before="60" w:after="60" w:line="240" w:lineRule="auto"/>
        <w:ind w:left="540" w:hanging="540"/>
        <w:jc w:val="both"/>
        <w:rPr>
          <w:color w:val="111111"/>
        </w:rPr>
      </w:pPr>
      <w:r>
        <w:rPr>
          <w:color w:val="111111"/>
        </w:rPr>
        <w:t>Miranda, C. (2019). </w:t>
      </w:r>
      <w:proofErr w:type="gramStart"/>
      <w:r>
        <w:rPr>
          <w:i/>
          <w:color w:val="111111"/>
          <w:sz w:val="24"/>
          <w:szCs w:val="24"/>
        </w:rPr>
        <w:t>Exploring the lived experiences of foster youth who obtained graduate level degre</w:t>
      </w:r>
      <w:r>
        <w:rPr>
          <w:i/>
          <w:color w:val="111111"/>
          <w:sz w:val="24"/>
          <w:szCs w:val="24"/>
        </w:rPr>
        <w:t>es: Self-efficacy, resilience, and the impact on identity development</w:t>
      </w:r>
      <w:r>
        <w:rPr>
          <w:color w:val="111111"/>
        </w:rPr>
        <w:t> (Publication No. 27542827) [Doctoral dissertation, Pepperdine University].</w:t>
      </w:r>
      <w:proofErr w:type="gramEnd"/>
      <w:r>
        <w:rPr>
          <w:color w:val="111111"/>
        </w:rPr>
        <w:t xml:space="preserve"> </w:t>
      </w:r>
      <w:proofErr w:type="gramStart"/>
      <w:r>
        <w:rPr>
          <w:color w:val="111111"/>
        </w:rPr>
        <w:t>PQDT Open.</w:t>
      </w:r>
      <w:proofErr w:type="gramEnd"/>
      <w:r>
        <w:rPr>
          <w:color w:val="111111"/>
        </w:rPr>
        <w:t> </w:t>
      </w:r>
      <w:hyperlink r:id="rId16">
        <w:r>
          <w:rPr>
            <w:color w:val="4B7D92"/>
            <w:u w:val="single"/>
          </w:rPr>
          <w:t>https://pqdtopen.proques</w:t>
        </w:r>
        <w:r>
          <w:rPr>
            <w:color w:val="4B7D92"/>
            <w:u w:val="single"/>
          </w:rPr>
          <w:t>t.com/doc/2309521814.html?FMT=AI</w:t>
        </w:r>
      </w:hyperlink>
    </w:p>
    <w:p w:rsidR="006C69F3" w:rsidRDefault="00493AB8" w:rsidP="005A7D7F">
      <w:pPr>
        <w:pBdr>
          <w:top w:val="nil"/>
          <w:left w:val="nil"/>
          <w:bottom w:val="nil"/>
          <w:right w:val="nil"/>
          <w:between w:val="nil"/>
        </w:pBdr>
        <w:shd w:val="clear" w:color="auto" w:fill="FFFFFF"/>
        <w:spacing w:before="60" w:after="60" w:line="240" w:lineRule="auto"/>
        <w:ind w:left="540" w:hanging="540"/>
        <w:jc w:val="both"/>
        <w:rPr>
          <w:color w:val="111111"/>
        </w:rPr>
      </w:pPr>
      <w:proofErr w:type="spellStart"/>
      <w:r>
        <w:rPr>
          <w:color w:val="111111"/>
        </w:rPr>
        <w:t>Zambrano</w:t>
      </w:r>
      <w:proofErr w:type="spellEnd"/>
      <w:r>
        <w:rPr>
          <w:color w:val="111111"/>
        </w:rPr>
        <w:t>-Vazquez, L. (2016). </w:t>
      </w:r>
      <w:r>
        <w:rPr>
          <w:i/>
          <w:color w:val="111111"/>
          <w:sz w:val="24"/>
          <w:szCs w:val="24"/>
        </w:rPr>
        <w:t>The interaction of state and trait worry on response monitoring in those with worry and obsessive-compulsive symptoms</w:t>
      </w:r>
      <w:r>
        <w:rPr>
          <w:color w:val="111111"/>
        </w:rPr>
        <w:t xml:space="preserve"> [Doctoral dissertation, University of Arizona]. </w:t>
      </w:r>
      <w:proofErr w:type="gramStart"/>
      <w:r>
        <w:rPr>
          <w:color w:val="111111"/>
        </w:rPr>
        <w:t>UA Campus Repository.</w:t>
      </w:r>
      <w:proofErr w:type="gramEnd"/>
      <w:r>
        <w:rPr>
          <w:color w:val="111111"/>
        </w:rPr>
        <w:t> </w:t>
      </w:r>
      <w:hyperlink r:id="rId17">
        <w:r>
          <w:rPr>
            <w:color w:val="4B7D92"/>
            <w:u w:val="single"/>
          </w:rPr>
          <w:t>https://repository.arizona.edu/handle/10150/620615</w:t>
        </w:r>
      </w:hyperlink>
    </w:p>
    <w:p w:rsidR="006C69F3" w:rsidRDefault="00493AB8">
      <w:pPr>
        <w:pBdr>
          <w:top w:val="nil"/>
          <w:left w:val="nil"/>
          <w:bottom w:val="nil"/>
          <w:right w:val="nil"/>
          <w:between w:val="nil"/>
        </w:pBdr>
        <w:shd w:val="clear" w:color="auto" w:fill="FFFFFF"/>
        <w:spacing w:before="60" w:after="60" w:line="240" w:lineRule="auto"/>
        <w:rPr>
          <w:color w:val="111111"/>
        </w:rPr>
      </w:pPr>
      <w:r>
        <w:rPr>
          <w:b/>
          <w:color w:val="111111"/>
        </w:rPr>
        <w:t>Proceeding</w:t>
      </w:r>
    </w:p>
    <w:p w:rsidR="006C69F3" w:rsidRDefault="00493AB8" w:rsidP="005A7D7F">
      <w:pPr>
        <w:pBdr>
          <w:top w:val="nil"/>
          <w:left w:val="nil"/>
          <w:bottom w:val="nil"/>
          <w:right w:val="nil"/>
          <w:between w:val="nil"/>
        </w:pBdr>
        <w:shd w:val="clear" w:color="auto" w:fill="FFFFFF"/>
        <w:spacing w:before="60" w:after="60" w:line="240" w:lineRule="auto"/>
        <w:ind w:left="540" w:hanging="540"/>
        <w:jc w:val="both"/>
        <w:rPr>
          <w:color w:val="111111"/>
        </w:rPr>
      </w:pPr>
      <w:proofErr w:type="gramStart"/>
      <w:r>
        <w:rPr>
          <w:color w:val="111111"/>
        </w:rPr>
        <w:t>Duckworth, A. L., Quirk, A., Gallop, R., Hoyle, R. H., Kelly, D. R., &amp;</w:t>
      </w:r>
      <w:r>
        <w:rPr>
          <w:color w:val="111111"/>
        </w:rPr>
        <w:t xml:space="preserve"> Matthews, M. D. (2019).</w:t>
      </w:r>
      <w:proofErr w:type="gramEnd"/>
      <w:r>
        <w:rPr>
          <w:color w:val="111111"/>
        </w:rPr>
        <w:t xml:space="preserve"> </w:t>
      </w:r>
      <w:proofErr w:type="gramStart"/>
      <w:r>
        <w:rPr>
          <w:color w:val="111111"/>
        </w:rPr>
        <w:t xml:space="preserve">Cognitive and </w:t>
      </w:r>
      <w:proofErr w:type="spellStart"/>
      <w:r>
        <w:rPr>
          <w:color w:val="111111"/>
        </w:rPr>
        <w:t>noncognitive</w:t>
      </w:r>
      <w:proofErr w:type="spellEnd"/>
      <w:r>
        <w:rPr>
          <w:color w:val="111111"/>
        </w:rPr>
        <w:t xml:space="preserve"> predictors of success.</w:t>
      </w:r>
      <w:proofErr w:type="gramEnd"/>
      <w:r>
        <w:rPr>
          <w:color w:val="111111"/>
        </w:rPr>
        <w:t> </w:t>
      </w:r>
      <w:r>
        <w:rPr>
          <w:i/>
          <w:color w:val="111111"/>
          <w:sz w:val="24"/>
          <w:szCs w:val="24"/>
        </w:rPr>
        <w:t>Proceedings of the National Academy of Sciences</w:t>
      </w:r>
      <w:r>
        <w:rPr>
          <w:color w:val="111111"/>
        </w:rPr>
        <w:t>, </w:t>
      </w:r>
      <w:r>
        <w:rPr>
          <w:i/>
          <w:color w:val="111111"/>
          <w:sz w:val="24"/>
          <w:szCs w:val="24"/>
        </w:rPr>
        <w:t>USA</w:t>
      </w:r>
      <w:r>
        <w:rPr>
          <w:color w:val="111111"/>
        </w:rPr>
        <w:t>, </w:t>
      </w:r>
      <w:r>
        <w:rPr>
          <w:i/>
          <w:color w:val="111111"/>
          <w:sz w:val="24"/>
          <w:szCs w:val="24"/>
        </w:rPr>
        <w:t>116</w:t>
      </w:r>
      <w:r>
        <w:rPr>
          <w:color w:val="111111"/>
        </w:rPr>
        <w:t>(47), 23499–23504. </w:t>
      </w:r>
      <w:hyperlink r:id="rId18">
        <w:r>
          <w:rPr>
            <w:color w:val="4B7D92"/>
            <w:u w:val="single"/>
          </w:rPr>
          <w:t>https://doi.org/10.1073/pnas.1910510116</w:t>
        </w:r>
      </w:hyperlink>
    </w:p>
    <w:p w:rsidR="006C69F3" w:rsidRDefault="00493AB8">
      <w:pPr>
        <w:pBdr>
          <w:top w:val="nil"/>
          <w:left w:val="nil"/>
          <w:bottom w:val="nil"/>
          <w:right w:val="nil"/>
          <w:between w:val="nil"/>
        </w:pBdr>
        <w:shd w:val="clear" w:color="auto" w:fill="FFFFFF"/>
        <w:spacing w:before="60" w:after="60" w:line="240" w:lineRule="auto"/>
        <w:rPr>
          <w:color w:val="111111"/>
        </w:rPr>
      </w:pPr>
      <w:r>
        <w:rPr>
          <w:b/>
          <w:color w:val="111111"/>
        </w:rPr>
        <w:t>Magazi</w:t>
      </w:r>
      <w:r>
        <w:rPr>
          <w:b/>
          <w:color w:val="111111"/>
        </w:rPr>
        <w:t>ne Articles</w:t>
      </w:r>
    </w:p>
    <w:p w:rsidR="006C69F3" w:rsidRDefault="00493AB8" w:rsidP="005A7D7F">
      <w:pPr>
        <w:pBdr>
          <w:top w:val="nil"/>
          <w:left w:val="nil"/>
          <w:bottom w:val="nil"/>
          <w:right w:val="nil"/>
          <w:between w:val="nil"/>
        </w:pBdr>
        <w:shd w:val="clear" w:color="auto" w:fill="FFFFFF"/>
        <w:spacing w:before="60" w:after="60" w:line="240" w:lineRule="auto"/>
        <w:ind w:left="540" w:hanging="540"/>
        <w:jc w:val="both"/>
        <w:rPr>
          <w:color w:val="111111"/>
        </w:rPr>
      </w:pPr>
      <w:r>
        <w:rPr>
          <w:color w:val="111111"/>
        </w:rPr>
        <w:t>Lyons, D. (2009, June 15). Don’t ‘</w:t>
      </w:r>
      <w:proofErr w:type="spellStart"/>
      <w:r>
        <w:rPr>
          <w:color w:val="111111"/>
        </w:rPr>
        <w:t>iTune</w:t>
      </w:r>
      <w:proofErr w:type="spellEnd"/>
      <w:r>
        <w:rPr>
          <w:color w:val="111111"/>
        </w:rPr>
        <w:t xml:space="preserve">’ us: It’s geeks versus writers. Guess </w:t>
      </w:r>
      <w:proofErr w:type="gramStart"/>
      <w:r>
        <w:rPr>
          <w:color w:val="111111"/>
        </w:rPr>
        <w:t>who’s</w:t>
      </w:r>
      <w:proofErr w:type="gramEnd"/>
      <w:r>
        <w:rPr>
          <w:color w:val="111111"/>
        </w:rPr>
        <w:t xml:space="preserve"> winning. </w:t>
      </w:r>
      <w:proofErr w:type="gramStart"/>
      <w:r>
        <w:rPr>
          <w:i/>
          <w:color w:val="111111"/>
          <w:sz w:val="24"/>
          <w:szCs w:val="24"/>
        </w:rPr>
        <w:t>Newsweek</w:t>
      </w:r>
      <w:r>
        <w:rPr>
          <w:color w:val="111111"/>
        </w:rPr>
        <w:t>, </w:t>
      </w:r>
      <w:r>
        <w:rPr>
          <w:i/>
          <w:color w:val="111111"/>
          <w:sz w:val="24"/>
          <w:szCs w:val="24"/>
        </w:rPr>
        <w:t>153</w:t>
      </w:r>
      <w:r>
        <w:rPr>
          <w:color w:val="111111"/>
        </w:rPr>
        <w:t>(24), 27.</w:t>
      </w:r>
      <w:proofErr w:type="gramEnd"/>
    </w:p>
    <w:p w:rsidR="006C69F3" w:rsidRDefault="00493AB8" w:rsidP="005A7D7F">
      <w:pPr>
        <w:pBdr>
          <w:top w:val="nil"/>
          <w:left w:val="nil"/>
          <w:bottom w:val="nil"/>
          <w:right w:val="nil"/>
          <w:between w:val="nil"/>
        </w:pBdr>
        <w:shd w:val="clear" w:color="auto" w:fill="FFFFFF"/>
        <w:spacing w:before="60" w:after="60" w:line="240" w:lineRule="auto"/>
        <w:ind w:left="540" w:hanging="540"/>
        <w:jc w:val="both"/>
        <w:rPr>
          <w:color w:val="111111"/>
        </w:rPr>
      </w:pPr>
      <w:r>
        <w:rPr>
          <w:color w:val="111111"/>
        </w:rPr>
        <w:t xml:space="preserve">Schaefer, N. K., &amp; Shapiro, B. (2019, September 6). </w:t>
      </w:r>
      <w:proofErr w:type="gramStart"/>
      <w:r>
        <w:rPr>
          <w:color w:val="111111"/>
        </w:rPr>
        <w:t>New middle chapter in the story of human evolution.</w:t>
      </w:r>
      <w:proofErr w:type="gramEnd"/>
      <w:r>
        <w:rPr>
          <w:color w:val="111111"/>
        </w:rPr>
        <w:t> </w:t>
      </w:r>
      <w:r>
        <w:rPr>
          <w:i/>
          <w:color w:val="111111"/>
          <w:sz w:val="24"/>
          <w:szCs w:val="24"/>
        </w:rPr>
        <w:t>Science</w:t>
      </w:r>
      <w:r>
        <w:rPr>
          <w:color w:val="111111"/>
        </w:rPr>
        <w:t>, </w:t>
      </w:r>
      <w:r>
        <w:rPr>
          <w:i/>
          <w:color w:val="111111"/>
          <w:sz w:val="24"/>
          <w:szCs w:val="24"/>
        </w:rPr>
        <w:t>365</w:t>
      </w:r>
      <w:r>
        <w:rPr>
          <w:color w:val="111111"/>
        </w:rPr>
        <w:t>(6457), 981–982. </w:t>
      </w:r>
      <w:hyperlink r:id="rId19">
        <w:r>
          <w:rPr>
            <w:color w:val="4B7D92"/>
            <w:u w:val="single"/>
          </w:rPr>
          <w:t>https://doi.org/10.1126/science.aay3550</w:t>
        </w:r>
      </w:hyperlink>
    </w:p>
    <w:p w:rsidR="006C69F3" w:rsidRDefault="00493AB8" w:rsidP="005A7D7F">
      <w:pPr>
        <w:pBdr>
          <w:top w:val="nil"/>
          <w:left w:val="nil"/>
          <w:bottom w:val="nil"/>
          <w:right w:val="nil"/>
          <w:between w:val="nil"/>
        </w:pBdr>
        <w:shd w:val="clear" w:color="auto" w:fill="FFFFFF"/>
        <w:spacing w:before="60" w:after="60" w:line="240" w:lineRule="auto"/>
        <w:ind w:left="540" w:hanging="540"/>
        <w:jc w:val="both"/>
        <w:rPr>
          <w:color w:val="111111"/>
        </w:rPr>
      </w:pPr>
      <w:r>
        <w:rPr>
          <w:color w:val="111111"/>
        </w:rPr>
        <w:t xml:space="preserve">Schulman, M. (2019, September 9). </w:t>
      </w:r>
      <w:proofErr w:type="spellStart"/>
      <w:r>
        <w:rPr>
          <w:color w:val="111111"/>
        </w:rPr>
        <w:t>Superfans</w:t>
      </w:r>
      <w:proofErr w:type="spellEnd"/>
      <w:r>
        <w:rPr>
          <w:color w:val="111111"/>
        </w:rPr>
        <w:t>: A love story. </w:t>
      </w:r>
      <w:proofErr w:type="gramStart"/>
      <w:r>
        <w:rPr>
          <w:i/>
          <w:color w:val="111111"/>
          <w:sz w:val="24"/>
          <w:szCs w:val="24"/>
        </w:rPr>
        <w:t>The New Yorker</w:t>
      </w:r>
      <w:r>
        <w:rPr>
          <w:color w:val="111111"/>
        </w:rPr>
        <w:t>.</w:t>
      </w:r>
      <w:proofErr w:type="gramEnd"/>
      <w:r>
        <w:rPr>
          <w:color w:val="111111"/>
        </w:rPr>
        <w:t> </w:t>
      </w:r>
      <w:hyperlink r:id="rId20">
        <w:r>
          <w:rPr>
            <w:color w:val="4B7D92"/>
            <w:u w:val="single"/>
          </w:rPr>
          <w:t>https://www.newyorker.com/magazine/2019/09/16/superfans-a-love-story</w:t>
        </w:r>
      </w:hyperlink>
    </w:p>
    <w:p w:rsidR="006C69F3" w:rsidRDefault="00493AB8">
      <w:pPr>
        <w:spacing w:before="200" w:after="120"/>
        <w:jc w:val="both"/>
        <w:rPr>
          <w:b/>
        </w:rPr>
      </w:pPr>
      <w:r>
        <w:rPr>
          <w:b/>
        </w:rPr>
        <w:t>PAGE COUNT</w:t>
      </w:r>
    </w:p>
    <w:p w:rsidR="006C69F3" w:rsidRDefault="00493AB8">
      <w:pPr>
        <w:spacing w:before="200" w:after="120"/>
        <w:jc w:val="both"/>
      </w:pPr>
      <w:r>
        <w:t>The maximum number of pages is 14 pages along with a bibliography.</w:t>
      </w:r>
    </w:p>
    <w:p w:rsidR="006C69F3" w:rsidRDefault="00493AB8">
      <w:pPr>
        <w:spacing w:before="200" w:after="120"/>
        <w:jc w:val="both"/>
        <w:rPr>
          <w:b/>
        </w:rPr>
      </w:pPr>
      <w:r>
        <w:rPr>
          <w:b/>
        </w:rPr>
        <w:t>LANGUAGE</w:t>
      </w:r>
    </w:p>
    <w:p w:rsidR="006C69F3" w:rsidRDefault="00493AB8">
      <w:pPr>
        <w:spacing w:before="200" w:after="120"/>
        <w:jc w:val="both"/>
      </w:pPr>
      <w:r>
        <w:t>The manuscript must be written in English.</w:t>
      </w:r>
    </w:p>
    <w:p w:rsidR="006C69F3" w:rsidRDefault="00493AB8">
      <w:pPr>
        <w:spacing w:before="240" w:after="240"/>
        <w:jc w:val="both"/>
        <w:rPr>
          <w:b/>
          <w:sz w:val="24"/>
          <w:szCs w:val="24"/>
          <w:highlight w:val="white"/>
        </w:rPr>
      </w:pPr>
      <w:r>
        <w:rPr>
          <w:b/>
          <w:sz w:val="24"/>
          <w:szCs w:val="24"/>
          <w:highlight w:val="white"/>
        </w:rPr>
        <w:lastRenderedPageBreak/>
        <w:t>FIGURES, TABLE AND SCHEMES</w:t>
      </w:r>
    </w:p>
    <w:p w:rsidR="006C69F3" w:rsidRDefault="00493AB8">
      <w:pPr>
        <w:spacing w:before="240" w:after="240"/>
        <w:jc w:val="both"/>
        <w:rPr>
          <w:highlight w:val="white"/>
        </w:rPr>
      </w:pPr>
      <w:r>
        <w:rPr>
          <w:highlight w:val="white"/>
        </w:rPr>
        <w:t>All fig</w:t>
      </w:r>
      <w:r>
        <w:rPr>
          <w:highlight w:val="white"/>
        </w:rPr>
        <w:t>ures and tables should be cited in the main text as Figure 1, Table 1, etc.</w:t>
      </w:r>
    </w:p>
    <w:p w:rsidR="006C69F3" w:rsidRDefault="00493AB8" w:rsidP="004C6E70">
      <w:pPr>
        <w:spacing w:before="240" w:after="240"/>
        <w:jc w:val="center"/>
        <w:rPr>
          <w:highlight w:val="white"/>
        </w:rPr>
      </w:pPr>
      <w:r>
        <w:rPr>
          <w:noProof/>
          <w:highlight w:val="white"/>
        </w:rPr>
        <w:drawing>
          <wp:inline distT="114300" distB="114300" distL="114300" distR="114300">
            <wp:extent cx="4462463" cy="1927167"/>
            <wp:effectExtent l="0" t="0" r="0" b="0"/>
            <wp:docPr id="19569221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4462463" cy="1927167"/>
                    </a:xfrm>
                    <a:prstGeom prst="rect">
                      <a:avLst/>
                    </a:prstGeom>
                    <a:ln/>
                  </pic:spPr>
                </pic:pic>
              </a:graphicData>
            </a:graphic>
          </wp:inline>
        </w:drawing>
      </w:r>
    </w:p>
    <w:p w:rsidR="006C69F3" w:rsidRDefault="00493AB8">
      <w:pPr>
        <w:spacing w:before="240" w:after="240"/>
        <w:ind w:left="180"/>
        <w:rPr>
          <w:highlight w:val="white"/>
        </w:rPr>
      </w:pPr>
      <w:bookmarkStart w:id="2" w:name="_heading=h.rnvtpkvhs1hx" w:colFirst="0" w:colLast="0"/>
      <w:bookmarkEnd w:id="2"/>
      <w:proofErr w:type="gramStart"/>
      <w:r>
        <w:rPr>
          <w:highlight w:val="white"/>
        </w:rPr>
        <w:t>Figure 1.</w:t>
      </w:r>
      <w:proofErr w:type="gramEnd"/>
      <w:r>
        <w:rPr>
          <w:b/>
          <w:highlight w:val="white"/>
        </w:rPr>
        <w:t xml:space="preserve"> </w:t>
      </w:r>
      <w:r>
        <w:rPr>
          <w:highlight w:val="white"/>
        </w:rPr>
        <w:t>This is a figure. Schemes follow the same formatting.</w:t>
      </w:r>
    </w:p>
    <w:p w:rsidR="006C69F3" w:rsidRDefault="00493AB8">
      <w:pPr>
        <w:spacing w:before="240" w:after="240"/>
        <w:jc w:val="both"/>
        <w:rPr>
          <w:highlight w:val="white"/>
        </w:rPr>
      </w:pPr>
      <w:proofErr w:type="gramStart"/>
      <w:r>
        <w:rPr>
          <w:highlight w:val="white"/>
        </w:rPr>
        <w:t>Table 1.</w:t>
      </w:r>
      <w:proofErr w:type="gramEnd"/>
      <w:r>
        <w:rPr>
          <w:highlight w:val="white"/>
        </w:rPr>
        <w:t xml:space="preserve"> This is a table. Tables should be placed in the main text near to the first time they are cited.</w:t>
      </w:r>
    </w:p>
    <w:tbl>
      <w:tblPr>
        <w:tblStyle w:val="a"/>
        <w:tblW w:w="5000" w:type="pct"/>
        <w:tblBorders>
          <w:top w:val="nil"/>
          <w:left w:val="nil"/>
          <w:bottom w:val="nil"/>
          <w:right w:val="nil"/>
          <w:insideH w:val="nil"/>
          <w:insideV w:val="nil"/>
        </w:tblBorders>
        <w:tblLook w:val="0600" w:firstRow="0" w:lastRow="0" w:firstColumn="0" w:lastColumn="0" w:noHBand="1" w:noVBand="1"/>
      </w:tblPr>
      <w:tblGrid>
        <w:gridCol w:w="2731"/>
        <w:gridCol w:w="2731"/>
        <w:gridCol w:w="2729"/>
      </w:tblGrid>
      <w:tr w:rsidR="006C69F3" w:rsidTr="004C6E70">
        <w:trPr>
          <w:trHeight w:val="285"/>
        </w:trPr>
        <w:tc>
          <w:tcPr>
            <w:tcW w:w="1667" w:type="pct"/>
            <w:tcBorders>
              <w:top w:val="single" w:sz="6" w:space="0" w:color="000000"/>
              <w:left w:val="nil"/>
              <w:bottom w:val="single" w:sz="6" w:space="0" w:color="000000"/>
              <w:right w:val="nil"/>
            </w:tcBorders>
            <w:tcMar>
              <w:top w:w="0" w:type="dxa"/>
              <w:left w:w="0" w:type="dxa"/>
              <w:bottom w:w="0" w:type="dxa"/>
              <w:right w:w="0" w:type="dxa"/>
            </w:tcMar>
          </w:tcPr>
          <w:p w:rsidR="006C69F3" w:rsidRDefault="00493AB8">
            <w:pPr>
              <w:spacing w:before="240" w:after="240"/>
              <w:ind w:left="40"/>
              <w:jc w:val="both"/>
              <w:rPr>
                <w:highlight w:val="white"/>
              </w:rPr>
            </w:pPr>
            <w:r>
              <w:rPr>
                <w:highlight w:val="white"/>
              </w:rPr>
              <w:t>Title 1</w:t>
            </w:r>
          </w:p>
        </w:tc>
        <w:tc>
          <w:tcPr>
            <w:tcW w:w="1667" w:type="pct"/>
            <w:tcBorders>
              <w:top w:val="single" w:sz="6" w:space="0" w:color="000000"/>
              <w:left w:val="nil"/>
              <w:bottom w:val="single" w:sz="6" w:space="0" w:color="000000"/>
              <w:right w:val="nil"/>
            </w:tcBorders>
            <w:tcMar>
              <w:top w:w="0" w:type="dxa"/>
              <w:left w:w="0" w:type="dxa"/>
              <w:bottom w:w="0" w:type="dxa"/>
              <w:right w:w="0" w:type="dxa"/>
            </w:tcMar>
          </w:tcPr>
          <w:p w:rsidR="006C69F3" w:rsidRDefault="00493AB8">
            <w:pPr>
              <w:spacing w:before="240" w:after="240"/>
              <w:ind w:left="40"/>
              <w:jc w:val="both"/>
              <w:rPr>
                <w:highlight w:val="white"/>
              </w:rPr>
            </w:pPr>
            <w:r>
              <w:rPr>
                <w:highlight w:val="white"/>
              </w:rPr>
              <w:t>Title 2</w:t>
            </w:r>
          </w:p>
        </w:tc>
        <w:tc>
          <w:tcPr>
            <w:tcW w:w="1667" w:type="pct"/>
            <w:tcBorders>
              <w:top w:val="single" w:sz="6" w:space="0" w:color="000000"/>
              <w:left w:val="nil"/>
              <w:bottom w:val="single" w:sz="6" w:space="0" w:color="000000"/>
              <w:right w:val="nil"/>
            </w:tcBorders>
            <w:tcMar>
              <w:top w:w="0" w:type="dxa"/>
              <w:left w:w="0" w:type="dxa"/>
              <w:bottom w:w="0" w:type="dxa"/>
              <w:right w:w="0" w:type="dxa"/>
            </w:tcMar>
          </w:tcPr>
          <w:p w:rsidR="006C69F3" w:rsidRDefault="00493AB8">
            <w:pPr>
              <w:spacing w:before="240" w:after="240"/>
              <w:ind w:left="40"/>
              <w:jc w:val="both"/>
              <w:rPr>
                <w:highlight w:val="white"/>
              </w:rPr>
            </w:pPr>
            <w:r>
              <w:rPr>
                <w:highlight w:val="white"/>
              </w:rPr>
              <w:t>Title 3</w:t>
            </w:r>
          </w:p>
        </w:tc>
      </w:tr>
      <w:tr w:rsidR="006C69F3" w:rsidTr="004C6E70">
        <w:trPr>
          <w:trHeight w:val="285"/>
        </w:trPr>
        <w:tc>
          <w:tcPr>
            <w:tcW w:w="1667" w:type="pct"/>
            <w:tcBorders>
              <w:top w:val="nil"/>
              <w:left w:val="nil"/>
              <w:bottom w:val="nil"/>
              <w:right w:val="nil"/>
            </w:tcBorders>
            <w:tcMar>
              <w:top w:w="0" w:type="dxa"/>
              <w:left w:w="0" w:type="dxa"/>
              <w:bottom w:w="0" w:type="dxa"/>
              <w:right w:w="0" w:type="dxa"/>
            </w:tcMar>
          </w:tcPr>
          <w:p w:rsidR="006C69F3" w:rsidRDefault="00493AB8">
            <w:pPr>
              <w:spacing w:before="240" w:after="240"/>
              <w:ind w:left="40"/>
              <w:jc w:val="both"/>
              <w:rPr>
                <w:highlight w:val="white"/>
              </w:rPr>
            </w:pPr>
            <w:r>
              <w:rPr>
                <w:highlight w:val="white"/>
              </w:rPr>
              <w:t>Entry 1</w:t>
            </w:r>
          </w:p>
        </w:tc>
        <w:tc>
          <w:tcPr>
            <w:tcW w:w="1667" w:type="pct"/>
            <w:tcBorders>
              <w:top w:val="nil"/>
              <w:left w:val="nil"/>
              <w:bottom w:val="nil"/>
              <w:right w:val="nil"/>
            </w:tcBorders>
            <w:tcMar>
              <w:top w:w="0" w:type="dxa"/>
              <w:left w:w="0" w:type="dxa"/>
              <w:bottom w:w="0" w:type="dxa"/>
              <w:right w:w="0" w:type="dxa"/>
            </w:tcMar>
          </w:tcPr>
          <w:p w:rsidR="006C69F3" w:rsidRDefault="00493AB8">
            <w:pPr>
              <w:spacing w:before="240" w:after="240"/>
              <w:ind w:left="40"/>
              <w:jc w:val="both"/>
              <w:rPr>
                <w:highlight w:val="white"/>
              </w:rPr>
            </w:pPr>
            <w:r>
              <w:rPr>
                <w:highlight w:val="white"/>
              </w:rPr>
              <w:t>Data</w:t>
            </w:r>
          </w:p>
        </w:tc>
        <w:tc>
          <w:tcPr>
            <w:tcW w:w="1667" w:type="pct"/>
            <w:tcBorders>
              <w:top w:val="nil"/>
              <w:left w:val="nil"/>
              <w:bottom w:val="nil"/>
              <w:right w:val="nil"/>
            </w:tcBorders>
            <w:tcMar>
              <w:top w:w="0" w:type="dxa"/>
              <w:left w:w="0" w:type="dxa"/>
              <w:bottom w:w="0" w:type="dxa"/>
              <w:right w:w="0" w:type="dxa"/>
            </w:tcMar>
          </w:tcPr>
          <w:p w:rsidR="006C69F3" w:rsidRDefault="00493AB8">
            <w:pPr>
              <w:spacing w:before="240" w:after="240"/>
              <w:ind w:left="40"/>
              <w:jc w:val="both"/>
              <w:rPr>
                <w:highlight w:val="white"/>
              </w:rPr>
            </w:pPr>
            <w:r>
              <w:rPr>
                <w:highlight w:val="white"/>
              </w:rPr>
              <w:t>Data</w:t>
            </w:r>
          </w:p>
        </w:tc>
      </w:tr>
      <w:tr w:rsidR="006C69F3" w:rsidTr="004C6E70">
        <w:trPr>
          <w:trHeight w:val="345"/>
        </w:trPr>
        <w:tc>
          <w:tcPr>
            <w:tcW w:w="1667" w:type="pct"/>
            <w:tcBorders>
              <w:top w:val="nil"/>
              <w:left w:val="nil"/>
              <w:bottom w:val="single" w:sz="6" w:space="0" w:color="000000"/>
              <w:right w:val="nil"/>
            </w:tcBorders>
            <w:tcMar>
              <w:top w:w="0" w:type="dxa"/>
              <w:left w:w="0" w:type="dxa"/>
              <w:bottom w:w="0" w:type="dxa"/>
              <w:right w:w="0" w:type="dxa"/>
            </w:tcMar>
          </w:tcPr>
          <w:p w:rsidR="006C69F3" w:rsidRDefault="00493AB8">
            <w:pPr>
              <w:spacing w:before="240" w:after="240"/>
              <w:ind w:left="40"/>
              <w:jc w:val="both"/>
              <w:rPr>
                <w:highlight w:val="white"/>
              </w:rPr>
            </w:pPr>
            <w:r>
              <w:rPr>
                <w:highlight w:val="white"/>
              </w:rPr>
              <w:t>Entry 2</w:t>
            </w:r>
          </w:p>
        </w:tc>
        <w:tc>
          <w:tcPr>
            <w:tcW w:w="1667" w:type="pct"/>
            <w:tcBorders>
              <w:top w:val="nil"/>
              <w:left w:val="nil"/>
              <w:bottom w:val="single" w:sz="6" w:space="0" w:color="000000"/>
              <w:right w:val="nil"/>
            </w:tcBorders>
            <w:tcMar>
              <w:top w:w="0" w:type="dxa"/>
              <w:left w:w="0" w:type="dxa"/>
              <w:bottom w:w="0" w:type="dxa"/>
              <w:right w:w="0" w:type="dxa"/>
            </w:tcMar>
          </w:tcPr>
          <w:p w:rsidR="006C69F3" w:rsidRDefault="00493AB8">
            <w:pPr>
              <w:spacing w:before="240" w:after="240"/>
              <w:ind w:left="40"/>
              <w:jc w:val="both"/>
              <w:rPr>
                <w:highlight w:val="white"/>
              </w:rPr>
            </w:pPr>
            <w:r>
              <w:rPr>
                <w:highlight w:val="white"/>
              </w:rPr>
              <w:t>Data</w:t>
            </w:r>
          </w:p>
        </w:tc>
        <w:tc>
          <w:tcPr>
            <w:tcW w:w="1667" w:type="pct"/>
            <w:tcBorders>
              <w:top w:val="nil"/>
              <w:left w:val="nil"/>
              <w:bottom w:val="single" w:sz="6" w:space="0" w:color="000000"/>
              <w:right w:val="nil"/>
            </w:tcBorders>
            <w:tcMar>
              <w:top w:w="0" w:type="dxa"/>
              <w:left w:w="0" w:type="dxa"/>
              <w:bottom w:w="0" w:type="dxa"/>
              <w:right w:w="0" w:type="dxa"/>
            </w:tcMar>
          </w:tcPr>
          <w:p w:rsidR="006C69F3" w:rsidRDefault="00493AB8">
            <w:pPr>
              <w:spacing w:before="240" w:after="240"/>
              <w:ind w:left="40"/>
              <w:jc w:val="both"/>
              <w:rPr>
                <w:highlight w:val="white"/>
                <w:vertAlign w:val="superscript"/>
              </w:rPr>
            </w:pPr>
            <w:r>
              <w:rPr>
                <w:highlight w:val="white"/>
              </w:rPr>
              <w:t>Data</w:t>
            </w:r>
            <w:r>
              <w:rPr>
                <w:highlight w:val="white"/>
                <w:vertAlign w:val="superscript"/>
              </w:rPr>
              <w:t>1</w:t>
            </w:r>
          </w:p>
        </w:tc>
      </w:tr>
    </w:tbl>
    <w:p w:rsidR="006C69F3" w:rsidRDefault="00493AB8">
      <w:pPr>
        <w:spacing w:before="240" w:after="240"/>
        <w:jc w:val="both"/>
        <w:rPr>
          <w:highlight w:val="white"/>
        </w:rPr>
      </w:pPr>
      <w:r>
        <w:rPr>
          <w:highlight w:val="white"/>
          <w:vertAlign w:val="superscript"/>
        </w:rPr>
        <w:t>1</w:t>
      </w:r>
      <w:r>
        <w:rPr>
          <w:highlight w:val="white"/>
        </w:rPr>
        <w:t xml:space="preserve"> Table may have </w:t>
      </w:r>
      <w:proofErr w:type="gramStart"/>
      <w:r>
        <w:rPr>
          <w:highlight w:val="white"/>
        </w:rPr>
        <w:t>a footer</w:t>
      </w:r>
      <w:proofErr w:type="gramEnd"/>
      <w:r>
        <w:rPr>
          <w:highlight w:val="white"/>
        </w:rPr>
        <w:t>.</w:t>
      </w:r>
    </w:p>
    <w:p w:rsidR="006C69F3" w:rsidRDefault="00493AB8">
      <w:pPr>
        <w:spacing w:before="240" w:after="240"/>
        <w:jc w:val="both"/>
        <w:rPr>
          <w:highlight w:val="white"/>
        </w:rPr>
      </w:pPr>
      <w:r>
        <w:rPr>
          <w:highlight w:val="white"/>
        </w:rPr>
        <w:t>The text continues here (Figure 2 and Table 2).</w:t>
      </w:r>
    </w:p>
    <w:tbl>
      <w:tblPr>
        <w:tblStyle w:val="a0"/>
        <w:tblW w:w="8290" w:type="dxa"/>
        <w:tblBorders>
          <w:top w:val="nil"/>
          <w:left w:val="nil"/>
          <w:bottom w:val="nil"/>
          <w:right w:val="nil"/>
          <w:insideH w:val="nil"/>
          <w:insideV w:val="nil"/>
        </w:tblBorders>
        <w:tblLayout w:type="fixed"/>
        <w:tblLook w:val="0600" w:firstRow="0" w:lastRow="0" w:firstColumn="0" w:lastColumn="0" w:noHBand="1" w:noVBand="1"/>
      </w:tblPr>
      <w:tblGrid>
        <w:gridCol w:w="4275"/>
        <w:gridCol w:w="4015"/>
      </w:tblGrid>
      <w:tr w:rsidR="006C69F3" w:rsidTr="005A7D7F">
        <w:tc>
          <w:tcPr>
            <w:tcW w:w="4275" w:type="dxa"/>
            <w:tcBorders>
              <w:top w:val="nil"/>
              <w:left w:val="nil"/>
              <w:bottom w:val="nil"/>
              <w:right w:val="nil"/>
            </w:tcBorders>
            <w:tcMar>
              <w:top w:w="0" w:type="dxa"/>
              <w:left w:w="100" w:type="dxa"/>
              <w:bottom w:w="0" w:type="dxa"/>
              <w:right w:w="100" w:type="dxa"/>
            </w:tcMar>
          </w:tcPr>
          <w:p w:rsidR="006C69F3" w:rsidRDefault="00493AB8">
            <w:pPr>
              <w:spacing w:before="240" w:after="240"/>
              <w:jc w:val="both"/>
              <w:rPr>
                <w:highlight w:val="white"/>
              </w:rPr>
            </w:pPr>
            <w:r>
              <w:rPr>
                <w:noProof/>
                <w:highlight w:val="white"/>
              </w:rPr>
              <w:drawing>
                <wp:inline distT="114300" distB="114300" distL="114300" distR="114300" wp14:anchorId="0B00EF47" wp14:editId="3DE82C4B">
                  <wp:extent cx="2581275" cy="1117600"/>
                  <wp:effectExtent l="0" t="0" r="0" b="0"/>
                  <wp:docPr id="19569221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2581275" cy="1117600"/>
                          </a:xfrm>
                          <a:prstGeom prst="rect">
                            <a:avLst/>
                          </a:prstGeom>
                          <a:ln/>
                        </pic:spPr>
                      </pic:pic>
                    </a:graphicData>
                  </a:graphic>
                </wp:inline>
              </w:drawing>
            </w:r>
          </w:p>
        </w:tc>
        <w:tc>
          <w:tcPr>
            <w:tcW w:w="4015" w:type="dxa"/>
            <w:tcBorders>
              <w:top w:val="nil"/>
              <w:left w:val="nil"/>
              <w:bottom w:val="nil"/>
              <w:right w:val="nil"/>
            </w:tcBorders>
            <w:tcMar>
              <w:top w:w="0" w:type="dxa"/>
              <w:left w:w="100" w:type="dxa"/>
              <w:bottom w:w="0" w:type="dxa"/>
              <w:right w:w="100" w:type="dxa"/>
            </w:tcMar>
          </w:tcPr>
          <w:p w:rsidR="006C69F3" w:rsidRDefault="00493AB8">
            <w:pPr>
              <w:spacing w:before="240" w:after="240"/>
              <w:jc w:val="both"/>
              <w:rPr>
                <w:highlight w:val="white"/>
              </w:rPr>
            </w:pPr>
            <w:bookmarkStart w:id="3" w:name="_heading=h.pawsxec2t9kj" w:colFirst="0" w:colLast="0"/>
            <w:bookmarkEnd w:id="3"/>
            <w:r>
              <w:rPr>
                <w:noProof/>
                <w:highlight w:val="white"/>
              </w:rPr>
              <w:drawing>
                <wp:inline distT="114300" distB="114300" distL="114300" distR="114300" wp14:anchorId="0EF80740" wp14:editId="5C3AD919">
                  <wp:extent cx="2714625" cy="1168400"/>
                  <wp:effectExtent l="0" t="0" r="0" b="0"/>
                  <wp:docPr id="19569221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2714625" cy="1168400"/>
                          </a:xfrm>
                          <a:prstGeom prst="rect">
                            <a:avLst/>
                          </a:prstGeom>
                          <a:ln/>
                        </pic:spPr>
                      </pic:pic>
                    </a:graphicData>
                  </a:graphic>
                </wp:inline>
              </w:drawing>
            </w:r>
          </w:p>
        </w:tc>
      </w:tr>
      <w:tr w:rsidR="006C69F3" w:rsidTr="005A7D7F">
        <w:trPr>
          <w:trHeight w:val="270"/>
        </w:trPr>
        <w:tc>
          <w:tcPr>
            <w:tcW w:w="4275" w:type="dxa"/>
            <w:tcBorders>
              <w:top w:val="nil"/>
              <w:left w:val="nil"/>
              <w:bottom w:val="nil"/>
              <w:right w:val="nil"/>
            </w:tcBorders>
            <w:tcMar>
              <w:top w:w="0" w:type="dxa"/>
              <w:left w:w="100" w:type="dxa"/>
              <w:bottom w:w="0" w:type="dxa"/>
              <w:right w:w="100" w:type="dxa"/>
            </w:tcMar>
          </w:tcPr>
          <w:p w:rsidR="006C69F3" w:rsidRDefault="00493AB8">
            <w:pPr>
              <w:spacing w:before="240" w:after="240"/>
              <w:jc w:val="center"/>
              <w:rPr>
                <w:highlight w:val="white"/>
              </w:rPr>
            </w:pPr>
            <w:r>
              <w:rPr>
                <w:highlight w:val="white"/>
              </w:rPr>
              <w:t>(a)</w:t>
            </w:r>
          </w:p>
        </w:tc>
        <w:tc>
          <w:tcPr>
            <w:tcW w:w="4015" w:type="dxa"/>
            <w:tcBorders>
              <w:top w:val="nil"/>
              <w:left w:val="nil"/>
              <w:bottom w:val="nil"/>
              <w:right w:val="nil"/>
            </w:tcBorders>
            <w:tcMar>
              <w:top w:w="0" w:type="dxa"/>
              <w:left w:w="100" w:type="dxa"/>
              <w:bottom w:w="0" w:type="dxa"/>
              <w:right w:w="100" w:type="dxa"/>
            </w:tcMar>
          </w:tcPr>
          <w:p w:rsidR="006C69F3" w:rsidRDefault="00493AB8">
            <w:pPr>
              <w:spacing w:before="240" w:after="240"/>
              <w:jc w:val="center"/>
              <w:rPr>
                <w:highlight w:val="white"/>
              </w:rPr>
            </w:pPr>
            <w:r>
              <w:rPr>
                <w:highlight w:val="white"/>
              </w:rPr>
              <w:t>(b)</w:t>
            </w:r>
          </w:p>
        </w:tc>
      </w:tr>
    </w:tbl>
    <w:p w:rsidR="006C69F3" w:rsidRDefault="00493AB8">
      <w:pPr>
        <w:spacing w:before="240" w:after="240"/>
        <w:jc w:val="both"/>
        <w:rPr>
          <w:highlight w:val="white"/>
        </w:rPr>
      </w:pPr>
      <w:proofErr w:type="gramStart"/>
      <w:r>
        <w:rPr>
          <w:highlight w:val="white"/>
        </w:rPr>
        <w:t>Figure 2.</w:t>
      </w:r>
      <w:proofErr w:type="gramEnd"/>
      <w:r>
        <w:rPr>
          <w:b/>
          <w:highlight w:val="white"/>
        </w:rPr>
        <w:t xml:space="preserve">   </w:t>
      </w:r>
      <w:r>
        <w:rPr>
          <w:highlight w:val="white"/>
        </w:rPr>
        <w:t xml:space="preserve">This is a figure. Schemes follow another format. If there are multiple panels, they should be listed as: (a) Description of what is contained in the first panel; (b) Description of </w:t>
      </w:r>
      <w:r>
        <w:rPr>
          <w:highlight w:val="white"/>
        </w:rPr>
        <w:lastRenderedPageBreak/>
        <w:t>what is contained in the second panel. Figures should be placed in the main</w:t>
      </w:r>
      <w:r>
        <w:rPr>
          <w:highlight w:val="white"/>
        </w:rPr>
        <w:t xml:space="preserve"> text near the first time they are cited.</w:t>
      </w:r>
    </w:p>
    <w:p w:rsidR="006C69F3" w:rsidRDefault="00493AB8">
      <w:pPr>
        <w:spacing w:before="240" w:after="240"/>
        <w:jc w:val="both"/>
        <w:rPr>
          <w:highlight w:val="white"/>
        </w:rPr>
      </w:pPr>
      <w:proofErr w:type="gramStart"/>
      <w:r>
        <w:rPr>
          <w:highlight w:val="white"/>
        </w:rPr>
        <w:t>Table 2.</w:t>
      </w:r>
      <w:proofErr w:type="gramEnd"/>
      <w:r>
        <w:rPr>
          <w:b/>
          <w:highlight w:val="white"/>
        </w:rPr>
        <w:t xml:space="preserve"> </w:t>
      </w:r>
      <w:r>
        <w:rPr>
          <w:highlight w:val="white"/>
        </w:rPr>
        <w:t>This is a table. Tables should be placed in the main text near the first time they are cited.</w:t>
      </w:r>
    </w:p>
    <w:tbl>
      <w:tblPr>
        <w:tblStyle w:val="a1"/>
        <w:tblW w:w="8190" w:type="dxa"/>
        <w:tblBorders>
          <w:top w:val="nil"/>
          <w:left w:val="nil"/>
          <w:bottom w:val="nil"/>
          <w:right w:val="nil"/>
          <w:insideH w:val="nil"/>
          <w:insideV w:val="nil"/>
        </w:tblBorders>
        <w:tblLayout w:type="fixed"/>
        <w:tblLook w:val="0600" w:firstRow="0" w:lastRow="0" w:firstColumn="0" w:lastColumn="0" w:noHBand="1" w:noVBand="1"/>
      </w:tblPr>
      <w:tblGrid>
        <w:gridCol w:w="2260"/>
        <w:gridCol w:w="2275"/>
        <w:gridCol w:w="2260"/>
        <w:gridCol w:w="1395"/>
      </w:tblGrid>
      <w:tr w:rsidR="006C69F3" w:rsidTr="005A7D7F">
        <w:trPr>
          <w:trHeight w:val="285"/>
        </w:trPr>
        <w:tc>
          <w:tcPr>
            <w:tcW w:w="2260" w:type="dxa"/>
            <w:tcBorders>
              <w:top w:val="single" w:sz="6" w:space="0" w:color="000000"/>
              <w:left w:val="nil"/>
              <w:bottom w:val="single" w:sz="6" w:space="0" w:color="000000"/>
              <w:right w:val="nil"/>
            </w:tcBorders>
            <w:tcMar>
              <w:top w:w="0" w:type="dxa"/>
              <w:left w:w="0" w:type="dxa"/>
              <w:bottom w:w="0" w:type="dxa"/>
              <w:right w:w="0" w:type="dxa"/>
            </w:tcMar>
          </w:tcPr>
          <w:p w:rsidR="006C69F3" w:rsidRDefault="00493AB8">
            <w:pPr>
              <w:spacing w:before="240" w:after="240"/>
              <w:jc w:val="both"/>
              <w:rPr>
                <w:highlight w:val="white"/>
              </w:rPr>
            </w:pPr>
            <w:r>
              <w:rPr>
                <w:highlight w:val="white"/>
              </w:rPr>
              <w:t>Title 1</w:t>
            </w:r>
          </w:p>
        </w:tc>
        <w:tc>
          <w:tcPr>
            <w:tcW w:w="2275" w:type="dxa"/>
            <w:tcBorders>
              <w:top w:val="single" w:sz="6" w:space="0" w:color="000000"/>
              <w:left w:val="nil"/>
              <w:bottom w:val="single" w:sz="6" w:space="0" w:color="000000"/>
              <w:right w:val="nil"/>
            </w:tcBorders>
            <w:tcMar>
              <w:top w:w="0" w:type="dxa"/>
              <w:left w:w="0" w:type="dxa"/>
              <w:bottom w:w="0" w:type="dxa"/>
              <w:right w:w="0" w:type="dxa"/>
            </w:tcMar>
          </w:tcPr>
          <w:p w:rsidR="006C69F3" w:rsidRDefault="00493AB8">
            <w:pPr>
              <w:spacing w:before="240" w:after="240"/>
              <w:jc w:val="both"/>
              <w:rPr>
                <w:highlight w:val="white"/>
              </w:rPr>
            </w:pPr>
            <w:r>
              <w:rPr>
                <w:highlight w:val="white"/>
              </w:rPr>
              <w:t>Title 2</w:t>
            </w:r>
          </w:p>
        </w:tc>
        <w:tc>
          <w:tcPr>
            <w:tcW w:w="2260" w:type="dxa"/>
            <w:tcBorders>
              <w:top w:val="single" w:sz="6" w:space="0" w:color="000000"/>
              <w:left w:val="nil"/>
              <w:bottom w:val="single" w:sz="6" w:space="0" w:color="000000"/>
              <w:right w:val="nil"/>
            </w:tcBorders>
            <w:tcMar>
              <w:top w:w="0" w:type="dxa"/>
              <w:left w:w="0" w:type="dxa"/>
              <w:bottom w:w="0" w:type="dxa"/>
              <w:right w:w="0" w:type="dxa"/>
            </w:tcMar>
          </w:tcPr>
          <w:p w:rsidR="006C69F3" w:rsidRDefault="00493AB8">
            <w:pPr>
              <w:spacing w:before="240" w:after="240"/>
              <w:jc w:val="both"/>
              <w:rPr>
                <w:highlight w:val="white"/>
              </w:rPr>
            </w:pPr>
            <w:r>
              <w:rPr>
                <w:highlight w:val="white"/>
              </w:rPr>
              <w:t>Title 3</w:t>
            </w:r>
          </w:p>
        </w:tc>
        <w:tc>
          <w:tcPr>
            <w:tcW w:w="1395" w:type="dxa"/>
            <w:tcBorders>
              <w:top w:val="single" w:sz="6" w:space="0" w:color="000000"/>
              <w:left w:val="nil"/>
              <w:bottom w:val="single" w:sz="6" w:space="0" w:color="000000"/>
              <w:right w:val="nil"/>
            </w:tcBorders>
            <w:tcMar>
              <w:top w:w="0" w:type="dxa"/>
              <w:left w:w="0" w:type="dxa"/>
              <w:bottom w:w="0" w:type="dxa"/>
              <w:right w:w="0" w:type="dxa"/>
            </w:tcMar>
          </w:tcPr>
          <w:p w:rsidR="006C69F3" w:rsidRDefault="00493AB8">
            <w:pPr>
              <w:spacing w:before="240" w:after="240"/>
              <w:jc w:val="both"/>
              <w:rPr>
                <w:highlight w:val="white"/>
              </w:rPr>
            </w:pPr>
            <w:r>
              <w:rPr>
                <w:highlight w:val="white"/>
              </w:rPr>
              <w:t>Title 4</w:t>
            </w:r>
          </w:p>
        </w:tc>
      </w:tr>
      <w:tr w:rsidR="006C69F3" w:rsidTr="005A7D7F">
        <w:trPr>
          <w:trHeight w:val="285"/>
        </w:trPr>
        <w:tc>
          <w:tcPr>
            <w:tcW w:w="2260" w:type="dxa"/>
            <w:vMerge w:val="restart"/>
            <w:tcBorders>
              <w:top w:val="nil"/>
              <w:left w:val="nil"/>
              <w:bottom w:val="nil"/>
              <w:right w:val="nil"/>
            </w:tcBorders>
            <w:tcMar>
              <w:top w:w="0" w:type="dxa"/>
              <w:left w:w="0" w:type="dxa"/>
              <w:bottom w:w="0" w:type="dxa"/>
              <w:right w:w="0" w:type="dxa"/>
            </w:tcMar>
          </w:tcPr>
          <w:p w:rsidR="006C69F3" w:rsidRDefault="00493AB8">
            <w:pPr>
              <w:spacing w:before="240" w:after="240"/>
              <w:jc w:val="both"/>
              <w:rPr>
                <w:highlight w:val="white"/>
              </w:rPr>
            </w:pPr>
            <w:r>
              <w:rPr>
                <w:highlight w:val="white"/>
              </w:rPr>
              <w:t>Entry 1*</w:t>
            </w:r>
          </w:p>
        </w:tc>
        <w:tc>
          <w:tcPr>
            <w:tcW w:w="2275" w:type="dxa"/>
            <w:tcBorders>
              <w:top w:val="nil"/>
              <w:left w:val="nil"/>
              <w:bottom w:val="nil"/>
              <w:right w:val="nil"/>
            </w:tcBorders>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2260" w:type="dxa"/>
            <w:tcBorders>
              <w:top w:val="nil"/>
              <w:left w:val="nil"/>
              <w:bottom w:val="nil"/>
              <w:right w:val="nil"/>
            </w:tcBorders>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1395" w:type="dxa"/>
            <w:tcBorders>
              <w:top w:val="nil"/>
              <w:left w:val="nil"/>
              <w:bottom w:val="nil"/>
              <w:right w:val="nil"/>
            </w:tcBorders>
            <w:tcMar>
              <w:top w:w="0" w:type="dxa"/>
              <w:left w:w="0" w:type="dxa"/>
              <w:bottom w:w="0" w:type="dxa"/>
              <w:right w:w="0" w:type="dxa"/>
            </w:tcMar>
          </w:tcPr>
          <w:p w:rsidR="006C69F3" w:rsidRDefault="00493AB8">
            <w:pPr>
              <w:spacing w:before="240" w:after="240"/>
              <w:jc w:val="both"/>
              <w:rPr>
                <w:highlight w:val="white"/>
              </w:rPr>
            </w:pPr>
            <w:r>
              <w:rPr>
                <w:highlight w:val="white"/>
              </w:rPr>
              <w:t>Data</w:t>
            </w:r>
          </w:p>
        </w:tc>
      </w:tr>
      <w:tr w:rsidR="006C69F3" w:rsidTr="005A7D7F">
        <w:trPr>
          <w:trHeight w:val="270"/>
        </w:trPr>
        <w:tc>
          <w:tcPr>
            <w:tcW w:w="2260" w:type="dxa"/>
            <w:vMerge/>
            <w:tcBorders>
              <w:top w:val="nil"/>
              <w:left w:val="nil"/>
              <w:bottom w:val="nil"/>
              <w:right w:val="nil"/>
            </w:tcBorders>
            <w:shd w:val="clear" w:color="auto" w:fill="auto"/>
            <w:tcMar>
              <w:top w:w="100" w:type="dxa"/>
              <w:left w:w="100" w:type="dxa"/>
              <w:bottom w:w="100" w:type="dxa"/>
              <w:right w:w="100" w:type="dxa"/>
            </w:tcMar>
          </w:tcPr>
          <w:p w:rsidR="006C69F3" w:rsidRDefault="006C69F3">
            <w:pPr>
              <w:spacing w:before="60" w:after="60"/>
              <w:jc w:val="both"/>
              <w:rPr>
                <w:highlight w:val="white"/>
              </w:rPr>
            </w:pPr>
          </w:p>
        </w:tc>
        <w:tc>
          <w:tcPr>
            <w:tcW w:w="227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2260"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139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r>
      <w:tr w:rsidR="006C69F3" w:rsidTr="005A7D7F">
        <w:trPr>
          <w:trHeight w:val="270"/>
        </w:trPr>
        <w:tc>
          <w:tcPr>
            <w:tcW w:w="2260" w:type="dxa"/>
            <w:vMerge/>
            <w:tcBorders>
              <w:top w:val="nil"/>
              <w:left w:val="nil"/>
              <w:bottom w:val="nil"/>
              <w:right w:val="nil"/>
            </w:tcBorders>
            <w:shd w:val="clear" w:color="auto" w:fill="auto"/>
            <w:tcMar>
              <w:top w:w="100" w:type="dxa"/>
              <w:left w:w="100" w:type="dxa"/>
              <w:bottom w:w="100" w:type="dxa"/>
              <w:right w:w="100" w:type="dxa"/>
            </w:tcMar>
          </w:tcPr>
          <w:p w:rsidR="006C69F3" w:rsidRDefault="006C69F3">
            <w:pPr>
              <w:spacing w:before="60" w:after="60"/>
              <w:jc w:val="both"/>
              <w:rPr>
                <w:highlight w:val="white"/>
              </w:rPr>
            </w:pPr>
          </w:p>
        </w:tc>
        <w:tc>
          <w:tcPr>
            <w:tcW w:w="227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2260"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139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r>
      <w:tr w:rsidR="006C69F3" w:rsidTr="005A7D7F">
        <w:trPr>
          <w:trHeight w:val="270"/>
        </w:trPr>
        <w:tc>
          <w:tcPr>
            <w:tcW w:w="2260" w:type="dxa"/>
            <w:vMerge w:val="restart"/>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Entry 2</w:t>
            </w:r>
          </w:p>
        </w:tc>
        <w:tc>
          <w:tcPr>
            <w:tcW w:w="227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2260"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139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r>
      <w:tr w:rsidR="006C69F3" w:rsidTr="005A7D7F">
        <w:trPr>
          <w:trHeight w:val="270"/>
        </w:trPr>
        <w:tc>
          <w:tcPr>
            <w:tcW w:w="2260" w:type="dxa"/>
            <w:vMerge/>
            <w:tcBorders>
              <w:top w:val="nil"/>
              <w:left w:val="nil"/>
              <w:bottom w:val="nil"/>
              <w:right w:val="nil"/>
            </w:tcBorders>
            <w:shd w:val="clear" w:color="auto" w:fill="auto"/>
            <w:tcMar>
              <w:top w:w="100" w:type="dxa"/>
              <w:left w:w="100" w:type="dxa"/>
              <w:bottom w:w="100" w:type="dxa"/>
              <w:right w:w="100" w:type="dxa"/>
            </w:tcMar>
          </w:tcPr>
          <w:p w:rsidR="006C69F3" w:rsidRDefault="006C69F3">
            <w:pPr>
              <w:spacing w:before="60" w:after="60"/>
              <w:jc w:val="both"/>
              <w:rPr>
                <w:highlight w:val="white"/>
              </w:rPr>
            </w:pPr>
          </w:p>
        </w:tc>
        <w:tc>
          <w:tcPr>
            <w:tcW w:w="227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2260"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139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r>
      <w:tr w:rsidR="006C69F3" w:rsidTr="005A7D7F">
        <w:trPr>
          <w:trHeight w:val="270"/>
        </w:trPr>
        <w:tc>
          <w:tcPr>
            <w:tcW w:w="2260" w:type="dxa"/>
            <w:vMerge w:val="restart"/>
            <w:tcBorders>
              <w:top w:val="nil"/>
              <w:left w:val="nil"/>
              <w:bottom w:val="single" w:sz="6" w:space="0" w:color="000000"/>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Entry 3</w:t>
            </w:r>
          </w:p>
        </w:tc>
        <w:tc>
          <w:tcPr>
            <w:tcW w:w="227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2260"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139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r>
      <w:tr w:rsidR="006C69F3" w:rsidTr="005A7D7F">
        <w:trPr>
          <w:trHeight w:val="270"/>
        </w:trPr>
        <w:tc>
          <w:tcPr>
            <w:tcW w:w="2260" w:type="dxa"/>
            <w:vMerge/>
            <w:tcBorders>
              <w:top w:val="nil"/>
              <w:left w:val="nil"/>
              <w:bottom w:val="single" w:sz="6" w:space="0" w:color="000000"/>
              <w:right w:val="nil"/>
            </w:tcBorders>
            <w:shd w:val="clear" w:color="auto" w:fill="auto"/>
            <w:tcMar>
              <w:top w:w="100" w:type="dxa"/>
              <w:left w:w="100" w:type="dxa"/>
              <w:bottom w:w="100" w:type="dxa"/>
              <w:right w:w="100" w:type="dxa"/>
            </w:tcMar>
          </w:tcPr>
          <w:p w:rsidR="006C69F3" w:rsidRDefault="006C69F3">
            <w:pPr>
              <w:spacing w:before="60" w:after="60"/>
              <w:jc w:val="both"/>
              <w:rPr>
                <w:highlight w:val="white"/>
              </w:rPr>
            </w:pPr>
          </w:p>
        </w:tc>
        <w:tc>
          <w:tcPr>
            <w:tcW w:w="227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2260"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139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r>
      <w:tr w:rsidR="006C69F3" w:rsidTr="005A7D7F">
        <w:trPr>
          <w:trHeight w:val="270"/>
        </w:trPr>
        <w:tc>
          <w:tcPr>
            <w:tcW w:w="2260" w:type="dxa"/>
            <w:vMerge/>
            <w:tcBorders>
              <w:top w:val="nil"/>
              <w:left w:val="nil"/>
              <w:bottom w:val="single" w:sz="6" w:space="0" w:color="000000"/>
              <w:right w:val="nil"/>
            </w:tcBorders>
            <w:shd w:val="clear" w:color="auto" w:fill="auto"/>
            <w:tcMar>
              <w:top w:w="100" w:type="dxa"/>
              <w:left w:w="100" w:type="dxa"/>
              <w:bottom w:w="100" w:type="dxa"/>
              <w:right w:w="100" w:type="dxa"/>
            </w:tcMar>
          </w:tcPr>
          <w:p w:rsidR="006C69F3" w:rsidRDefault="006C69F3">
            <w:pPr>
              <w:spacing w:before="60" w:after="60"/>
              <w:jc w:val="both"/>
              <w:rPr>
                <w:highlight w:val="white"/>
              </w:rPr>
            </w:pPr>
          </w:p>
        </w:tc>
        <w:tc>
          <w:tcPr>
            <w:tcW w:w="227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2260"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1395" w:type="dxa"/>
            <w:tcBorders>
              <w:top w:val="nil"/>
              <w:left w:val="nil"/>
              <w:bottom w:val="nil"/>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r>
      <w:tr w:rsidR="006C69F3" w:rsidTr="005A7D7F">
        <w:trPr>
          <w:trHeight w:val="285"/>
        </w:trPr>
        <w:tc>
          <w:tcPr>
            <w:tcW w:w="2260" w:type="dxa"/>
            <w:vMerge/>
            <w:tcBorders>
              <w:top w:val="nil"/>
              <w:left w:val="nil"/>
              <w:bottom w:val="single" w:sz="6" w:space="0" w:color="000000"/>
              <w:right w:val="nil"/>
            </w:tcBorders>
            <w:shd w:val="clear" w:color="auto" w:fill="auto"/>
            <w:tcMar>
              <w:top w:w="100" w:type="dxa"/>
              <w:left w:w="100" w:type="dxa"/>
              <w:bottom w:w="100" w:type="dxa"/>
              <w:right w:w="100" w:type="dxa"/>
            </w:tcMar>
          </w:tcPr>
          <w:p w:rsidR="006C69F3" w:rsidRDefault="006C69F3">
            <w:pPr>
              <w:spacing w:before="60" w:after="60"/>
              <w:jc w:val="both"/>
              <w:rPr>
                <w:highlight w:val="white"/>
              </w:rPr>
            </w:pPr>
          </w:p>
        </w:tc>
        <w:tc>
          <w:tcPr>
            <w:tcW w:w="2275" w:type="dxa"/>
            <w:tcBorders>
              <w:top w:val="nil"/>
              <w:left w:val="nil"/>
              <w:bottom w:val="single" w:sz="6" w:space="0" w:color="000000"/>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2260" w:type="dxa"/>
            <w:tcBorders>
              <w:top w:val="nil"/>
              <w:left w:val="nil"/>
              <w:bottom w:val="single" w:sz="6" w:space="0" w:color="000000"/>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c>
          <w:tcPr>
            <w:tcW w:w="1395" w:type="dxa"/>
            <w:tcBorders>
              <w:top w:val="nil"/>
              <w:left w:val="nil"/>
              <w:bottom w:val="single" w:sz="6" w:space="0" w:color="000000"/>
              <w:right w:val="nil"/>
            </w:tcBorders>
            <w:shd w:val="clear" w:color="auto" w:fill="auto"/>
            <w:tcMar>
              <w:top w:w="0" w:type="dxa"/>
              <w:left w:w="0" w:type="dxa"/>
              <w:bottom w:w="0" w:type="dxa"/>
              <w:right w:w="0" w:type="dxa"/>
            </w:tcMar>
          </w:tcPr>
          <w:p w:rsidR="006C69F3" w:rsidRDefault="00493AB8">
            <w:pPr>
              <w:spacing w:before="240" w:after="240"/>
              <w:jc w:val="both"/>
              <w:rPr>
                <w:highlight w:val="white"/>
              </w:rPr>
            </w:pPr>
            <w:r>
              <w:rPr>
                <w:highlight w:val="white"/>
              </w:rPr>
              <w:t>Data</w:t>
            </w:r>
          </w:p>
        </w:tc>
      </w:tr>
    </w:tbl>
    <w:p w:rsidR="006C69F3" w:rsidRDefault="00493AB8">
      <w:pPr>
        <w:spacing w:before="240" w:after="240"/>
        <w:jc w:val="both"/>
        <w:rPr>
          <w:highlight w:val="white"/>
        </w:rPr>
      </w:pPr>
      <w:bookmarkStart w:id="4" w:name="_heading=h.sirplz2fuw7f" w:colFirst="0" w:colLast="0"/>
      <w:bookmarkEnd w:id="4"/>
      <w:r>
        <w:rPr>
          <w:highlight w:val="white"/>
        </w:rPr>
        <w:t xml:space="preserve">* Table may have </w:t>
      </w:r>
      <w:proofErr w:type="gramStart"/>
      <w:r>
        <w:rPr>
          <w:highlight w:val="white"/>
        </w:rPr>
        <w:t>a footer</w:t>
      </w:r>
      <w:proofErr w:type="gramEnd"/>
      <w:r>
        <w:rPr>
          <w:highlight w:val="white"/>
        </w:rPr>
        <w:t>.</w:t>
      </w:r>
    </w:p>
    <w:p w:rsidR="006C69F3" w:rsidRDefault="00493AB8">
      <w:pPr>
        <w:spacing w:before="200" w:after="120"/>
        <w:jc w:val="both"/>
        <w:rPr>
          <w:b/>
        </w:rPr>
      </w:pPr>
      <w:r>
        <w:rPr>
          <w:b/>
        </w:rPr>
        <w:t>QUOTATION</w:t>
      </w:r>
    </w:p>
    <w:p w:rsidR="006C69F3" w:rsidRDefault="00493AB8">
      <w:pPr>
        <w:spacing w:before="60" w:after="60"/>
        <w:jc w:val="both"/>
      </w:pPr>
      <w:r>
        <w:t xml:space="preserve">For direct citations, if it is less than 3 lines, there is no need to make a special paragraph. Just add quotation marks </w:t>
      </w:r>
      <w:r>
        <w:t>"..." in paragraph. If the direct quote is more than 3 lines, then the paragraph is arranged to overhang inwards with the following rule as an example:</w:t>
      </w:r>
    </w:p>
    <w:p w:rsidR="006C69F3" w:rsidRDefault="00493AB8">
      <w:pPr>
        <w:spacing w:before="120" w:after="120"/>
        <w:ind w:left="851"/>
        <w:jc w:val="both"/>
      </w:pPr>
      <w:r>
        <w:t>"</w:t>
      </w:r>
      <w:r>
        <w:rPr>
          <w:i/>
        </w:rPr>
        <w:t>An organic farming system is a "law of return" which means a system that seeks to return all types of o</w:t>
      </w:r>
      <w:r>
        <w:rPr>
          <w:i/>
        </w:rPr>
        <w:t xml:space="preserve">rganic matter to the soil, both in the form of residues and </w:t>
      </w:r>
      <w:r>
        <w:rPr>
          <w:i/>
        </w:rPr>
        <w:lastRenderedPageBreak/>
        <w:t>crop and livestock waste, which in turn aims to provide food to plants</w:t>
      </w:r>
      <w:r>
        <w:t>." (</w:t>
      </w:r>
      <w:proofErr w:type="spellStart"/>
      <w:r>
        <w:t>Sutanto</w:t>
      </w:r>
      <w:proofErr w:type="spellEnd"/>
      <w:r>
        <w:t>, 2002)</w:t>
      </w:r>
    </w:p>
    <w:p w:rsidR="006C69F3" w:rsidRDefault="00493AB8">
      <w:pPr>
        <w:spacing w:before="60" w:after="60"/>
        <w:jc w:val="both"/>
      </w:pPr>
      <w:r>
        <w:t>If the direct quote is the result of the interview, then include information about the informant, location,</w:t>
      </w:r>
      <w:r>
        <w:t xml:space="preserve"> and date of the interview. Example:</w:t>
      </w:r>
    </w:p>
    <w:p w:rsidR="006C69F3" w:rsidRDefault="00493AB8">
      <w:pPr>
        <w:spacing w:before="120" w:after="120"/>
        <w:ind w:left="851"/>
        <w:jc w:val="both"/>
      </w:pPr>
      <w:r>
        <w:t>"</w:t>
      </w:r>
      <w:r>
        <w:rPr>
          <w:i/>
        </w:rPr>
        <w:t>We have been talking to the leadership for a long time about improving the infrastructure in this village, but there has been no change. The community is already worried about the damage to the road that causes various</w:t>
      </w:r>
      <w:r>
        <w:rPr>
          <w:i/>
        </w:rPr>
        <w:t xml:space="preserve"> accidents around here. The cost of treatment in the hospital due to an accident is also not cheap. It is appropriate for the local government to think about the safety of the residents here due to the infrastructure that has not been repaired</w:t>
      </w:r>
      <w:r>
        <w:t>." (AHY, Vill</w:t>
      </w:r>
      <w:r>
        <w:t>age X, 16/6/2019)</w:t>
      </w:r>
    </w:p>
    <w:p w:rsidR="006C69F3" w:rsidRDefault="00493AB8">
      <w:pPr>
        <w:spacing w:before="200" w:after="120"/>
        <w:jc w:val="both"/>
        <w:rPr>
          <w:b/>
        </w:rPr>
      </w:pPr>
      <w:r>
        <w:rPr>
          <w:b/>
        </w:rPr>
        <w:t>FORMULA</w:t>
      </w:r>
    </w:p>
    <w:p w:rsidR="006C69F3" w:rsidRDefault="00493AB8">
      <w:pPr>
        <w:spacing w:before="60" w:after="60"/>
        <w:jc w:val="both"/>
      </w:pPr>
      <w:r>
        <w:t>The formula writing should use the Equation feature available on Ms. Word, right-aligned, affixing the number as below example:</w:t>
      </w:r>
    </w:p>
    <w:p w:rsidR="006C69F3" w:rsidRDefault="00493AB8">
      <w:pPr>
        <w:spacing w:before="120" w:after="120"/>
        <w:jc w:val="right"/>
      </w:pPr>
      <m:oMath>
        <m:r>
          <w:rPr>
            <w:rFonts w:ascii="Cambria Math" w:hAnsi="Cambria Math"/>
          </w:rPr>
          <m:t>π</m:t>
        </m:r>
        <m:r>
          <w:rPr>
            <w:rFonts w:ascii="Cambria Math" w:eastAsia="Cambria Math" w:hAnsi="Cambria Math" w:cs="Cambria Math"/>
          </w:rPr>
          <m:t xml:space="preserve">2 </m:t>
        </m:r>
        <m:d>
          <m:dPr>
            <m:ctrlPr>
              <w:rPr>
                <w:rFonts w:ascii="Cambria Math" w:eastAsia="Cambria Math" w:hAnsi="Cambria Math" w:cs="Cambria Math"/>
              </w:rPr>
            </m:ctrlPr>
          </m:dPr>
          <m:e>
            <m:r>
              <w:rPr>
                <w:rFonts w:ascii="Cambria Math" w:eastAsia="Cambria Math" w:hAnsi="Cambria Math" w:cs="Cambria Math"/>
              </w:rPr>
              <m:t>x</m:t>
            </m:r>
          </m:e>
        </m:d>
        <m:r>
          <w:rPr>
            <w:rFonts w:ascii="Cambria Math" w:eastAsia="Cambria Math" w:hAnsi="Cambria Math" w:cs="Cambria Math"/>
          </w:rPr>
          <m:t>=</m:t>
        </m:r>
        <m:r>
          <w:rPr>
            <w:rFonts w:ascii="Cambria Math" w:eastAsia="Cambria Math" w:hAnsi="Cambria Math" w:cs="Cambria Math"/>
          </w:rPr>
          <m:t>P</m:t>
        </m:r>
        <m:r>
          <w:rPr>
            <w:rFonts w:ascii="Cambria Math" w:eastAsia="Cambria Math" w:hAnsi="Cambria Math" w:cs="Cambria Math"/>
          </w:rPr>
          <m:t>(</m:t>
        </m:r>
        <m:r>
          <w:rPr>
            <w:rFonts w:ascii="Cambria Math" w:eastAsia="Cambria Math" w:hAnsi="Cambria Math" w:cs="Cambria Math"/>
          </w:rPr>
          <m:t>Y</m:t>
        </m:r>
        <m:r>
          <w:rPr>
            <w:rFonts w:ascii="Cambria Math" w:eastAsia="Cambria Math" w:hAnsi="Cambria Math" w:cs="Cambria Math"/>
          </w:rPr>
          <m:t>= 2|</m:t>
        </m:r>
        <m:r>
          <w:rPr>
            <w:rFonts w:ascii="Cambria Math" w:eastAsia="Cambria Math" w:hAnsi="Cambria Math" w:cs="Cambria Math"/>
          </w:rPr>
          <m:t>x</m:t>
        </m:r>
        <m:r>
          <w:rPr>
            <w:rFonts w:ascii="Cambria Math" w:eastAsia="Cambria Math" w:hAnsi="Cambria Math" w:cs="Cambria Math"/>
          </w:rPr>
          <m:t xml:space="preserve">)= </m:t>
        </m:r>
        <m:f>
          <m:fPr>
            <m:ctrlPr>
              <w:rPr>
                <w:rFonts w:ascii="Cambria Math" w:eastAsia="Cambria Math" w:hAnsi="Cambria Math" w:cs="Cambria Math"/>
              </w:rPr>
            </m:ctrlPr>
          </m:fPr>
          <m:num>
            <m:box>
              <m:boxPr>
                <m:opEmu m:val="1"/>
                <m:ctrlPr>
                  <w:rPr>
                    <w:rFonts w:ascii="Cambria Math" w:eastAsia="Cambria Math" w:hAnsi="Cambria Math" w:cs="Cambria Math"/>
                  </w:rPr>
                </m:ctrlPr>
              </m:boxPr>
              <m:e>
                <m:r>
                  <w:rPr>
                    <w:rFonts w:ascii="Cambria Math" w:eastAsia="Cambria Math" w:hAnsi="Cambria Math" w:cs="Cambria Math"/>
                  </w:rPr>
                  <m:t>exp</m:t>
                </m:r>
              </m:e>
            </m:box>
            <m:r>
              <w:rPr>
                <w:rFonts w:ascii="Cambria Math" w:eastAsia="Cambria Math" w:hAnsi="Cambria Math" w:cs="Cambria Math"/>
              </w:rPr>
              <m:t>exp</m:t>
            </m:r>
            <m:r>
              <w:rPr>
                <w:rFonts w:ascii="Cambria Math" w:eastAsia="Cambria Math" w:hAnsi="Cambria Math" w:cs="Cambria Math"/>
              </w:rPr>
              <m:t xml:space="preserve"> </m:t>
            </m:r>
            <m:r>
              <w:rPr>
                <w:rFonts w:ascii="Cambria Math" w:eastAsia="Cambria Math" w:hAnsi="Cambria Math" w:cs="Cambria Math"/>
              </w:rPr>
              <m:t>g</m:t>
            </m:r>
            <m:r>
              <w:rPr>
                <w:rFonts w:ascii="Cambria Math" w:eastAsia="Cambria Math" w:hAnsi="Cambria Math" w:cs="Cambria Math"/>
              </w:rPr>
              <m:t>2 (</m:t>
            </m:r>
            <m:r>
              <w:rPr>
                <w:rFonts w:ascii="Cambria Math" w:eastAsia="Cambria Math" w:hAnsi="Cambria Math" w:cs="Cambria Math"/>
              </w:rPr>
              <m:t>x</m:t>
            </m:r>
            <m:r>
              <w:rPr>
                <w:rFonts w:ascii="Cambria Math" w:eastAsia="Cambria Math" w:hAnsi="Cambria Math" w:cs="Cambria Math"/>
              </w:rPr>
              <m:t xml:space="preserve">) </m:t>
            </m:r>
          </m:num>
          <m:den>
            <m:r>
              <w:rPr>
                <w:rFonts w:ascii="Cambria Math" w:eastAsia="Cambria Math" w:hAnsi="Cambria Math" w:cs="Cambria Math"/>
              </w:rPr>
              <m:t>1+</m:t>
            </m:r>
            <m:box>
              <m:boxPr>
                <m:opEmu m:val="1"/>
                <m:ctrlPr>
                  <w:rPr>
                    <w:rFonts w:ascii="Cambria Math" w:eastAsia="Cambria Math" w:hAnsi="Cambria Math" w:cs="Cambria Math"/>
                  </w:rPr>
                </m:ctrlPr>
              </m:boxPr>
              <m:e>
                <m:r>
                  <w:rPr>
                    <w:rFonts w:ascii="Cambria Math" w:eastAsia="Cambria Math" w:hAnsi="Cambria Math" w:cs="Cambria Math"/>
                  </w:rPr>
                  <m:t>exp</m:t>
                </m:r>
              </m:e>
            </m:box>
            <m:r>
              <w:rPr>
                <w:rFonts w:ascii="Cambria Math" w:eastAsia="Cambria Math" w:hAnsi="Cambria Math" w:cs="Cambria Math"/>
              </w:rPr>
              <m:t>exp</m:t>
            </m:r>
            <m:r>
              <w:rPr>
                <w:rFonts w:ascii="Cambria Math" w:eastAsia="Cambria Math" w:hAnsi="Cambria Math" w:cs="Cambria Math"/>
              </w:rPr>
              <m:t xml:space="preserve"> </m:t>
            </m:r>
            <m:r>
              <w:rPr>
                <w:rFonts w:ascii="Cambria Math" w:eastAsia="Cambria Math" w:hAnsi="Cambria Math" w:cs="Cambria Math"/>
              </w:rPr>
              <m:t>g</m:t>
            </m:r>
            <m:r>
              <w:rPr>
                <w:rFonts w:ascii="Cambria Math" w:eastAsia="Cambria Math" w:hAnsi="Cambria Math" w:cs="Cambria Math"/>
              </w:rPr>
              <m:t xml:space="preserve">1 </m:t>
            </m:r>
            <m:d>
              <m:dPr>
                <m:ctrlPr>
                  <w:rPr>
                    <w:rFonts w:ascii="Cambria Math" w:eastAsia="Cambria Math" w:hAnsi="Cambria Math" w:cs="Cambria Math"/>
                  </w:rPr>
                </m:ctrlPr>
              </m:dPr>
              <m:e>
                <m:r>
                  <w:rPr>
                    <w:rFonts w:ascii="Cambria Math" w:eastAsia="Cambria Math" w:hAnsi="Cambria Math" w:cs="Cambria Math"/>
                  </w:rPr>
                  <m:t>x</m:t>
                </m:r>
              </m:e>
            </m:d>
            <m:r>
              <w:rPr>
                <w:rFonts w:ascii="Cambria Math" w:eastAsia="Cambria Math" w:hAnsi="Cambria Math" w:cs="Cambria Math"/>
              </w:rPr>
              <m:t>+</m:t>
            </m:r>
            <m:box>
              <m:boxPr>
                <m:opEmu m:val="1"/>
                <m:ctrlPr>
                  <w:rPr>
                    <w:rFonts w:ascii="Cambria Math" w:eastAsia="Cambria Math" w:hAnsi="Cambria Math" w:cs="Cambria Math"/>
                  </w:rPr>
                </m:ctrlPr>
              </m:boxPr>
              <m:e>
                <m:r>
                  <w:rPr>
                    <w:rFonts w:ascii="Cambria Math" w:eastAsia="Cambria Math" w:hAnsi="Cambria Math" w:cs="Cambria Math"/>
                  </w:rPr>
                  <m:t>exp</m:t>
                </m:r>
              </m:e>
            </m:box>
            <m:r>
              <w:rPr>
                <w:rFonts w:ascii="Cambria Math" w:eastAsia="Cambria Math" w:hAnsi="Cambria Math" w:cs="Cambria Math"/>
              </w:rPr>
              <m:t>exp</m:t>
            </m:r>
            <m:r>
              <w:rPr>
                <w:rFonts w:ascii="Cambria Math" w:eastAsia="Cambria Math" w:hAnsi="Cambria Math" w:cs="Cambria Math"/>
              </w:rPr>
              <m:t xml:space="preserve"> </m:t>
            </m:r>
            <m:r>
              <w:rPr>
                <w:rFonts w:ascii="Cambria Math" w:eastAsia="Cambria Math" w:hAnsi="Cambria Math" w:cs="Cambria Math"/>
              </w:rPr>
              <m:t>g</m:t>
            </m:r>
            <m:r>
              <w:rPr>
                <w:rFonts w:ascii="Cambria Math" w:eastAsia="Cambria Math" w:hAnsi="Cambria Math" w:cs="Cambria Math"/>
              </w:rPr>
              <m:t>2 (</m:t>
            </m:r>
            <m:r>
              <w:rPr>
                <w:rFonts w:ascii="Cambria Math" w:eastAsia="Cambria Math" w:hAnsi="Cambria Math" w:cs="Cambria Math"/>
              </w:rPr>
              <m:t>x</m:t>
            </m:r>
            <m:r>
              <w:rPr>
                <w:rFonts w:ascii="Cambria Math" w:eastAsia="Cambria Math" w:hAnsi="Cambria Math" w:cs="Cambria Math"/>
              </w:rPr>
              <m:t xml:space="preserve">)  </m:t>
            </m:r>
          </m:den>
        </m:f>
      </m:oMath>
      <w:r>
        <w:t>……… (1)</w:t>
      </w:r>
    </w:p>
    <w:p w:rsidR="006C69F3" w:rsidRDefault="00493AB8">
      <w:pPr>
        <w:spacing w:before="120" w:after="120"/>
        <w:jc w:val="right"/>
      </w:pPr>
      <m:oMath>
        <m:r>
          <w:rPr>
            <w:rFonts w:ascii="Cambria Math" w:hAnsi="Cambria Math"/>
          </w:rPr>
          <m:t>π</m:t>
        </m:r>
        <m:r>
          <w:rPr>
            <w:rFonts w:ascii="Cambria Math" w:eastAsia="Cambria Math" w:hAnsi="Cambria Math" w:cs="Cambria Math"/>
          </w:rPr>
          <m:t xml:space="preserve">3 </m:t>
        </m:r>
        <m:d>
          <m:dPr>
            <m:ctrlPr>
              <w:rPr>
                <w:rFonts w:ascii="Cambria Math" w:eastAsia="Cambria Math" w:hAnsi="Cambria Math" w:cs="Cambria Math"/>
              </w:rPr>
            </m:ctrlPr>
          </m:dPr>
          <m:e>
            <m:r>
              <w:rPr>
                <w:rFonts w:ascii="Cambria Math" w:eastAsia="Cambria Math" w:hAnsi="Cambria Math" w:cs="Cambria Math"/>
              </w:rPr>
              <m:t>x</m:t>
            </m:r>
          </m:e>
        </m:d>
        <m:r>
          <w:rPr>
            <w:rFonts w:ascii="Cambria Math" w:eastAsia="Cambria Math" w:hAnsi="Cambria Math" w:cs="Cambria Math"/>
          </w:rPr>
          <m:t>=</m:t>
        </m:r>
        <m:r>
          <w:rPr>
            <w:rFonts w:ascii="Cambria Math" w:eastAsia="Cambria Math" w:hAnsi="Cambria Math" w:cs="Cambria Math"/>
          </w:rPr>
          <m:t>P</m:t>
        </m:r>
        <m:r>
          <w:rPr>
            <w:rFonts w:ascii="Cambria Math" w:eastAsia="Cambria Math" w:hAnsi="Cambria Math" w:cs="Cambria Math"/>
          </w:rPr>
          <m:t>(</m:t>
        </m:r>
        <m:r>
          <w:rPr>
            <w:rFonts w:ascii="Cambria Math" w:eastAsia="Cambria Math" w:hAnsi="Cambria Math" w:cs="Cambria Math"/>
          </w:rPr>
          <m:t>Y</m:t>
        </m:r>
        <m:r>
          <w:rPr>
            <w:rFonts w:ascii="Cambria Math" w:eastAsia="Cambria Math" w:hAnsi="Cambria Math" w:cs="Cambria Math"/>
          </w:rPr>
          <m:t>= 3|</m:t>
        </m:r>
        <m:r>
          <w:rPr>
            <w:rFonts w:ascii="Cambria Math" w:eastAsia="Cambria Math" w:hAnsi="Cambria Math" w:cs="Cambria Math"/>
          </w:rPr>
          <m:t>x</m:t>
        </m:r>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t>
            </m:r>
            <m:box>
              <m:boxPr>
                <m:opEmu m:val="1"/>
                <m:ctrlPr>
                  <w:rPr>
                    <w:rFonts w:ascii="Cambria Math" w:eastAsia="Cambria Math" w:hAnsi="Cambria Math" w:cs="Cambria Math"/>
                  </w:rPr>
                </m:ctrlPr>
              </m:boxPr>
              <m:e>
                <m:r>
                  <w:rPr>
                    <w:rFonts w:ascii="Cambria Math" w:eastAsia="Cambria Math" w:hAnsi="Cambria Math" w:cs="Cambria Math"/>
                  </w:rPr>
                  <m:t>exp</m:t>
                </m:r>
              </m:e>
            </m:box>
            <m:r>
              <w:rPr>
                <w:rFonts w:ascii="Cambria Math" w:eastAsia="Cambria Math" w:hAnsi="Cambria Math" w:cs="Cambria Math"/>
              </w:rPr>
              <m:t>exp</m:t>
            </m:r>
            <m:r>
              <w:rPr>
                <w:rFonts w:ascii="Cambria Math" w:eastAsia="Cambria Math" w:hAnsi="Cambria Math" w:cs="Cambria Math"/>
              </w:rPr>
              <m:t xml:space="preserve"> </m:t>
            </m:r>
            <m:r>
              <w:rPr>
                <w:rFonts w:ascii="Cambria Math" w:eastAsia="Cambria Math" w:hAnsi="Cambria Math" w:cs="Cambria Math"/>
              </w:rPr>
              <m:t>g</m:t>
            </m:r>
            <m:r>
              <w:rPr>
                <w:rFonts w:ascii="Cambria Math" w:eastAsia="Cambria Math" w:hAnsi="Cambria Math" w:cs="Cambria Math"/>
              </w:rPr>
              <m:t xml:space="preserve">1 </m:t>
            </m:r>
            <m:d>
              <m:dPr>
                <m:ctrlPr>
                  <w:rPr>
                    <w:rFonts w:ascii="Cambria Math" w:eastAsia="Cambria Math" w:hAnsi="Cambria Math" w:cs="Cambria Math"/>
                  </w:rPr>
                </m:ctrlPr>
              </m:dPr>
              <m:e>
                <m:r>
                  <w:rPr>
                    <w:rFonts w:ascii="Cambria Math" w:eastAsia="Cambria Math" w:hAnsi="Cambria Math" w:cs="Cambria Math"/>
                  </w:rPr>
                  <m:t>x</m:t>
                </m:r>
              </m:e>
            </m:d>
            <m:r>
              <w:rPr>
                <w:rFonts w:ascii="Cambria Math" w:eastAsia="Cambria Math" w:hAnsi="Cambria Math" w:cs="Cambria Math"/>
              </w:rPr>
              <m:t>+</m:t>
            </m:r>
            <m:box>
              <m:boxPr>
                <m:opEmu m:val="1"/>
                <m:ctrlPr>
                  <w:rPr>
                    <w:rFonts w:ascii="Cambria Math" w:eastAsia="Cambria Math" w:hAnsi="Cambria Math" w:cs="Cambria Math"/>
                  </w:rPr>
                </m:ctrlPr>
              </m:boxPr>
              <m:e>
                <m:r>
                  <w:rPr>
                    <w:rFonts w:ascii="Cambria Math" w:eastAsia="Cambria Math" w:hAnsi="Cambria Math" w:cs="Cambria Math"/>
                  </w:rPr>
                  <m:t>exp</m:t>
                </m:r>
              </m:e>
            </m:box>
            <m:r>
              <w:rPr>
                <w:rFonts w:ascii="Cambria Math" w:eastAsia="Cambria Math" w:hAnsi="Cambria Math" w:cs="Cambria Math"/>
              </w:rPr>
              <m:t>exp</m:t>
            </m:r>
            <m:r>
              <w:rPr>
                <w:rFonts w:ascii="Cambria Math" w:eastAsia="Cambria Math" w:hAnsi="Cambria Math" w:cs="Cambria Math"/>
              </w:rPr>
              <m:t xml:space="preserve"> </m:t>
            </m:r>
            <m:r>
              <w:rPr>
                <w:rFonts w:ascii="Cambria Math" w:eastAsia="Cambria Math" w:hAnsi="Cambria Math" w:cs="Cambria Math"/>
              </w:rPr>
              <m:t>g</m:t>
            </m:r>
            <m:r>
              <w:rPr>
                <w:rFonts w:ascii="Cambria Math" w:eastAsia="Cambria Math" w:hAnsi="Cambria Math" w:cs="Cambria Math"/>
              </w:rPr>
              <m:t>2 (</m:t>
            </m:r>
            <m:r>
              <w:rPr>
                <w:rFonts w:ascii="Cambria Math" w:eastAsia="Cambria Math" w:hAnsi="Cambria Math" w:cs="Cambria Math"/>
              </w:rPr>
              <m:t>x</m:t>
            </m:r>
            <m:r>
              <w:rPr>
                <w:rFonts w:ascii="Cambria Math" w:eastAsia="Cambria Math" w:hAnsi="Cambria Math" w:cs="Cambria Math"/>
              </w:rPr>
              <m:t xml:space="preserve">)  </m:t>
            </m:r>
          </m:den>
        </m:f>
      </m:oMath>
      <w:r>
        <w:t>……… (2)</w:t>
      </w:r>
    </w:p>
    <w:p w:rsidR="006C69F3" w:rsidRDefault="00493AB8">
      <w:pPr>
        <w:spacing w:before="60" w:after="60"/>
      </w:pPr>
      <w:r>
        <w:t>If the formula is to be mentioned again in the paragraph, it can be referred to as formula (1), formula (2), etc.</w:t>
      </w:r>
    </w:p>
    <w:p w:rsidR="006C69F3" w:rsidRDefault="006C69F3">
      <w:pPr>
        <w:jc w:val="right"/>
      </w:pPr>
    </w:p>
    <w:p w:rsidR="006C69F3" w:rsidRDefault="006C69F3">
      <w:pPr>
        <w:spacing w:before="60" w:after="60"/>
        <w:jc w:val="both"/>
      </w:pPr>
    </w:p>
    <w:p w:rsidR="006C69F3" w:rsidRDefault="006C69F3">
      <w:pPr>
        <w:spacing w:before="60" w:after="60"/>
        <w:jc w:val="both"/>
      </w:pPr>
    </w:p>
    <w:p w:rsidR="006C69F3" w:rsidRDefault="006C69F3">
      <w:pPr>
        <w:spacing w:after="120"/>
        <w:jc w:val="both"/>
      </w:pPr>
    </w:p>
    <w:p w:rsidR="006C69F3" w:rsidRDefault="006C69F3">
      <w:pPr>
        <w:spacing w:after="120"/>
        <w:jc w:val="both"/>
      </w:pPr>
    </w:p>
    <w:p w:rsidR="006C69F3" w:rsidRDefault="006C69F3">
      <w:pPr>
        <w:spacing w:after="120"/>
        <w:jc w:val="both"/>
      </w:pPr>
    </w:p>
    <w:p w:rsidR="006C69F3" w:rsidRDefault="006C69F3">
      <w:pPr>
        <w:spacing w:after="120"/>
        <w:jc w:val="both"/>
      </w:pPr>
    </w:p>
    <w:p w:rsidR="006C69F3" w:rsidRDefault="006C69F3">
      <w:pPr>
        <w:spacing w:after="120"/>
        <w:jc w:val="both"/>
        <w:rPr>
          <w:b/>
          <w:sz w:val="24"/>
          <w:szCs w:val="24"/>
        </w:rPr>
      </w:pPr>
    </w:p>
    <w:p w:rsidR="006C69F3" w:rsidRDefault="006C69F3">
      <w:pPr>
        <w:rPr>
          <w:sz w:val="24"/>
          <w:szCs w:val="24"/>
        </w:rPr>
      </w:pPr>
    </w:p>
    <w:p w:rsidR="006C69F3" w:rsidRDefault="006C69F3">
      <w:pPr>
        <w:rPr>
          <w:sz w:val="24"/>
          <w:szCs w:val="24"/>
        </w:rPr>
      </w:pPr>
    </w:p>
    <w:p w:rsidR="006C69F3" w:rsidRDefault="006C69F3">
      <w:pPr>
        <w:jc w:val="right"/>
        <w:rPr>
          <w:sz w:val="24"/>
          <w:szCs w:val="24"/>
        </w:rPr>
      </w:pPr>
    </w:p>
    <w:sectPr w:rsidR="006C69F3" w:rsidSect="0042202A">
      <w:headerReference w:type="even" r:id="rId22"/>
      <w:headerReference w:type="default" r:id="rId23"/>
      <w:footerReference w:type="even" r:id="rId24"/>
      <w:footerReference w:type="default" r:id="rId25"/>
      <w:headerReference w:type="first" r:id="rId26"/>
      <w:footerReference w:type="first" r:id="rId27"/>
      <w:pgSz w:w="11907" w:h="16839"/>
      <w:pgMar w:top="1858" w:right="1858" w:bottom="1858" w:left="1858" w:header="706" w:footer="706"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B8" w:rsidRDefault="00493AB8">
      <w:pPr>
        <w:spacing w:after="0" w:line="240" w:lineRule="auto"/>
      </w:pPr>
      <w:r>
        <w:separator/>
      </w:r>
    </w:p>
  </w:endnote>
  <w:endnote w:type="continuationSeparator" w:id="0">
    <w:p w:rsidR="00493AB8" w:rsidRDefault="0049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Ligh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6C69F3">
    <w:pPr>
      <w:pBdr>
        <w:top w:val="nil"/>
        <w:left w:val="nil"/>
        <w:bottom w:val="nil"/>
        <w:right w:val="nil"/>
        <w:between w:val="nil"/>
      </w:pBdr>
      <w:tabs>
        <w:tab w:val="center" w:pos="4680"/>
        <w:tab w:val="right" w:pos="9360"/>
      </w:tabs>
      <w:spacing w:after="0" w:line="240" w:lineRule="auto"/>
      <w:rPr>
        <w:color w:val="000000"/>
        <w:sz w:val="20"/>
        <w:szCs w:val="20"/>
      </w:rPr>
    </w:pPr>
  </w:p>
  <w:p w:rsidR="006C69F3" w:rsidRDefault="00493AB8">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Journal of Extension | Vol. 16 (01) 2020 | </w:t>
    </w:r>
    <w:r>
      <w:rPr>
        <w:color w:val="000000"/>
        <w:sz w:val="20"/>
        <w:szCs w:val="20"/>
      </w:rPr>
      <w:fldChar w:fldCharType="begin"/>
    </w:r>
    <w:r>
      <w:rPr>
        <w:color w:val="000000"/>
        <w:sz w:val="20"/>
        <w:szCs w:val="20"/>
      </w:rPr>
      <w:instrText>PAGE</w:instrText>
    </w:r>
    <w:r>
      <w:rPr>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6C69F3">
    <w:pPr>
      <w:pBdr>
        <w:top w:val="nil"/>
        <w:left w:val="nil"/>
        <w:bottom w:val="nil"/>
        <w:right w:val="nil"/>
        <w:between w:val="nil"/>
      </w:pBdr>
      <w:tabs>
        <w:tab w:val="center" w:pos="4680"/>
        <w:tab w:val="right" w:pos="9360"/>
      </w:tabs>
      <w:spacing w:after="0" w:line="240" w:lineRule="auto"/>
      <w:jc w:val="right"/>
      <w:rPr>
        <w:color w:val="000000"/>
        <w:sz w:val="20"/>
        <w:szCs w:val="20"/>
      </w:rPr>
    </w:pPr>
  </w:p>
  <w:p w:rsidR="006C69F3" w:rsidRDefault="00493AB8">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Journal of Extension | Vol. 16 (01) 2020 | </w:t>
    </w:r>
    <w:r>
      <w:rPr>
        <w:color w:val="000000"/>
        <w:sz w:val="20"/>
        <w:szCs w:val="20"/>
      </w:rPr>
      <w:fldChar w:fldCharType="begin"/>
    </w:r>
    <w:r>
      <w:rPr>
        <w:color w:val="000000"/>
        <w:sz w:val="20"/>
        <w:szCs w:val="20"/>
      </w:rPr>
      <w:instrText>PAGE</w:instrText>
    </w:r>
    <w:r>
      <w:rPr>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493AB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6C69F3" w:rsidRDefault="00493AB8">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Journal of Development Communication | Vol. 16 (01) 2020 | 2</w:t>
    </w:r>
  </w:p>
  <w:p w:rsidR="006C69F3" w:rsidRDefault="006C69F3">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493AB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42202A">
      <w:rPr>
        <w:color w:val="000000"/>
      </w:rPr>
      <w:fldChar w:fldCharType="separate"/>
    </w:r>
    <w:r w:rsidR="004A54CE">
      <w:rPr>
        <w:noProof/>
        <w:color w:val="000000"/>
      </w:rPr>
      <w:t>6</w:t>
    </w:r>
    <w:r>
      <w:rPr>
        <w:color w:val="000000"/>
      </w:rPr>
      <w:fldChar w:fldCharType="end"/>
    </w:r>
  </w:p>
  <w:p w:rsidR="006C69F3" w:rsidRDefault="006C69F3">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493AB8">
    <w:pPr>
      <w:pBdr>
        <w:top w:val="nil"/>
        <w:left w:val="nil"/>
        <w:bottom w:val="nil"/>
        <w:right w:val="nil"/>
        <w:between w:val="nil"/>
      </w:pBdr>
      <w:tabs>
        <w:tab w:val="center" w:pos="4680"/>
        <w:tab w:val="right" w:pos="9360"/>
      </w:tabs>
      <w:spacing w:after="0" w:line="240" w:lineRule="auto"/>
      <w:jc w:val="right"/>
      <w:rPr>
        <w:color w:val="000000"/>
        <w:sz w:val="18"/>
        <w:szCs w:val="18"/>
      </w:rPr>
    </w:pPr>
    <w:r>
      <w:rPr>
        <w:color w:val="000000"/>
        <w:sz w:val="20"/>
        <w:szCs w:val="20"/>
      </w:rPr>
      <w:t>Journal of Extension | March 2020 |</w:t>
    </w:r>
    <w:r>
      <w:rPr>
        <w:color w:val="000000"/>
        <w:sz w:val="18"/>
        <w:szCs w:val="18"/>
      </w:rPr>
      <w:fldChar w:fldCharType="begin"/>
    </w:r>
    <w:r>
      <w:rPr>
        <w:color w:val="000000"/>
        <w:sz w:val="18"/>
        <w:szCs w:val="18"/>
      </w:rPr>
      <w:instrText>PAGE</w:instrText>
    </w:r>
    <w:r>
      <w:rPr>
        <w:color w:val="000000"/>
        <w:sz w:val="18"/>
        <w:szCs w:val="18"/>
      </w:rPr>
      <w:fldChar w:fldCharType="end"/>
    </w:r>
  </w:p>
  <w:p w:rsidR="006C69F3" w:rsidRDefault="00493AB8">
    <w:pPr>
      <w:pBdr>
        <w:top w:val="nil"/>
        <w:left w:val="nil"/>
        <w:bottom w:val="nil"/>
        <w:right w:val="nil"/>
        <w:between w:val="nil"/>
      </w:pBdr>
      <w:tabs>
        <w:tab w:val="center" w:pos="4680"/>
        <w:tab w:val="right" w:pos="9360"/>
        <w:tab w:val="left" w:pos="8070"/>
      </w:tabs>
      <w:spacing w:after="0" w:line="240" w:lineRule="auto"/>
      <w:rPr>
        <w:color w:val="000000"/>
        <w:sz w:val="18"/>
        <w:szCs w:val="18"/>
      </w:rPr>
    </w:pPr>
    <w:r>
      <w:rPr>
        <w:color w:val="000000"/>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B8" w:rsidRDefault="00493AB8">
      <w:pPr>
        <w:spacing w:after="0" w:line="240" w:lineRule="auto"/>
      </w:pPr>
      <w:r>
        <w:separator/>
      </w:r>
    </w:p>
  </w:footnote>
  <w:footnote w:type="continuationSeparator" w:id="0">
    <w:p w:rsidR="00493AB8" w:rsidRDefault="00493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493AB8">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rPr>
      <w:tab/>
    </w:r>
    <w:r>
      <w:rPr>
        <w:color w:val="000000"/>
        <w:sz w:val="16"/>
        <w:szCs w:val="16"/>
      </w:rPr>
      <w:t>Journal of Extension Vol. XX (XX) 2020 | 1-15</w:t>
    </w:r>
    <w:r>
      <w:rPr>
        <w:noProof/>
      </w:rPr>
      <w:drawing>
        <wp:anchor distT="0" distB="0" distL="114300" distR="114300" simplePos="0" relativeHeight="251660288" behindDoc="0" locked="0" layoutInCell="1" hidden="0" allowOverlap="1" wp14:anchorId="11E8205D" wp14:editId="112E48CF">
          <wp:simplePos x="0" y="0"/>
          <wp:positionH relativeFrom="column">
            <wp:posOffset>4</wp:posOffset>
          </wp:positionH>
          <wp:positionV relativeFrom="paragraph">
            <wp:posOffset>-109216</wp:posOffset>
          </wp:positionV>
          <wp:extent cx="1548765" cy="579120"/>
          <wp:effectExtent l="0" t="0" r="0" b="0"/>
          <wp:wrapSquare wrapText="bothSides" distT="0" distB="0" distL="114300" distR="114300"/>
          <wp:docPr id="195692219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r="73672"/>
                  <a:stretch>
                    <a:fillRect/>
                  </a:stretch>
                </pic:blipFill>
                <pic:spPr>
                  <a:xfrm>
                    <a:off x="0" y="0"/>
                    <a:ext cx="1548765" cy="579120"/>
                  </a:xfrm>
                  <a:prstGeom prst="rect">
                    <a:avLst/>
                  </a:prstGeom>
                  <a:ln/>
                </pic:spPr>
              </pic:pic>
            </a:graphicData>
          </a:graphic>
        </wp:anchor>
      </w:drawing>
    </w:r>
  </w:p>
  <w:p w:rsidR="006C69F3" w:rsidRDefault="00493AB8">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DOI: XXXX</w:t>
    </w:r>
  </w:p>
  <w:p w:rsidR="006C69F3" w:rsidRDefault="006C69F3">
    <w:pPr>
      <w:pBdr>
        <w:top w:val="nil"/>
        <w:left w:val="nil"/>
        <w:bottom w:val="nil"/>
        <w:right w:val="nil"/>
        <w:between w:val="nil"/>
      </w:pBdr>
      <w:tabs>
        <w:tab w:val="center" w:pos="4680"/>
        <w:tab w:val="right" w:pos="9360"/>
      </w:tabs>
      <w:spacing w:after="0" w:line="240" w:lineRule="auto"/>
      <w:jc w:val="right"/>
      <w:rPr>
        <w:color w:val="000000"/>
        <w:sz w:val="16"/>
        <w:szCs w:val="16"/>
      </w:rPr>
    </w:pPr>
  </w:p>
  <w:p w:rsidR="006C69F3" w:rsidRDefault="00493AB8">
    <w:pPr>
      <w:pBdr>
        <w:top w:val="nil"/>
        <w:left w:val="nil"/>
        <w:bottom w:val="nil"/>
        <w:right w:val="nil"/>
        <w:between w:val="nil"/>
      </w:pBdr>
      <w:tabs>
        <w:tab w:val="center" w:pos="4680"/>
        <w:tab w:val="right" w:pos="9360"/>
        <w:tab w:val="left" w:pos="1332"/>
      </w:tabs>
      <w:spacing w:after="0" w:line="240" w:lineRule="auto"/>
      <w:rPr>
        <w:color w:val="000000"/>
      </w:rPr>
    </w:pPr>
    <w:r>
      <w:rPr>
        <w:color w:val="000000"/>
      </w:rPr>
      <w:tab/>
    </w:r>
    <w:r>
      <w:rPr>
        <w:noProof/>
      </w:rPr>
      <mc:AlternateContent>
        <mc:Choice Requires="wpg">
          <w:drawing>
            <wp:anchor distT="4294967295" distB="4294967295" distL="114300" distR="114300" simplePos="0" relativeHeight="251661312" behindDoc="0" locked="0" layoutInCell="1" hidden="0" allowOverlap="1" wp14:anchorId="37ABE971" wp14:editId="59276F63">
              <wp:simplePos x="0" y="0"/>
              <wp:positionH relativeFrom="column">
                <wp:posOffset>1</wp:posOffset>
              </wp:positionH>
              <wp:positionV relativeFrom="paragraph">
                <wp:posOffset>106696</wp:posOffset>
              </wp:positionV>
              <wp:extent cx="5962650" cy="57150"/>
              <wp:effectExtent l="0" t="0" r="0" b="0"/>
              <wp:wrapNone/>
              <wp:docPr id="1956922189" name="Straight Arrow Connector 1956922189"/>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19050" cap="flat" cmpd="sng">
                        <a:solidFill>
                          <a:srgbClr val="014079"/>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106696</wp:posOffset>
              </wp:positionV>
              <wp:extent cx="5962650" cy="57150"/>
              <wp:effectExtent b="0" l="0" r="0" t="0"/>
              <wp:wrapNone/>
              <wp:docPr id="1956922189"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962650" cy="57150"/>
                      </a:xfrm>
                      <a:prstGeom prst="rect"/>
                      <a:ln/>
                    </pic:spPr>
                  </pic:pic>
                </a:graphicData>
              </a:graphic>
            </wp:anchor>
          </w:drawing>
        </mc:Fallback>
      </mc:AlternateContent>
    </w:r>
  </w:p>
  <w:p w:rsidR="006C69F3" w:rsidRDefault="006C69F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493AB8">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Journal of Extension Vol. XX (XX) 2020 | 1-15</w:t>
    </w:r>
    <w:r>
      <w:rPr>
        <w:noProof/>
      </w:rPr>
      <w:drawing>
        <wp:anchor distT="0" distB="0" distL="114300" distR="114300" simplePos="0" relativeHeight="251658240" behindDoc="0" locked="0" layoutInCell="1" hidden="0" allowOverlap="1" wp14:anchorId="58E912EA" wp14:editId="00876EB5">
          <wp:simplePos x="0" y="0"/>
          <wp:positionH relativeFrom="column">
            <wp:posOffset>4</wp:posOffset>
          </wp:positionH>
          <wp:positionV relativeFrom="paragraph">
            <wp:posOffset>-109216</wp:posOffset>
          </wp:positionV>
          <wp:extent cx="1548765" cy="579120"/>
          <wp:effectExtent l="0" t="0" r="0" b="0"/>
          <wp:wrapSquare wrapText="bothSides" distT="0" distB="0" distL="114300" distR="114300"/>
          <wp:docPr id="195692219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r="73672"/>
                  <a:stretch>
                    <a:fillRect/>
                  </a:stretch>
                </pic:blipFill>
                <pic:spPr>
                  <a:xfrm>
                    <a:off x="0" y="0"/>
                    <a:ext cx="1548765" cy="579120"/>
                  </a:xfrm>
                  <a:prstGeom prst="rect">
                    <a:avLst/>
                  </a:prstGeom>
                  <a:ln/>
                </pic:spPr>
              </pic:pic>
            </a:graphicData>
          </a:graphic>
        </wp:anchor>
      </w:drawing>
    </w:r>
  </w:p>
  <w:p w:rsidR="006C69F3" w:rsidRDefault="00493AB8">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DOI: XXXX</w:t>
    </w:r>
  </w:p>
  <w:p w:rsidR="006C69F3" w:rsidRDefault="006C69F3">
    <w:pPr>
      <w:pBdr>
        <w:top w:val="nil"/>
        <w:left w:val="nil"/>
        <w:bottom w:val="nil"/>
        <w:right w:val="nil"/>
        <w:between w:val="nil"/>
      </w:pBdr>
      <w:tabs>
        <w:tab w:val="center" w:pos="4680"/>
        <w:tab w:val="right" w:pos="9360"/>
      </w:tabs>
      <w:spacing w:after="0" w:line="240" w:lineRule="auto"/>
      <w:jc w:val="right"/>
      <w:rPr>
        <w:color w:val="000000"/>
        <w:sz w:val="16"/>
        <w:szCs w:val="16"/>
      </w:rPr>
    </w:pPr>
  </w:p>
  <w:p w:rsidR="006C69F3" w:rsidRDefault="00493AB8">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4294967295" distB="4294967295" distL="114300" distR="114300" simplePos="0" relativeHeight="251659264" behindDoc="0" locked="0" layoutInCell="1" hidden="0" allowOverlap="1" wp14:anchorId="66AEC51B" wp14:editId="59CC9538">
              <wp:simplePos x="0" y="0"/>
              <wp:positionH relativeFrom="column">
                <wp:posOffset>1</wp:posOffset>
              </wp:positionH>
              <wp:positionV relativeFrom="paragraph">
                <wp:posOffset>119396</wp:posOffset>
              </wp:positionV>
              <wp:extent cx="5962650" cy="57150"/>
              <wp:effectExtent l="0" t="0" r="0" b="0"/>
              <wp:wrapNone/>
              <wp:docPr id="1956922183" name="Straight Arrow Connector 1956922183"/>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19050" cap="flat" cmpd="sng">
                        <a:solidFill>
                          <a:srgbClr val="014079"/>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119396</wp:posOffset>
              </wp:positionV>
              <wp:extent cx="5962650" cy="57150"/>
              <wp:effectExtent b="0" l="0" r="0" t="0"/>
              <wp:wrapNone/>
              <wp:docPr id="195692218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62650" cy="57150"/>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6C69F3">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6C69F3">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6C69F3">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F3" w:rsidRDefault="00493AB8">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62336" behindDoc="1" locked="0" layoutInCell="1" hidden="0" allowOverlap="1" wp14:anchorId="64677EB8" wp14:editId="71755512">
              <wp:simplePos x="0" y="0"/>
              <wp:positionH relativeFrom="column">
                <wp:posOffset>0</wp:posOffset>
              </wp:positionH>
              <wp:positionV relativeFrom="paragraph">
                <wp:posOffset>190500</wp:posOffset>
              </wp:positionV>
              <wp:extent cx="5942330" cy="111760"/>
              <wp:effectExtent l="0" t="0" r="0" b="0"/>
              <wp:wrapNone/>
              <wp:docPr id="1956922188" name="Rectangle 1956922188"/>
              <wp:cNvGraphicFramePr/>
              <a:graphic xmlns:a="http://schemas.openxmlformats.org/drawingml/2006/main">
                <a:graphicData uri="http://schemas.microsoft.com/office/word/2010/wordprocessingShape">
                  <wps:wsp>
                    <wps:cNvSpPr/>
                    <wps:spPr>
                      <a:xfrm>
                        <a:off x="2389123" y="3738408"/>
                        <a:ext cx="5913755" cy="83185"/>
                      </a:xfrm>
                      <a:prstGeom prst="rect">
                        <a:avLst/>
                      </a:prstGeom>
                      <a:solidFill>
                        <a:srgbClr val="014079"/>
                      </a:solidFill>
                      <a:ln>
                        <a:noFill/>
                      </a:ln>
                    </wps:spPr>
                    <wps:txbx>
                      <w:txbxContent>
                        <w:p w:rsidR="006C69F3" w:rsidRDefault="006C69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956922188" o:spid="_x0000_s1028" style="position:absolute;margin-left:0;margin-top:15pt;width:467.9pt;height:8.8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" fillcolor="#014079" stroked="f">
              <v:textbox inset="2.53958mm,2.53958mm,2.53958mm,2.53958mm">
                <w:txbxContent>
                  <w:p w:rsidR="006C69F3" w:rsidRDefault="006C69F3">
                    <w:pPr>
                      <w:spacing w:after="0" w:line="240" w:lineRule="auto"/>
                      <w:textDirection w:val="btLr"/>
                    </w:pPr>
                  </w:p>
                </w:txbxContent>
              </v:textbox>
            </v:rect>
          </w:pict>
        </mc:Fallback>
      </mc:AlternateContent>
    </w:r>
    <w:r>
      <w:rPr>
        <w:noProof/>
      </w:rPr>
      <mc:AlternateContent>
        <mc:Choice Requires="wps">
          <w:drawing>
            <wp:anchor distT="0" distB="0" distL="0" distR="0" simplePos="0" relativeHeight="251663360" behindDoc="1" locked="0" layoutInCell="1" hidden="0" allowOverlap="1" wp14:anchorId="3D4D99E3" wp14:editId="6515672A">
              <wp:simplePos x="0" y="0"/>
              <wp:positionH relativeFrom="column">
                <wp:posOffset>0</wp:posOffset>
              </wp:positionH>
              <wp:positionV relativeFrom="paragraph">
                <wp:posOffset>-152399</wp:posOffset>
              </wp:positionV>
              <wp:extent cx="1743075" cy="497205"/>
              <wp:effectExtent l="0" t="0" r="0" b="0"/>
              <wp:wrapNone/>
              <wp:docPr id="1956922186" name="Rectangle 1956922186"/>
              <wp:cNvGraphicFramePr/>
              <a:graphic xmlns:a="http://schemas.openxmlformats.org/drawingml/2006/main">
                <a:graphicData uri="http://schemas.microsoft.com/office/word/2010/wordprocessingShape">
                  <wps:wsp>
                    <wps:cNvSpPr/>
                    <wps:spPr>
                      <a:xfrm>
                        <a:off x="4488750" y="3545685"/>
                        <a:ext cx="1714500" cy="468630"/>
                      </a:xfrm>
                      <a:prstGeom prst="rect">
                        <a:avLst/>
                      </a:prstGeom>
                      <a:solidFill>
                        <a:srgbClr val="014079"/>
                      </a:solidFill>
                      <a:ln>
                        <a:noFill/>
                      </a:ln>
                    </wps:spPr>
                    <wps:txbx>
                      <w:txbxContent>
                        <w:p w:rsidR="006C69F3" w:rsidRDefault="006C69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956922186" o:spid="_x0000_s1029" style="position:absolute;margin-left:0;margin-top:-12pt;width:137.25pt;height:39.15pt;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" fillcolor="#014079" stroked="f">
              <v:textbox inset="2.53958mm,2.53958mm,2.53958mm,2.53958mm">
                <w:txbxContent>
                  <w:p w:rsidR="006C69F3" w:rsidRDefault="006C69F3">
                    <w:pPr>
                      <w:spacing w:after="0" w:line="240" w:lineRule="auto"/>
                      <w:textDirection w:val="btLr"/>
                    </w:pPr>
                  </w:p>
                </w:txbxContent>
              </v:textbox>
            </v:rect>
          </w:pict>
        </mc:Fallback>
      </mc:AlternateContent>
    </w:r>
    <w:r>
      <w:rPr>
        <w:noProof/>
      </w:rPr>
      <mc:AlternateContent>
        <mc:Choice Requires="wps">
          <w:drawing>
            <wp:anchor distT="45720" distB="45720" distL="114300" distR="114300" simplePos="0" relativeHeight="251664384" behindDoc="0" locked="0" layoutInCell="1" hidden="0" allowOverlap="1" wp14:anchorId="01239DF6" wp14:editId="4E6FA8D4">
              <wp:simplePos x="0" y="0"/>
              <wp:positionH relativeFrom="column">
                <wp:posOffset>88901</wp:posOffset>
              </wp:positionH>
              <wp:positionV relativeFrom="paragraph">
                <wp:posOffset>-81279</wp:posOffset>
              </wp:positionV>
              <wp:extent cx="1619250" cy="342900"/>
              <wp:effectExtent l="0" t="0" r="0" b="0"/>
              <wp:wrapSquare wrapText="bothSides" distT="45720" distB="45720" distL="114300" distR="114300"/>
              <wp:docPr id="1956922185" name="Rectangle 1956922185"/>
              <wp:cNvGraphicFramePr/>
              <a:graphic xmlns:a="http://schemas.openxmlformats.org/drawingml/2006/main">
                <a:graphicData uri="http://schemas.microsoft.com/office/word/2010/wordprocessingShape">
                  <wps:wsp>
                    <wps:cNvSpPr/>
                    <wps:spPr>
                      <a:xfrm>
                        <a:off x="4550663" y="3622838"/>
                        <a:ext cx="1590675" cy="314325"/>
                      </a:xfrm>
                      <a:prstGeom prst="rect">
                        <a:avLst/>
                      </a:prstGeom>
                      <a:solidFill>
                        <a:srgbClr val="014079"/>
                      </a:solidFill>
                      <a:ln>
                        <a:noFill/>
                      </a:ln>
                    </wps:spPr>
                    <wps:txbx>
                      <w:txbxContent>
                        <w:p w:rsidR="006C69F3" w:rsidRDefault="00493AB8">
                          <w:pPr>
                            <w:spacing w:line="258" w:lineRule="auto"/>
                            <w:textDirection w:val="btLr"/>
                          </w:pPr>
                          <w:r>
                            <w:rPr>
                              <w:rFonts w:ascii="Open Sans Light" w:eastAsia="Open Sans Light" w:hAnsi="Open Sans Light" w:cs="Open Sans Light"/>
                              <w:b/>
                              <w:color w:val="FFFFFF"/>
                              <w:sz w:val="28"/>
                            </w:rPr>
                            <w:t>EXTENSION</w:t>
                          </w:r>
                        </w:p>
                      </w:txbxContent>
                    </wps:txbx>
                    <wps:bodyPr spcFirstLastPara="1" wrap="square" lIns="91425" tIns="45700" rIns="91425" bIns="45700" anchor="t" anchorCtr="0">
                      <a:noAutofit/>
                    </wps:bodyPr>
                  </wps:wsp>
                </a:graphicData>
              </a:graphic>
            </wp:anchor>
          </w:drawing>
        </mc:Choice>
        <mc:Fallback>
          <w:pict>
            <v:rect id="Rectangle 1956922185" o:spid="_x0000_s1030" style="position:absolute;margin-left:7pt;margin-top:-6.4pt;width:127.5pt;height:27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" fillcolor="#014079" stroked="f">
              <v:textbox inset="2.53958mm,1.2694mm,2.53958mm,1.2694mm">
                <w:txbxContent>
                  <w:p w:rsidR="006C69F3" w:rsidRDefault="00493AB8">
                    <w:pPr>
                      <w:spacing w:line="258" w:lineRule="auto"/>
                      <w:textDirection w:val="btLr"/>
                    </w:pPr>
                    <w:r>
                      <w:rPr>
                        <w:rFonts w:ascii="Open Sans Light" w:eastAsia="Open Sans Light" w:hAnsi="Open Sans Light" w:cs="Open Sans Light"/>
                        <w:b/>
                        <w:color w:val="FFFFFF"/>
                        <w:sz w:val="28"/>
                      </w:rPr>
                      <w:t>EXTENSION</w:t>
                    </w:r>
                  </w:p>
                </w:txbxContent>
              </v:textbox>
              <w10:wrap type="square"/>
            </v:rect>
          </w:pict>
        </mc:Fallback>
      </mc:AlternateContent>
    </w:r>
  </w:p>
  <w:p w:rsidR="006C69F3" w:rsidRDefault="006C69F3">
    <w:pPr>
      <w:tabs>
        <w:tab w:val="left" w:pos="212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69F3"/>
    <w:rsid w:val="0042202A"/>
    <w:rsid w:val="00493AB8"/>
    <w:rsid w:val="004A54CE"/>
    <w:rsid w:val="004C6E70"/>
    <w:rsid w:val="005A7D7F"/>
    <w:rsid w:val="006C69F3"/>
    <w:rsid w:val="0079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2E74B5"/>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5B9BD5"/>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5B9BD5"/>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204B4"/>
    <w:pPr>
      <w:ind w:left="720"/>
      <w:contextualSpacing/>
    </w:pPr>
  </w:style>
  <w:style w:type="character" w:styleId="Hyperlink">
    <w:name w:val="Hyperlink"/>
    <w:basedOn w:val="DefaultParagraphFont"/>
    <w:uiPriority w:val="99"/>
    <w:unhideWhenUsed/>
    <w:rsid w:val="000204B4"/>
    <w:rPr>
      <w:color w:val="0000FF" w:themeColor="hyperlink"/>
      <w:u w:val="single"/>
    </w:rPr>
  </w:style>
  <w:style w:type="character" w:customStyle="1" w:styleId="UnresolvedMention">
    <w:name w:val="Unresolved Mention"/>
    <w:basedOn w:val="DefaultParagraphFont"/>
    <w:uiPriority w:val="99"/>
    <w:semiHidden/>
    <w:unhideWhenUsed/>
    <w:rsid w:val="000204B4"/>
    <w:rPr>
      <w:color w:val="605E5C"/>
      <w:shd w:val="clear" w:color="auto" w:fill="E1DFDD"/>
    </w:rPr>
  </w:style>
  <w:style w:type="paragraph" w:styleId="Footer">
    <w:name w:val="footer"/>
    <w:basedOn w:val="Normal"/>
    <w:link w:val="FooterChar"/>
    <w:uiPriority w:val="99"/>
    <w:unhideWhenUsed/>
    <w:rsid w:val="001B4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9F"/>
  </w:style>
  <w:style w:type="character" w:styleId="PageNumber">
    <w:name w:val="page number"/>
    <w:basedOn w:val="DefaultParagraphFont"/>
    <w:uiPriority w:val="99"/>
    <w:semiHidden/>
    <w:unhideWhenUsed/>
    <w:rsid w:val="008A0C2B"/>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22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0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2E74B5"/>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5B9BD5"/>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5B9BD5"/>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204B4"/>
    <w:pPr>
      <w:ind w:left="720"/>
      <w:contextualSpacing/>
    </w:pPr>
  </w:style>
  <w:style w:type="character" w:styleId="Hyperlink">
    <w:name w:val="Hyperlink"/>
    <w:basedOn w:val="DefaultParagraphFont"/>
    <w:uiPriority w:val="99"/>
    <w:unhideWhenUsed/>
    <w:rsid w:val="000204B4"/>
    <w:rPr>
      <w:color w:val="0000FF" w:themeColor="hyperlink"/>
      <w:u w:val="single"/>
    </w:rPr>
  </w:style>
  <w:style w:type="character" w:customStyle="1" w:styleId="UnresolvedMention">
    <w:name w:val="Unresolved Mention"/>
    <w:basedOn w:val="DefaultParagraphFont"/>
    <w:uiPriority w:val="99"/>
    <w:semiHidden/>
    <w:unhideWhenUsed/>
    <w:rsid w:val="000204B4"/>
    <w:rPr>
      <w:color w:val="605E5C"/>
      <w:shd w:val="clear" w:color="auto" w:fill="E1DFDD"/>
    </w:rPr>
  </w:style>
  <w:style w:type="paragraph" w:styleId="Footer">
    <w:name w:val="footer"/>
    <w:basedOn w:val="Normal"/>
    <w:link w:val="FooterChar"/>
    <w:uiPriority w:val="99"/>
    <w:unhideWhenUsed/>
    <w:rsid w:val="001B4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9F"/>
  </w:style>
  <w:style w:type="character" w:styleId="PageNumber">
    <w:name w:val="page number"/>
    <w:basedOn w:val="DefaultParagraphFont"/>
    <w:uiPriority w:val="99"/>
    <w:semiHidden/>
    <w:unhideWhenUsed/>
    <w:rsid w:val="008A0C2B"/>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22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orespondenemail@email.com" TargetMode="External"/><Relationship Id="rId13" Type="http://schemas.openxmlformats.org/officeDocument/2006/relationships/header" Target="header3.xml"/><Relationship Id="rId18" Type="http://schemas.openxmlformats.org/officeDocument/2006/relationships/hyperlink" Target="https://doi.org/10.1073/pnas.1910510116"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repository.arizona.edu/handle/10150/620615"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pqdtopen.proquest.com/doc/2309521814.html?FMT=AI" TargetMode="External"/><Relationship Id="rId20" Type="http://schemas.openxmlformats.org/officeDocument/2006/relationships/hyperlink" Target="https://www.newyorker.com/magazine/2019/09/16/superfans-a-love-sto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ytimes.com/2019/03/22/health/memory-forgetting%20psychology.html"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126/science.aay355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46937/18202029003" TargetMode="External"/><Relationship Id="rId22" Type="http://schemas.openxmlformats.org/officeDocument/2006/relationships/header" Target="header4.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gpKtkYOcH5aHDOyIMFqT+mDj0Q==">CgMxLjAyCWguMzBqMHpsbDIOaC5zaXJwbHoyZnV3N2YyDmguc2lycGx6MmZ1dzdmMg5oLnBhd3N4ZWMydDlrajIOaC5ybnZ0cGt2aHMxaHgyDmguc2lycGx6MmZ1dzdmMg5oLnNpcnBsejJmdXc3ZjIOaC5zaXJwbHoyZnV3N2YyDmguc2lycGx6MmZ1dzdmMg5oLnNpcnBsejJmdXc3ZjIOaC5zaXJwbHoyZnV3N2YyDmguc2lycGx6MmZ1dzdmMg5oLnNpcnBsejJmdXc3ZjIOaC5zaXJwbHoyZnV3N2YyDmguc2lycGx6MmZ1dzdmMg5oLnNpcnBsejJmdXc3ZjIOaC5zaXJwbHoyZnV3N2YyDmgucGF3c3hlYzJ0OWtqMg5oLnBhd3N4ZWMydDlra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IOaC5zaXJwbHoyZnV3N2YyDmguc2lycGx6MmZ1dzdmMg5oLnNpcnBsejJmdXc3ZjgAciExQ3JmLWFOeXJNTFVLbVREbC0xd1RlRTVjcGhGb2I4T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irdwisusanto</dc:creator>
  <cp:lastModifiedBy>User</cp:lastModifiedBy>
  <cp:revision>3</cp:revision>
  <cp:lastPrinted>2025-06-24T13:07:00Z</cp:lastPrinted>
  <dcterms:created xsi:type="dcterms:W3CDTF">2025-01-30T09:52:00Z</dcterms:created>
  <dcterms:modified xsi:type="dcterms:W3CDTF">2025-06-24T13:16:00Z</dcterms:modified>
</cp:coreProperties>
</file>