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73" w:rsidRPr="00637473" w:rsidRDefault="00637473" w:rsidP="00637473">
      <w:pPr>
        <w:tabs>
          <w:tab w:val="left" w:pos="7371"/>
        </w:tabs>
        <w:jc w:val="both"/>
        <w:rPr>
          <w:b/>
          <w:sz w:val="20"/>
          <w:szCs w:val="20"/>
          <w:lang w:val="id-ID"/>
        </w:rPr>
      </w:pPr>
      <w:r w:rsidRPr="00637473">
        <w:rPr>
          <w:b/>
          <w:sz w:val="20"/>
          <w:szCs w:val="20"/>
          <w:lang w:val="id-ID"/>
        </w:rPr>
        <w:t>Tabel dan Gambar</w:t>
      </w:r>
    </w:p>
    <w:p w:rsidR="00637473" w:rsidRDefault="00637473" w:rsidP="00637473">
      <w:pPr>
        <w:tabs>
          <w:tab w:val="left" w:pos="7371"/>
        </w:tabs>
        <w:jc w:val="both"/>
        <w:rPr>
          <w:sz w:val="20"/>
          <w:szCs w:val="20"/>
          <w:lang w:val="id-ID"/>
        </w:rPr>
      </w:pPr>
    </w:p>
    <w:p w:rsidR="00637473" w:rsidRPr="004302FC" w:rsidRDefault="00637473" w:rsidP="00637473">
      <w:pPr>
        <w:tabs>
          <w:tab w:val="left" w:pos="7371"/>
        </w:tabs>
        <w:jc w:val="both"/>
        <w:rPr>
          <w:sz w:val="20"/>
          <w:szCs w:val="20"/>
          <w:lang w:val="id-ID"/>
        </w:rPr>
      </w:pPr>
      <w:proofErr w:type="spellStart"/>
      <w:proofErr w:type="gramStart"/>
      <w:r w:rsidRPr="004302FC">
        <w:rPr>
          <w:sz w:val="20"/>
          <w:szCs w:val="20"/>
        </w:rPr>
        <w:t>Tabel</w:t>
      </w:r>
      <w:proofErr w:type="spellEnd"/>
      <w:r w:rsidRPr="004302FC">
        <w:rPr>
          <w:sz w:val="20"/>
          <w:szCs w:val="20"/>
        </w:rPr>
        <w:t xml:space="preserve"> </w:t>
      </w:r>
      <w:r w:rsidRPr="004302FC">
        <w:rPr>
          <w:sz w:val="20"/>
          <w:szCs w:val="20"/>
          <w:lang w:val="id-ID"/>
        </w:rPr>
        <w:t>1</w:t>
      </w:r>
      <w:r w:rsidRPr="004302FC">
        <w:rPr>
          <w:sz w:val="20"/>
          <w:szCs w:val="20"/>
        </w:rPr>
        <w:t>.</w:t>
      </w:r>
      <w:proofErr w:type="gramEnd"/>
      <w:r w:rsidRPr="004302FC">
        <w:rPr>
          <w:sz w:val="20"/>
          <w:szCs w:val="20"/>
        </w:rPr>
        <w:t xml:space="preserve"> </w:t>
      </w:r>
      <w:proofErr w:type="spellStart"/>
      <w:r w:rsidRPr="004302FC">
        <w:rPr>
          <w:sz w:val="20"/>
          <w:szCs w:val="20"/>
        </w:rPr>
        <w:t>Nilai</w:t>
      </w:r>
      <w:proofErr w:type="spellEnd"/>
      <w:r w:rsidRPr="004302FC">
        <w:rPr>
          <w:sz w:val="20"/>
          <w:szCs w:val="20"/>
        </w:rPr>
        <w:t xml:space="preserve"> </w:t>
      </w:r>
      <w:r w:rsidRPr="004302FC">
        <w:rPr>
          <w:i/>
          <w:sz w:val="20"/>
          <w:szCs w:val="20"/>
        </w:rPr>
        <w:t xml:space="preserve">centrality </w:t>
      </w:r>
      <w:proofErr w:type="spellStart"/>
      <w:r w:rsidRPr="004302FC">
        <w:rPr>
          <w:sz w:val="20"/>
          <w:szCs w:val="20"/>
        </w:rPr>
        <w:t>hubungan</w:t>
      </w:r>
      <w:proofErr w:type="spellEnd"/>
      <w:r w:rsidRPr="004302FC">
        <w:rPr>
          <w:sz w:val="20"/>
          <w:szCs w:val="20"/>
        </w:rPr>
        <w:t xml:space="preserve"> </w:t>
      </w:r>
      <w:r w:rsidRPr="004302FC">
        <w:rPr>
          <w:sz w:val="20"/>
          <w:szCs w:val="20"/>
          <w:lang w:val="id-ID"/>
        </w:rPr>
        <w:t xml:space="preserve">jaringan </w:t>
      </w:r>
      <w:proofErr w:type="spellStart"/>
      <w:r w:rsidRPr="004302FC">
        <w:rPr>
          <w:sz w:val="20"/>
          <w:szCs w:val="20"/>
        </w:rPr>
        <w:t>kekuasaan</w:t>
      </w:r>
      <w:proofErr w:type="spellEnd"/>
      <w:r w:rsidRPr="004302FC">
        <w:rPr>
          <w:sz w:val="20"/>
          <w:szCs w:val="20"/>
        </w:rPr>
        <w:t xml:space="preserve"> </w:t>
      </w:r>
      <w:proofErr w:type="spellStart"/>
      <w:r w:rsidRPr="004302FC">
        <w:rPr>
          <w:sz w:val="20"/>
          <w:szCs w:val="20"/>
        </w:rPr>
        <w:t>antar</w:t>
      </w:r>
      <w:proofErr w:type="spellEnd"/>
      <w:r w:rsidRPr="004302FC">
        <w:rPr>
          <w:sz w:val="20"/>
          <w:szCs w:val="20"/>
        </w:rPr>
        <w:t xml:space="preserve"> </w:t>
      </w:r>
      <w:proofErr w:type="spellStart"/>
      <w:r w:rsidRPr="004302FC">
        <w:rPr>
          <w:sz w:val="20"/>
          <w:szCs w:val="20"/>
        </w:rPr>
        <w:t>aktor</w:t>
      </w:r>
      <w:proofErr w:type="spellEnd"/>
    </w:p>
    <w:p w:rsidR="00637473" w:rsidRPr="00EF093C" w:rsidRDefault="00637473" w:rsidP="00637473">
      <w:pPr>
        <w:tabs>
          <w:tab w:val="left" w:pos="7371"/>
        </w:tabs>
        <w:jc w:val="both"/>
        <w:rPr>
          <w:i/>
        </w:rPr>
      </w:pPr>
      <w:proofErr w:type="gramStart"/>
      <w:r w:rsidRPr="004302FC">
        <w:rPr>
          <w:i/>
          <w:sz w:val="20"/>
          <w:szCs w:val="20"/>
        </w:rPr>
        <w:t>Tab</w:t>
      </w:r>
      <w:r w:rsidRPr="004302FC">
        <w:rPr>
          <w:i/>
          <w:sz w:val="20"/>
          <w:szCs w:val="20"/>
          <w:lang w:val="id-ID"/>
        </w:rPr>
        <w:t>le 1.</w:t>
      </w:r>
      <w:proofErr w:type="gramEnd"/>
      <w:r w:rsidRPr="004302FC">
        <w:rPr>
          <w:i/>
          <w:sz w:val="20"/>
          <w:szCs w:val="20"/>
          <w:lang w:val="id-ID"/>
        </w:rPr>
        <w:t xml:space="preserve"> </w:t>
      </w:r>
      <w:r w:rsidRPr="004302FC">
        <w:rPr>
          <w:i/>
          <w:sz w:val="20"/>
          <w:szCs w:val="20"/>
        </w:rPr>
        <w:t xml:space="preserve">Centrality </w:t>
      </w:r>
      <w:r w:rsidRPr="004302FC">
        <w:rPr>
          <w:i/>
          <w:sz w:val="20"/>
          <w:szCs w:val="20"/>
          <w:lang w:val="id-ID"/>
        </w:rPr>
        <w:t>value relations between actors</w:t>
      </w:r>
      <w:r w:rsidRPr="00EF093C">
        <w:rPr>
          <w:i/>
        </w:rPr>
        <w:t xml:space="preserve"> </w:t>
      </w:r>
    </w:p>
    <w:tbl>
      <w:tblPr>
        <w:tblW w:w="8423" w:type="dxa"/>
        <w:tblLook w:val="04A0"/>
      </w:tblPr>
      <w:tblGrid>
        <w:gridCol w:w="461"/>
        <w:gridCol w:w="2199"/>
        <w:gridCol w:w="1007"/>
        <w:gridCol w:w="1158"/>
        <w:gridCol w:w="1163"/>
        <w:gridCol w:w="1272"/>
        <w:gridCol w:w="1163"/>
      </w:tblGrid>
      <w:tr w:rsidR="00637473" w:rsidTr="001109F4"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473" w:rsidRPr="002431FF" w:rsidRDefault="00637473" w:rsidP="001109F4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473" w:rsidRPr="007164BE" w:rsidRDefault="00637473" w:rsidP="001109F4">
            <w:pPr>
              <w:tabs>
                <w:tab w:val="left" w:pos="7371"/>
              </w:tabs>
              <w:jc w:val="center"/>
              <w:rPr>
                <w:sz w:val="20"/>
                <w:szCs w:val="20"/>
                <w:lang w:val="id-ID"/>
              </w:rPr>
            </w:pPr>
            <w:proofErr w:type="spellStart"/>
            <w:r>
              <w:rPr>
                <w:sz w:val="20"/>
                <w:szCs w:val="20"/>
              </w:rPr>
              <w:t>Aktor</w:t>
            </w:r>
            <w:proofErr w:type="spellEnd"/>
            <w:r>
              <w:rPr>
                <w:sz w:val="20"/>
                <w:szCs w:val="20"/>
                <w:lang w:val="id-ID"/>
              </w:rPr>
              <w:t xml:space="preserve"> (</w:t>
            </w:r>
            <w:r>
              <w:rPr>
                <w:i/>
                <w:sz w:val="20"/>
                <w:szCs w:val="20"/>
                <w:lang w:val="id-ID"/>
              </w:rPr>
              <w:t>Actor</w:t>
            </w:r>
            <w:r>
              <w:rPr>
                <w:sz w:val="20"/>
                <w:szCs w:val="20"/>
                <w:lang w:val="id-ID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473" w:rsidRPr="00700B00" w:rsidRDefault="00637473" w:rsidP="001109F4">
            <w:pPr>
              <w:tabs>
                <w:tab w:val="left" w:pos="7371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700B00">
              <w:rPr>
                <w:i/>
                <w:sz w:val="20"/>
                <w:szCs w:val="20"/>
              </w:rPr>
              <w:t>Indegree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473" w:rsidRPr="00700B00" w:rsidRDefault="00637473" w:rsidP="001109F4">
            <w:pPr>
              <w:tabs>
                <w:tab w:val="left" w:pos="7371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700B00">
              <w:rPr>
                <w:i/>
                <w:sz w:val="20"/>
                <w:szCs w:val="20"/>
              </w:rPr>
              <w:t>Outdegree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473" w:rsidRPr="00700B00" w:rsidRDefault="00637473" w:rsidP="001109F4">
            <w:pPr>
              <w:tabs>
                <w:tab w:val="left" w:pos="7371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700B00">
              <w:rPr>
                <w:i/>
                <w:sz w:val="20"/>
                <w:szCs w:val="20"/>
              </w:rPr>
              <w:t>Incloseness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473" w:rsidRPr="00700B00" w:rsidRDefault="00637473" w:rsidP="001109F4">
            <w:pPr>
              <w:tabs>
                <w:tab w:val="left" w:pos="7371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700B00">
              <w:rPr>
                <w:i/>
                <w:sz w:val="20"/>
                <w:szCs w:val="20"/>
              </w:rPr>
              <w:t>Outcloseness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473" w:rsidRPr="00700B00" w:rsidRDefault="00637473" w:rsidP="001109F4">
            <w:pPr>
              <w:tabs>
                <w:tab w:val="left" w:pos="7371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700B00">
              <w:rPr>
                <w:i/>
                <w:sz w:val="20"/>
                <w:szCs w:val="20"/>
              </w:rPr>
              <w:t>Betweeness</w:t>
            </w:r>
            <w:proofErr w:type="spellEnd"/>
          </w:p>
        </w:tc>
      </w:tr>
      <w:tr w:rsidR="00637473" w:rsidTr="001109F4">
        <w:tc>
          <w:tcPr>
            <w:tcW w:w="461" w:type="dxa"/>
            <w:tcBorders>
              <w:top w:val="single" w:sz="4" w:space="0" w:color="auto"/>
            </w:tcBorders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A.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i/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Kabupaten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Atam</w:t>
            </w:r>
            <w:proofErr w:type="spellEnd"/>
            <w:r w:rsidRPr="00FB6E2D">
              <w:rPr>
                <w:sz w:val="16"/>
                <w:szCs w:val="16"/>
                <w:lang w:val="id-ID"/>
              </w:rPr>
              <w:t xml:space="preserve"> (</w:t>
            </w:r>
            <w:r w:rsidRPr="00FB6E2D">
              <w:rPr>
                <w:i/>
                <w:sz w:val="16"/>
                <w:szCs w:val="16"/>
                <w:lang w:val="id-ID"/>
              </w:rPr>
              <w:t>Aceh Tamiang District)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Kepala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Desa</w:t>
            </w:r>
            <w:proofErr w:type="spellEnd"/>
            <w:r w:rsidRPr="00FB6E2D">
              <w:rPr>
                <w:sz w:val="16"/>
                <w:szCs w:val="16"/>
                <w:lang w:val="id-ID"/>
              </w:rPr>
              <w:t xml:space="preserve"> (</w:t>
            </w:r>
            <w:r w:rsidRPr="002D4031">
              <w:rPr>
                <w:i/>
                <w:sz w:val="16"/>
                <w:szCs w:val="16"/>
                <w:lang w:val="id-ID"/>
              </w:rPr>
              <w:t>Village head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 xml:space="preserve"> 58.000</w:t>
            </w:r>
          </w:p>
        </w:tc>
        <w:tc>
          <w:tcPr>
            <w:tcW w:w="1158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50.000</w:t>
            </w: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90.000</w:t>
            </w:r>
          </w:p>
        </w:tc>
        <w:tc>
          <w:tcPr>
            <w:tcW w:w="1272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75.000</w:t>
            </w: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19.000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KPH Wilayah 3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 xml:space="preserve">Regional </w:t>
            </w:r>
            <w:r>
              <w:rPr>
                <w:sz w:val="16"/>
                <w:szCs w:val="16"/>
                <w:lang w:val="id-ID"/>
              </w:rPr>
              <w:t>(</w:t>
            </w:r>
            <w:r w:rsidRPr="002D4031">
              <w:rPr>
                <w:i/>
                <w:sz w:val="16"/>
                <w:szCs w:val="16"/>
                <w:lang w:val="id-ID"/>
              </w:rPr>
              <w:t>forest management  unit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32.000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43.000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90.000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60.000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18.333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Perguruan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Tinggi</w:t>
            </w:r>
            <w:proofErr w:type="spellEnd"/>
            <w:r w:rsidRPr="00FB6E2D">
              <w:rPr>
                <w:sz w:val="16"/>
                <w:szCs w:val="16"/>
              </w:rPr>
              <w:t xml:space="preserve"> (PT)</w:t>
            </w:r>
            <w:r w:rsidRPr="00FB6E2D">
              <w:rPr>
                <w:sz w:val="16"/>
                <w:szCs w:val="16"/>
                <w:lang w:val="id-ID"/>
              </w:rPr>
              <w:t xml:space="preserve"> (</w:t>
            </w:r>
            <w:r w:rsidRPr="00FB6E2D">
              <w:rPr>
                <w:i/>
                <w:sz w:val="16"/>
                <w:szCs w:val="16"/>
                <w:lang w:val="id-ID"/>
              </w:rPr>
              <w:t>College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81.818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64.286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8.833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Dishut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Prov</w:t>
            </w:r>
            <w:proofErr w:type="spellEnd"/>
            <w:r w:rsidRPr="00FB6E2D">
              <w:rPr>
                <w:sz w:val="16"/>
                <w:szCs w:val="16"/>
                <w:lang w:val="id-ID"/>
              </w:rPr>
              <w:t xml:space="preserve"> (</w:t>
            </w:r>
            <w:r w:rsidRPr="00FB6E2D">
              <w:rPr>
                <w:i/>
                <w:sz w:val="16"/>
                <w:szCs w:val="16"/>
                <w:lang w:val="id-ID"/>
              </w:rPr>
              <w:t>Provincial forestry service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47.000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39.000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81.818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60.000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3.833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LSM</w:t>
            </w:r>
            <w:r w:rsidRPr="00FB6E2D">
              <w:rPr>
                <w:sz w:val="16"/>
                <w:szCs w:val="16"/>
                <w:lang w:val="id-ID"/>
              </w:rPr>
              <w:t xml:space="preserve"> (</w:t>
            </w:r>
            <w:r w:rsidRPr="00FB6E2D">
              <w:rPr>
                <w:i/>
                <w:sz w:val="16"/>
                <w:szCs w:val="16"/>
                <w:lang w:val="id-ID"/>
              </w:rPr>
              <w:t>NGOs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 xml:space="preserve"> 3.000</w:t>
            </w:r>
          </w:p>
        </w:tc>
        <w:tc>
          <w:tcPr>
            <w:tcW w:w="1158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27.000</w:t>
            </w: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75.000</w:t>
            </w:r>
          </w:p>
        </w:tc>
        <w:tc>
          <w:tcPr>
            <w:tcW w:w="1272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75.000</w:t>
            </w: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6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Tokoh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Masyarakat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(</w:t>
            </w:r>
            <w:r>
              <w:rPr>
                <w:i/>
                <w:sz w:val="16"/>
                <w:szCs w:val="16"/>
                <w:lang w:val="id-ID"/>
              </w:rPr>
              <w:t>Community leader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44.000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24.000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75.000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47.368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3.167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7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i/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Masyarakat</w:t>
            </w:r>
            <w:proofErr w:type="spellEnd"/>
            <w:r w:rsidRPr="00FB6E2D">
              <w:rPr>
                <w:sz w:val="16"/>
                <w:szCs w:val="16"/>
              </w:rPr>
              <w:t xml:space="preserve"> DPK</w:t>
            </w:r>
            <w:r w:rsidRPr="00FB6E2D">
              <w:rPr>
                <w:sz w:val="16"/>
                <w:szCs w:val="16"/>
                <w:lang w:val="id-ID"/>
              </w:rPr>
              <w:t xml:space="preserve">  (</w:t>
            </w:r>
            <w:r w:rsidRPr="00FB6E2D">
              <w:rPr>
                <w:i/>
                <w:sz w:val="16"/>
                <w:szCs w:val="16"/>
              </w:rPr>
              <w:t xml:space="preserve">Community of Aceh </w:t>
            </w:r>
            <w:proofErr w:type="spellStart"/>
            <w:r w:rsidRPr="00FB6E2D">
              <w:rPr>
                <w:i/>
                <w:sz w:val="16"/>
                <w:szCs w:val="16"/>
              </w:rPr>
              <w:t>Tamiang</w:t>
            </w:r>
            <w:proofErr w:type="spellEnd"/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43.000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23.000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52.941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2.333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8</w:t>
            </w:r>
          </w:p>
        </w:tc>
        <w:tc>
          <w:tcPr>
            <w:tcW w:w="2199" w:type="dxa"/>
          </w:tcPr>
          <w:p w:rsidR="00637473" w:rsidRPr="00C043C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BPHM</w:t>
            </w:r>
            <w:r>
              <w:rPr>
                <w:sz w:val="16"/>
                <w:szCs w:val="16"/>
                <w:lang w:val="id-ID"/>
              </w:rPr>
              <w:t xml:space="preserve">  (</w:t>
            </w:r>
            <w:r>
              <w:rPr>
                <w:i/>
                <w:sz w:val="16"/>
                <w:szCs w:val="16"/>
                <w:lang w:val="id-ID"/>
              </w:rPr>
              <w:t>Mangrove forest management center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50.000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52.941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9</w:t>
            </w:r>
          </w:p>
        </w:tc>
        <w:tc>
          <w:tcPr>
            <w:tcW w:w="2199" w:type="dxa"/>
          </w:tcPr>
          <w:p w:rsidR="00637473" w:rsidRPr="00C043CD" w:rsidRDefault="00637473" w:rsidP="001109F4">
            <w:pPr>
              <w:tabs>
                <w:tab w:val="left" w:pos="7371"/>
              </w:tabs>
              <w:rPr>
                <w:i/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 xml:space="preserve">DKP </w:t>
            </w:r>
            <w:proofErr w:type="spellStart"/>
            <w:r w:rsidRPr="00FB6E2D">
              <w:rPr>
                <w:sz w:val="16"/>
                <w:szCs w:val="16"/>
              </w:rPr>
              <w:t>Atam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(</w:t>
            </w:r>
            <w:r w:rsidRPr="00C043CD">
              <w:rPr>
                <w:i/>
                <w:sz w:val="16"/>
                <w:szCs w:val="16"/>
                <w:lang w:val="id-ID"/>
              </w:rPr>
              <w:t>M</w:t>
            </w:r>
            <w:proofErr w:type="spellStart"/>
            <w:r w:rsidRPr="00C043CD">
              <w:rPr>
                <w:i/>
                <w:color w:val="212121"/>
                <w:sz w:val="16"/>
                <w:szCs w:val="16"/>
                <w:shd w:val="clear" w:color="auto" w:fill="FFFFFF"/>
              </w:rPr>
              <w:t>arine</w:t>
            </w:r>
            <w:proofErr w:type="spellEnd"/>
            <w:r w:rsidRPr="00C043CD">
              <w:rPr>
                <w:i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r w:rsidRPr="00C043CD">
              <w:rPr>
                <w:i/>
                <w:color w:val="212121"/>
                <w:sz w:val="16"/>
                <w:szCs w:val="16"/>
                <w:shd w:val="clear" w:color="auto" w:fill="FFFFFF"/>
                <w:lang w:val="id-ID"/>
              </w:rPr>
              <w:t xml:space="preserve"> </w:t>
            </w:r>
            <w:r w:rsidRPr="00C043CD">
              <w:rPr>
                <w:i/>
                <w:color w:val="212121"/>
                <w:sz w:val="16"/>
                <w:szCs w:val="16"/>
                <w:shd w:val="clear" w:color="auto" w:fill="FFFFFF"/>
              </w:rPr>
              <w:t>and fishery services</w:t>
            </w:r>
            <w:r>
              <w:rPr>
                <w:i/>
                <w:color w:val="212121"/>
                <w:sz w:val="16"/>
                <w:szCs w:val="16"/>
                <w:shd w:val="clear" w:color="auto" w:fill="FFFFFF"/>
                <w:lang w:val="id-ID"/>
              </w:rPr>
              <w:t xml:space="preserve"> of Aceh Tamiang</w:t>
            </w:r>
            <w:r>
              <w:rPr>
                <w:color w:val="212121"/>
                <w:sz w:val="16"/>
                <w:szCs w:val="16"/>
                <w:shd w:val="clear" w:color="auto" w:fill="FFFFFF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10.000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13.000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45.000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90.000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10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Dshutbun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Atam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(</w:t>
            </w:r>
            <w:r>
              <w:rPr>
                <w:i/>
                <w:sz w:val="16"/>
                <w:szCs w:val="16"/>
                <w:lang w:val="id-ID"/>
              </w:rPr>
              <w:t>Forestry and plantation service of Aceh Tamiang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33.000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7.000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34.615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60.000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1.500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 xml:space="preserve"> B.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 xml:space="preserve">Kota </w:t>
            </w:r>
            <w:proofErr w:type="spellStart"/>
            <w:r w:rsidRPr="00FB6E2D">
              <w:rPr>
                <w:sz w:val="16"/>
                <w:szCs w:val="16"/>
              </w:rPr>
              <w:t>Langsa</w:t>
            </w:r>
            <w:proofErr w:type="spellEnd"/>
            <w:r w:rsidRPr="00FB6E2D">
              <w:rPr>
                <w:sz w:val="16"/>
                <w:szCs w:val="16"/>
                <w:lang w:val="id-ID"/>
              </w:rPr>
              <w:t xml:space="preserve"> (</w:t>
            </w:r>
            <w:r w:rsidRPr="00FB6E2D">
              <w:rPr>
                <w:i/>
                <w:sz w:val="16"/>
                <w:szCs w:val="16"/>
                <w:lang w:val="id-ID"/>
              </w:rPr>
              <w:t>Langsa of City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</w:p>
        </w:tc>
        <w:tc>
          <w:tcPr>
            <w:tcW w:w="1158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 xml:space="preserve">    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11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KPH Wilayah 3</w:t>
            </w:r>
            <w:r>
              <w:rPr>
                <w:sz w:val="16"/>
                <w:szCs w:val="16"/>
                <w:lang w:val="id-ID"/>
              </w:rPr>
              <w:t xml:space="preserve"> (</w:t>
            </w:r>
            <w:r w:rsidRPr="002D4031">
              <w:rPr>
                <w:i/>
                <w:sz w:val="16"/>
                <w:szCs w:val="16"/>
                <w:lang w:val="id-ID"/>
              </w:rPr>
              <w:t>forest management  unit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24.000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14.286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42.105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4.000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12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 xml:space="preserve">DKPP </w:t>
            </w:r>
            <w:proofErr w:type="spellStart"/>
            <w:r w:rsidRPr="00FB6E2D">
              <w:rPr>
                <w:sz w:val="16"/>
                <w:szCs w:val="16"/>
              </w:rPr>
              <w:t>Langsa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(</w:t>
            </w:r>
            <w:r>
              <w:rPr>
                <w:i/>
                <w:sz w:val="16"/>
                <w:szCs w:val="16"/>
                <w:lang w:val="id-ID"/>
              </w:rPr>
              <w:t>Marine, Plantation, and Agricultural service of Langsa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23.000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17.000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47.059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12.000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13</w:t>
            </w:r>
          </w:p>
        </w:tc>
        <w:tc>
          <w:tcPr>
            <w:tcW w:w="2199" w:type="dxa"/>
          </w:tcPr>
          <w:p w:rsidR="00637473" w:rsidRPr="00C043C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Perguruan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Tinggi</w:t>
            </w:r>
            <w:proofErr w:type="spellEnd"/>
            <w:r w:rsidRPr="00FB6E2D">
              <w:rPr>
                <w:sz w:val="16"/>
                <w:szCs w:val="16"/>
              </w:rPr>
              <w:t xml:space="preserve"> (PT)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(</w:t>
            </w:r>
            <w:r w:rsidRPr="00FB6E2D">
              <w:rPr>
                <w:i/>
                <w:sz w:val="16"/>
                <w:szCs w:val="16"/>
                <w:lang w:val="id-ID"/>
              </w:rPr>
              <w:t>College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15.000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14.035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0.400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Kepala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Desa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(</w:t>
            </w:r>
            <w:r w:rsidRPr="002D4031">
              <w:rPr>
                <w:i/>
                <w:sz w:val="16"/>
                <w:szCs w:val="16"/>
                <w:lang w:val="id-ID"/>
              </w:rPr>
              <w:t>Village head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20.000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42.105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19.512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0.400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15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Masyarakat</w:t>
            </w:r>
            <w:proofErr w:type="spellEnd"/>
            <w:r w:rsidRPr="00FB6E2D">
              <w:rPr>
                <w:sz w:val="16"/>
                <w:szCs w:val="16"/>
              </w:rPr>
              <w:t xml:space="preserve"> DPTT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(</w:t>
            </w:r>
            <w:r w:rsidRPr="00FB6E2D">
              <w:rPr>
                <w:i/>
                <w:sz w:val="16"/>
                <w:szCs w:val="16"/>
              </w:rPr>
              <w:t>Community of</w:t>
            </w:r>
            <w:r>
              <w:rPr>
                <w:i/>
                <w:sz w:val="16"/>
                <w:szCs w:val="16"/>
                <w:lang w:val="id-ID"/>
              </w:rPr>
              <w:t xml:space="preserve"> Langsa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17.000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13.000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42.105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19.512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0.400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16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Tokoh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Masyarakat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(</w:t>
            </w:r>
            <w:r>
              <w:rPr>
                <w:i/>
                <w:sz w:val="16"/>
                <w:szCs w:val="16"/>
                <w:lang w:val="id-ID"/>
              </w:rPr>
              <w:t>Community leader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16.000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13.000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42.105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19.512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0.400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17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Dishut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Prov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(</w:t>
            </w:r>
            <w:r w:rsidRPr="00FB6E2D">
              <w:rPr>
                <w:i/>
                <w:sz w:val="16"/>
                <w:szCs w:val="16"/>
                <w:lang w:val="id-ID"/>
              </w:rPr>
              <w:t>Provincial forestry service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12.000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14.286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38.095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0.400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18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LSM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(</w:t>
            </w:r>
            <w:r w:rsidRPr="00FB6E2D">
              <w:rPr>
                <w:i/>
                <w:sz w:val="16"/>
                <w:szCs w:val="16"/>
                <w:lang w:val="id-ID"/>
              </w:rPr>
              <w:t>NGOs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34.783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18.605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19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BPHM</w:t>
            </w:r>
            <w:r>
              <w:rPr>
                <w:sz w:val="16"/>
                <w:szCs w:val="16"/>
                <w:lang w:val="id-ID"/>
              </w:rPr>
              <w:t xml:space="preserve"> (</w:t>
            </w:r>
            <w:r>
              <w:rPr>
                <w:i/>
                <w:sz w:val="16"/>
                <w:szCs w:val="16"/>
                <w:lang w:val="id-ID"/>
              </w:rPr>
              <w:t>Mangrove forest management centre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11.111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11.111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C.</w:t>
            </w:r>
          </w:p>
        </w:tc>
        <w:tc>
          <w:tcPr>
            <w:tcW w:w="2199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Kabupaten</w:t>
            </w:r>
            <w:proofErr w:type="spellEnd"/>
            <w:r w:rsidRPr="00FB6E2D">
              <w:rPr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Atim</w:t>
            </w:r>
            <w:proofErr w:type="spellEnd"/>
            <w:r w:rsidRPr="00FB6E2D">
              <w:rPr>
                <w:sz w:val="16"/>
                <w:szCs w:val="16"/>
                <w:lang w:val="id-ID"/>
              </w:rPr>
              <w:t xml:space="preserve"> (</w:t>
            </w:r>
            <w:r w:rsidRPr="00FB6E2D">
              <w:rPr>
                <w:i/>
                <w:sz w:val="16"/>
                <w:szCs w:val="16"/>
                <w:lang w:val="id-ID"/>
              </w:rPr>
              <w:t>Regency of Aceh East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20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Perguruan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Tinggi</w:t>
            </w:r>
            <w:proofErr w:type="spellEnd"/>
            <w:r w:rsidRPr="00FB6E2D">
              <w:rPr>
                <w:sz w:val="16"/>
                <w:szCs w:val="16"/>
              </w:rPr>
              <w:t xml:space="preserve"> (PT)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(</w:t>
            </w:r>
            <w:r w:rsidRPr="00FB6E2D">
              <w:rPr>
                <w:i/>
                <w:sz w:val="16"/>
                <w:szCs w:val="16"/>
                <w:lang w:val="id-ID"/>
              </w:rPr>
              <w:t>College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5.000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35.000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12.329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47.368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0.726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21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KPH Wilayah 3</w:t>
            </w:r>
            <w:r>
              <w:rPr>
                <w:sz w:val="16"/>
                <w:szCs w:val="16"/>
                <w:lang w:val="id-ID"/>
              </w:rPr>
              <w:t xml:space="preserve"> (</w:t>
            </w:r>
            <w:r w:rsidRPr="002D4031">
              <w:rPr>
                <w:i/>
                <w:sz w:val="16"/>
                <w:szCs w:val="16"/>
                <w:lang w:val="id-ID"/>
              </w:rPr>
              <w:t>forest management  unit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31.000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12.500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42.857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2.095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22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Dishut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Prov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(</w:t>
            </w:r>
            <w:r w:rsidRPr="00FB6E2D">
              <w:rPr>
                <w:i/>
                <w:sz w:val="16"/>
                <w:szCs w:val="16"/>
                <w:lang w:val="id-ID"/>
              </w:rPr>
              <w:t>Provincial forestry service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25.000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12.500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47.368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0.726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23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Kepala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Desa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</w:t>
            </w:r>
            <w:r w:rsidRPr="00FB6E2D">
              <w:rPr>
                <w:sz w:val="16"/>
                <w:szCs w:val="16"/>
                <w:lang w:val="id-ID"/>
              </w:rPr>
              <w:t>(</w:t>
            </w:r>
            <w:r w:rsidRPr="002D4031">
              <w:rPr>
                <w:i/>
                <w:sz w:val="16"/>
                <w:szCs w:val="16"/>
                <w:lang w:val="id-ID"/>
              </w:rPr>
              <w:t>Village head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30.000</w:t>
            </w:r>
          </w:p>
        </w:tc>
        <w:tc>
          <w:tcPr>
            <w:tcW w:w="1158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19.000</w:t>
            </w: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47.368</w:t>
            </w:r>
          </w:p>
        </w:tc>
        <w:tc>
          <w:tcPr>
            <w:tcW w:w="1272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16.667</w:t>
            </w: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4.512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24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Tokoh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Masyarakat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(</w:t>
            </w:r>
            <w:r>
              <w:rPr>
                <w:i/>
                <w:sz w:val="16"/>
                <w:szCs w:val="16"/>
                <w:lang w:val="id-ID"/>
              </w:rPr>
              <w:t>Community leader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30.000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14.000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47.368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16.667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4.512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25</w:t>
            </w:r>
          </w:p>
        </w:tc>
        <w:tc>
          <w:tcPr>
            <w:tcW w:w="2199" w:type="dxa"/>
          </w:tcPr>
          <w:p w:rsidR="00637473" w:rsidRPr="00F22B4A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Dishutbun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Atim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(</w:t>
            </w:r>
            <w:r>
              <w:rPr>
                <w:i/>
                <w:sz w:val="16"/>
                <w:szCs w:val="16"/>
                <w:lang w:val="id-ID"/>
              </w:rPr>
              <w:t>Forestry and plantation service of East Aceh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19.000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12.000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40.409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16.364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0.952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26</w:t>
            </w:r>
          </w:p>
        </w:tc>
        <w:tc>
          <w:tcPr>
            <w:tcW w:w="2199" w:type="dxa"/>
          </w:tcPr>
          <w:p w:rsidR="00637473" w:rsidRPr="005F3D1F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proofErr w:type="spellStart"/>
            <w:r w:rsidRPr="00FB6E2D">
              <w:rPr>
                <w:sz w:val="16"/>
                <w:szCs w:val="16"/>
              </w:rPr>
              <w:t>Masyarakat</w:t>
            </w:r>
            <w:proofErr w:type="spellEnd"/>
            <w:r w:rsidRPr="00FB6E2D">
              <w:rPr>
                <w:sz w:val="16"/>
                <w:szCs w:val="16"/>
              </w:rPr>
              <w:t xml:space="preserve"> </w:t>
            </w:r>
            <w:proofErr w:type="spellStart"/>
            <w:r w:rsidRPr="00FB6E2D">
              <w:rPr>
                <w:sz w:val="16"/>
                <w:szCs w:val="16"/>
              </w:rPr>
              <w:t>HKm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(</w:t>
            </w:r>
            <w:r>
              <w:rPr>
                <w:i/>
                <w:sz w:val="18"/>
                <w:szCs w:val="18"/>
                <w:lang w:val="id-ID"/>
              </w:rPr>
              <w:t>Community forest of East Aceh</w:t>
            </w:r>
            <w:r>
              <w:rPr>
                <w:sz w:val="18"/>
                <w:szCs w:val="18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27.000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9.000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47.368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16.071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0.952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27</w:t>
            </w:r>
          </w:p>
        </w:tc>
        <w:tc>
          <w:tcPr>
            <w:tcW w:w="2199" w:type="dxa"/>
          </w:tcPr>
          <w:p w:rsidR="00637473" w:rsidRPr="005F3D1F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 xml:space="preserve">DKP </w:t>
            </w:r>
            <w:proofErr w:type="spellStart"/>
            <w:r w:rsidRPr="00FB6E2D">
              <w:rPr>
                <w:sz w:val="16"/>
                <w:szCs w:val="16"/>
              </w:rPr>
              <w:t>Atim</w:t>
            </w:r>
            <w:proofErr w:type="spellEnd"/>
            <w:r>
              <w:rPr>
                <w:sz w:val="16"/>
                <w:szCs w:val="16"/>
                <w:lang w:val="id-ID"/>
              </w:rPr>
              <w:t xml:space="preserve"> (</w:t>
            </w:r>
            <w:r w:rsidRPr="00C043CD">
              <w:rPr>
                <w:i/>
                <w:sz w:val="16"/>
                <w:szCs w:val="16"/>
                <w:lang w:val="id-ID"/>
              </w:rPr>
              <w:t>M</w:t>
            </w:r>
            <w:proofErr w:type="spellStart"/>
            <w:r w:rsidRPr="00C043CD">
              <w:rPr>
                <w:i/>
                <w:color w:val="212121"/>
                <w:sz w:val="16"/>
                <w:szCs w:val="16"/>
                <w:shd w:val="clear" w:color="auto" w:fill="FFFFFF"/>
              </w:rPr>
              <w:t>arine</w:t>
            </w:r>
            <w:proofErr w:type="spellEnd"/>
            <w:r w:rsidRPr="00C043CD">
              <w:rPr>
                <w:i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r w:rsidRPr="00C043CD">
              <w:rPr>
                <w:i/>
                <w:color w:val="212121"/>
                <w:sz w:val="16"/>
                <w:szCs w:val="16"/>
                <w:shd w:val="clear" w:color="auto" w:fill="FFFFFF"/>
                <w:lang w:val="id-ID"/>
              </w:rPr>
              <w:t xml:space="preserve"> </w:t>
            </w:r>
            <w:r w:rsidRPr="00C043CD">
              <w:rPr>
                <w:i/>
                <w:color w:val="212121"/>
                <w:sz w:val="16"/>
                <w:szCs w:val="16"/>
                <w:shd w:val="clear" w:color="auto" w:fill="FFFFFF"/>
              </w:rPr>
              <w:t>and fishery services</w:t>
            </w:r>
            <w:r>
              <w:rPr>
                <w:i/>
                <w:color w:val="212121"/>
                <w:sz w:val="16"/>
                <w:szCs w:val="16"/>
                <w:shd w:val="clear" w:color="auto" w:fill="FFFFFF"/>
                <w:lang w:val="id-ID"/>
              </w:rPr>
              <w:t xml:space="preserve"> of East Aceh</w:t>
            </w:r>
            <w:r>
              <w:rPr>
                <w:color w:val="212121"/>
                <w:sz w:val="16"/>
                <w:szCs w:val="16"/>
                <w:shd w:val="clear" w:color="auto" w:fill="FFFFFF"/>
                <w:lang w:val="id-ID"/>
              </w:rPr>
              <w:t>)</w:t>
            </w:r>
          </w:p>
        </w:tc>
        <w:tc>
          <w:tcPr>
            <w:tcW w:w="1007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11.000</w:t>
            </w:r>
          </w:p>
        </w:tc>
        <w:tc>
          <w:tcPr>
            <w:tcW w:w="1158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6.000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37.500</w:t>
            </w:r>
          </w:p>
        </w:tc>
        <w:tc>
          <w:tcPr>
            <w:tcW w:w="1272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16.364</w:t>
            </w:r>
          </w:p>
        </w:tc>
        <w:tc>
          <w:tcPr>
            <w:tcW w:w="1163" w:type="dxa"/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0.952</w:t>
            </w:r>
          </w:p>
        </w:tc>
      </w:tr>
      <w:tr w:rsidR="00637473" w:rsidTr="001109F4">
        <w:tc>
          <w:tcPr>
            <w:tcW w:w="461" w:type="dxa"/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28</w:t>
            </w:r>
          </w:p>
        </w:tc>
        <w:tc>
          <w:tcPr>
            <w:tcW w:w="2199" w:type="dxa"/>
          </w:tcPr>
          <w:p w:rsidR="00637473" w:rsidRPr="005F3D1F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LSM</w:t>
            </w:r>
            <w:r>
              <w:rPr>
                <w:sz w:val="16"/>
                <w:szCs w:val="16"/>
                <w:lang w:val="id-ID"/>
              </w:rPr>
              <w:t xml:space="preserve"> (</w:t>
            </w:r>
            <w:r w:rsidRPr="00FB6E2D">
              <w:rPr>
                <w:i/>
                <w:sz w:val="16"/>
                <w:szCs w:val="16"/>
                <w:lang w:val="id-ID"/>
              </w:rPr>
              <w:t>NGOs</w:t>
            </w:r>
            <w:r w:rsidRPr="00FB6E2D"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 xml:space="preserve">  0.000</w:t>
            </w:r>
          </w:p>
        </w:tc>
        <w:tc>
          <w:tcPr>
            <w:tcW w:w="1158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 xml:space="preserve">  5.000</w:t>
            </w: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10.000</w:t>
            </w:r>
          </w:p>
        </w:tc>
        <w:tc>
          <w:tcPr>
            <w:tcW w:w="1272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18.750</w:t>
            </w:r>
          </w:p>
        </w:tc>
        <w:tc>
          <w:tcPr>
            <w:tcW w:w="1163" w:type="dxa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</w:tr>
      <w:tr w:rsidR="00637473" w:rsidTr="001109F4">
        <w:tc>
          <w:tcPr>
            <w:tcW w:w="461" w:type="dxa"/>
            <w:tcBorders>
              <w:bottom w:val="single" w:sz="4" w:space="0" w:color="auto"/>
            </w:tcBorders>
          </w:tcPr>
          <w:p w:rsidR="00637473" w:rsidRPr="00FB6E2D" w:rsidRDefault="00637473" w:rsidP="001109F4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29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637473" w:rsidRPr="005F3D1F" w:rsidRDefault="00637473" w:rsidP="001109F4">
            <w:pPr>
              <w:tabs>
                <w:tab w:val="left" w:pos="7371"/>
              </w:tabs>
              <w:rPr>
                <w:sz w:val="16"/>
                <w:szCs w:val="16"/>
                <w:lang w:val="id-ID"/>
              </w:rPr>
            </w:pPr>
            <w:r w:rsidRPr="00FB6E2D">
              <w:rPr>
                <w:sz w:val="16"/>
                <w:szCs w:val="16"/>
              </w:rPr>
              <w:t>BPHM</w:t>
            </w:r>
            <w:r>
              <w:rPr>
                <w:sz w:val="16"/>
                <w:szCs w:val="16"/>
                <w:lang w:val="id-ID"/>
              </w:rPr>
              <w:t xml:space="preserve"> (</w:t>
            </w:r>
            <w:r>
              <w:rPr>
                <w:i/>
                <w:sz w:val="16"/>
                <w:szCs w:val="16"/>
                <w:lang w:val="id-ID"/>
              </w:rPr>
              <w:t>Mangrove forest management center</w:t>
            </w:r>
            <w:r>
              <w:rPr>
                <w:sz w:val="16"/>
                <w:szCs w:val="16"/>
                <w:lang w:val="id-ID"/>
              </w:rPr>
              <w:t>)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6.000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13.846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10.000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37473" w:rsidRPr="00FB6E2D" w:rsidRDefault="00637473" w:rsidP="001109F4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FB6E2D">
              <w:rPr>
                <w:sz w:val="16"/>
                <w:szCs w:val="16"/>
              </w:rPr>
              <w:t>0.000</w:t>
            </w:r>
          </w:p>
        </w:tc>
      </w:tr>
    </w:tbl>
    <w:p w:rsidR="00637473" w:rsidRDefault="00637473" w:rsidP="00637473">
      <w:pPr>
        <w:tabs>
          <w:tab w:val="left" w:pos="7371"/>
        </w:tabs>
        <w:jc w:val="both"/>
        <w:rPr>
          <w:sz w:val="20"/>
          <w:szCs w:val="20"/>
          <w:lang w:val="id-ID"/>
        </w:rPr>
      </w:pPr>
      <w:proofErr w:type="spellStart"/>
      <w:r>
        <w:rPr>
          <w:sz w:val="20"/>
          <w:szCs w:val="20"/>
        </w:rPr>
        <w:t>Sumber</w:t>
      </w:r>
      <w:proofErr w:type="spellEnd"/>
      <w:r>
        <w:rPr>
          <w:sz w:val="20"/>
          <w:szCs w:val="20"/>
        </w:rPr>
        <w:t xml:space="preserve">: Data primer </w:t>
      </w:r>
      <w:proofErr w:type="spellStart"/>
      <w:r>
        <w:rPr>
          <w:sz w:val="20"/>
          <w:szCs w:val="20"/>
        </w:rPr>
        <w:t>diolah</w:t>
      </w:r>
      <w:proofErr w:type="spellEnd"/>
      <w:r>
        <w:rPr>
          <w:sz w:val="20"/>
          <w:szCs w:val="20"/>
        </w:rPr>
        <w:t xml:space="preserve"> (2016)</w:t>
      </w:r>
    </w:p>
    <w:p w:rsidR="00637473" w:rsidRPr="00A02985" w:rsidRDefault="00637473" w:rsidP="00637473">
      <w:pPr>
        <w:ind w:left="720" w:hanging="720"/>
        <w:jc w:val="both"/>
        <w:rPr>
          <w:sz w:val="20"/>
          <w:szCs w:val="20"/>
          <w:lang w:val="id-ID"/>
        </w:rPr>
      </w:pPr>
      <w:r w:rsidRPr="00E333ED">
        <w:rPr>
          <w:i/>
          <w:sz w:val="20"/>
          <w:szCs w:val="20"/>
          <w:lang w:val="id-ID"/>
        </w:rPr>
        <w:t>Source</w:t>
      </w:r>
      <w:r w:rsidRPr="00E333ED">
        <w:rPr>
          <w:i/>
          <w:sz w:val="20"/>
          <w:szCs w:val="20"/>
        </w:rPr>
        <w:t xml:space="preserve">: </w:t>
      </w:r>
      <w:r w:rsidRPr="00E333ED">
        <w:rPr>
          <w:i/>
          <w:sz w:val="20"/>
          <w:szCs w:val="20"/>
          <w:lang w:val="id-ID"/>
        </w:rPr>
        <w:t xml:space="preserve">primary </w:t>
      </w:r>
      <w:r w:rsidRPr="00E333ED">
        <w:rPr>
          <w:i/>
          <w:sz w:val="20"/>
          <w:szCs w:val="20"/>
        </w:rPr>
        <w:t xml:space="preserve">data </w:t>
      </w:r>
      <w:r>
        <w:rPr>
          <w:i/>
          <w:sz w:val="20"/>
          <w:szCs w:val="20"/>
          <w:lang w:val="id-ID"/>
        </w:rPr>
        <w:t>p</w:t>
      </w:r>
      <w:r w:rsidRPr="00E333ED">
        <w:rPr>
          <w:i/>
          <w:sz w:val="20"/>
          <w:szCs w:val="20"/>
        </w:rPr>
        <w:t>roc</w:t>
      </w:r>
      <w:r w:rsidRPr="00E333ED">
        <w:rPr>
          <w:i/>
          <w:sz w:val="20"/>
          <w:szCs w:val="20"/>
          <w:lang w:val="id-ID"/>
        </w:rPr>
        <w:t>ssed</w:t>
      </w:r>
      <w:r w:rsidRPr="00E333ED">
        <w:rPr>
          <w:i/>
          <w:sz w:val="20"/>
          <w:szCs w:val="20"/>
        </w:rPr>
        <w:t xml:space="preserve"> (2016</w:t>
      </w:r>
      <w:r w:rsidRPr="00E333ED">
        <w:rPr>
          <w:i/>
          <w:sz w:val="20"/>
          <w:szCs w:val="20"/>
          <w:lang w:val="id-ID"/>
        </w:rPr>
        <w:t>)</w:t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Pr="004302FC" w:rsidRDefault="00637473" w:rsidP="00637473">
      <w:pPr>
        <w:pStyle w:val="ListParagraph"/>
        <w:spacing w:after="0" w:line="240" w:lineRule="auto"/>
        <w:ind w:left="0" w:firstLine="0"/>
        <w:rPr>
          <w:sz w:val="20"/>
          <w:szCs w:val="20"/>
          <w:lang w:val="id-ID"/>
        </w:rPr>
      </w:pPr>
      <w:r w:rsidRPr="004302FC">
        <w:rPr>
          <w:sz w:val="20"/>
          <w:szCs w:val="20"/>
          <w:lang w:val="id-ID"/>
        </w:rPr>
        <w:lastRenderedPageBreak/>
        <w:t>Tabel 2. Perbandingan penggunaan elemen kekuasaan di tiga wilayah studi.</w:t>
      </w:r>
    </w:p>
    <w:p w:rsidR="00637473" w:rsidRPr="004302FC" w:rsidRDefault="00637473" w:rsidP="00637473">
      <w:pPr>
        <w:pStyle w:val="HTMLPreformatted"/>
        <w:shd w:val="clear" w:color="auto" w:fill="FFFFFF"/>
        <w:rPr>
          <w:rFonts w:ascii="Times New Roman" w:hAnsi="Times New Roman" w:cs="Times New Roman"/>
          <w:i/>
          <w:color w:val="212121"/>
        </w:rPr>
      </w:pPr>
      <w:r w:rsidRPr="004302FC">
        <w:rPr>
          <w:rFonts w:ascii="Times New Roman" w:hAnsi="Times New Roman" w:cs="Times New Roman"/>
          <w:i/>
          <w:color w:val="212121"/>
        </w:rPr>
        <w:t>Table 2. Comparison of the use of power elements in the three study areas.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242"/>
        <w:gridCol w:w="1134"/>
        <w:gridCol w:w="1701"/>
        <w:gridCol w:w="1276"/>
        <w:gridCol w:w="2800"/>
      </w:tblGrid>
      <w:tr w:rsidR="00637473" w:rsidRPr="00D344C0" w:rsidTr="001109F4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37473" w:rsidRPr="007164BE" w:rsidRDefault="00637473" w:rsidP="001109F4">
            <w:pPr>
              <w:pStyle w:val="ListParagraph"/>
              <w:spacing w:after="0" w:line="240" w:lineRule="auto"/>
              <w:ind w:left="0" w:firstLine="0"/>
              <w:jc w:val="center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Elemen</w:t>
            </w:r>
            <w:r>
              <w:rPr>
                <w:sz w:val="18"/>
                <w:szCs w:val="18"/>
                <w:lang w:val="id-ID"/>
              </w:rPr>
              <w:t xml:space="preserve"> (</w:t>
            </w:r>
            <w:r>
              <w:rPr>
                <w:i/>
                <w:sz w:val="18"/>
                <w:szCs w:val="18"/>
                <w:lang w:val="id-ID"/>
              </w:rPr>
              <w:t>Elements</w:t>
            </w:r>
            <w:r>
              <w:rPr>
                <w:sz w:val="18"/>
                <w:szCs w:val="18"/>
                <w:lang w:val="id-ID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Defi</w:t>
            </w:r>
            <w:r w:rsidRPr="00D344C0">
              <w:rPr>
                <w:sz w:val="18"/>
                <w:szCs w:val="18"/>
                <w:lang w:val="id-ID"/>
              </w:rPr>
              <w:t>nisi</w:t>
            </w:r>
          </w:p>
          <w:p w:rsidR="00637473" w:rsidRPr="00A7687F" w:rsidRDefault="00637473" w:rsidP="001109F4">
            <w:pPr>
              <w:pStyle w:val="ListParagraph"/>
              <w:spacing w:after="0" w:line="240" w:lineRule="auto"/>
              <w:ind w:left="0" w:firstLine="0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(</w:t>
            </w:r>
            <w:r>
              <w:rPr>
                <w:i/>
                <w:sz w:val="18"/>
                <w:szCs w:val="18"/>
                <w:lang w:val="id-ID"/>
              </w:rPr>
              <w:t>definition</w:t>
            </w:r>
            <w:r>
              <w:rPr>
                <w:sz w:val="18"/>
                <w:szCs w:val="18"/>
                <w:lang w:val="id-ID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37473" w:rsidRPr="00A7687F" w:rsidRDefault="00637473" w:rsidP="001109F4">
            <w:pPr>
              <w:pStyle w:val="ListParagraph"/>
              <w:spacing w:after="0" w:line="240" w:lineRule="auto"/>
              <w:ind w:left="0" w:firstLine="0"/>
              <w:jc w:val="center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DPK</w:t>
            </w:r>
            <w:r>
              <w:rPr>
                <w:sz w:val="18"/>
                <w:szCs w:val="18"/>
                <w:lang w:val="id-ID"/>
              </w:rPr>
              <w:t xml:space="preserve"> (</w:t>
            </w:r>
            <w:r>
              <w:rPr>
                <w:i/>
                <w:sz w:val="18"/>
                <w:szCs w:val="18"/>
                <w:lang w:val="id-ID"/>
              </w:rPr>
              <w:t>Village Pusong Kapal)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7473" w:rsidRPr="00A7687F" w:rsidRDefault="00637473" w:rsidP="001109F4">
            <w:pPr>
              <w:pStyle w:val="ListParagraph"/>
              <w:spacing w:after="0" w:line="240" w:lineRule="auto"/>
              <w:ind w:left="0" w:firstLine="0"/>
              <w:jc w:val="center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DPTT</w:t>
            </w:r>
            <w:r>
              <w:rPr>
                <w:sz w:val="18"/>
                <w:szCs w:val="18"/>
                <w:lang w:val="id-ID"/>
              </w:rPr>
              <w:t>(</w:t>
            </w:r>
            <w:r>
              <w:rPr>
                <w:i/>
                <w:sz w:val="18"/>
                <w:szCs w:val="18"/>
                <w:lang w:val="id-ID"/>
              </w:rPr>
              <w:t>Village  Pusong Telaga Tujoh)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jc w:val="center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HKm</w:t>
            </w:r>
          </w:p>
          <w:p w:rsidR="00637473" w:rsidRPr="00A7687F" w:rsidRDefault="00637473" w:rsidP="001109F4">
            <w:pPr>
              <w:pStyle w:val="ListParagraph"/>
              <w:spacing w:after="0" w:line="240" w:lineRule="auto"/>
              <w:ind w:left="0" w:firstLine="0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(</w:t>
            </w:r>
            <w:r>
              <w:rPr>
                <w:i/>
                <w:sz w:val="18"/>
                <w:szCs w:val="18"/>
                <w:lang w:val="id-ID"/>
              </w:rPr>
              <w:t>Community forest</w:t>
            </w:r>
            <w:r>
              <w:rPr>
                <w:sz w:val="18"/>
                <w:szCs w:val="18"/>
                <w:lang w:val="id-ID"/>
              </w:rPr>
              <w:t>)</w:t>
            </w:r>
          </w:p>
        </w:tc>
      </w:tr>
      <w:tr w:rsidR="00637473" w:rsidRPr="00D344C0" w:rsidTr="001109F4">
        <w:tc>
          <w:tcPr>
            <w:tcW w:w="1242" w:type="dxa"/>
            <w:tcBorders>
              <w:top w:val="single" w:sz="4" w:space="0" w:color="auto"/>
            </w:tcBorders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Paksaan</w:t>
            </w:r>
          </w:p>
          <w:p w:rsidR="00637473" w:rsidRPr="007164BE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(</w:t>
            </w:r>
            <w:r>
              <w:rPr>
                <w:i/>
                <w:sz w:val="18"/>
                <w:szCs w:val="18"/>
                <w:lang w:val="id-ID"/>
              </w:rPr>
              <w:t>Coercions</w:t>
            </w:r>
            <w:r>
              <w:rPr>
                <w:sz w:val="18"/>
                <w:szCs w:val="18"/>
                <w:lang w:val="id-ID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Mengubah perilaku dengan kekuatan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Adanya MOU kerja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 w:rsidRPr="00D344C0">
              <w:rPr>
                <w:sz w:val="18"/>
                <w:szCs w:val="18"/>
                <w:lang w:val="id-ID"/>
              </w:rPr>
              <w:t xml:space="preserve">sama dengan KPH. </w:t>
            </w:r>
          </w:p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Ada p</w:t>
            </w:r>
            <w:r w:rsidRPr="00D344C0">
              <w:rPr>
                <w:sz w:val="18"/>
                <w:szCs w:val="18"/>
                <w:lang w:val="id-ID"/>
              </w:rPr>
              <w:t>eraturan desa untuk perlindungan mangrove</w:t>
            </w:r>
            <w:r>
              <w:rPr>
                <w:sz w:val="18"/>
                <w:szCs w:val="18"/>
                <w:lang w:val="id-ID"/>
              </w:rPr>
              <w:t>.</w:t>
            </w:r>
          </w:p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Ada aturan tak tertulis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Norma aturan tak tertulis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Adanya izin usaha pemanfaatan</w:t>
            </w:r>
            <w:r>
              <w:rPr>
                <w:sz w:val="18"/>
                <w:szCs w:val="18"/>
                <w:lang w:val="id-ID"/>
              </w:rPr>
              <w:t xml:space="preserve"> dan rencana operasional</w:t>
            </w:r>
          </w:p>
        </w:tc>
      </w:tr>
      <w:tr w:rsidR="00637473" w:rsidRPr="00D344C0" w:rsidTr="001109F4">
        <w:tc>
          <w:tcPr>
            <w:tcW w:w="1242" w:type="dxa"/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(Dis) Insentif</w:t>
            </w:r>
          </w:p>
          <w:p w:rsidR="00637473" w:rsidRPr="007164BE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(</w:t>
            </w:r>
            <w:r>
              <w:rPr>
                <w:i/>
                <w:sz w:val="18"/>
                <w:szCs w:val="18"/>
                <w:lang w:val="id-ID"/>
              </w:rPr>
              <w:t>Dis</w:t>
            </w:r>
            <w:r>
              <w:rPr>
                <w:sz w:val="18"/>
                <w:szCs w:val="18"/>
                <w:lang w:val="id-ID"/>
              </w:rPr>
              <w:t>-</w:t>
            </w:r>
            <w:r>
              <w:rPr>
                <w:i/>
                <w:sz w:val="18"/>
                <w:szCs w:val="18"/>
                <w:lang w:val="id-ID"/>
              </w:rPr>
              <w:t>Incentive</w:t>
            </w:r>
            <w:r>
              <w:rPr>
                <w:sz w:val="18"/>
                <w:szCs w:val="18"/>
                <w:lang w:val="id-ID"/>
              </w:rPr>
              <w:t>)</w:t>
            </w:r>
          </w:p>
        </w:tc>
        <w:tc>
          <w:tcPr>
            <w:tcW w:w="1134" w:type="dxa"/>
          </w:tcPr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Mengubah perilaku dengan keuntungan /kerugian</w:t>
            </w:r>
          </w:p>
        </w:tc>
        <w:tc>
          <w:tcPr>
            <w:tcW w:w="1701" w:type="dxa"/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Aspek legalitas, pemanfaatan hutan, HHBK, dan jasa lingkungan</w:t>
            </w:r>
            <w:r>
              <w:rPr>
                <w:sz w:val="18"/>
                <w:szCs w:val="18"/>
                <w:lang w:val="id-ID"/>
              </w:rPr>
              <w:t>.</w:t>
            </w:r>
          </w:p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Adanya sanksi dan denda</w:t>
            </w:r>
          </w:p>
        </w:tc>
        <w:tc>
          <w:tcPr>
            <w:tcW w:w="1276" w:type="dxa"/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Perlindungan kawasan</w:t>
            </w:r>
            <w:r>
              <w:rPr>
                <w:sz w:val="18"/>
                <w:szCs w:val="18"/>
                <w:lang w:val="id-ID"/>
              </w:rPr>
              <w:t xml:space="preserve"> hutan.</w:t>
            </w:r>
          </w:p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</w:p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 xml:space="preserve">Adanya sanksi dan denda </w:t>
            </w:r>
          </w:p>
        </w:tc>
        <w:tc>
          <w:tcPr>
            <w:tcW w:w="2800" w:type="dxa"/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Pemanfaatan kawasan, penanaman, pemanfatan jasa lingkungan, pemanfaatan HHBK, pemungutan hasil hutan kayu dan pemungutan hasil hutan bukan kayu</w:t>
            </w:r>
          </w:p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Adanya sanksi administrasi</w:t>
            </w:r>
          </w:p>
        </w:tc>
      </w:tr>
      <w:tr w:rsidR="00637473" w:rsidRPr="00D344C0" w:rsidTr="001109F4">
        <w:tc>
          <w:tcPr>
            <w:tcW w:w="1242" w:type="dxa"/>
          </w:tcPr>
          <w:p w:rsidR="00637473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 xml:space="preserve">Informasi yang </w:t>
            </w:r>
            <w:r w:rsidRPr="00D344C0">
              <w:rPr>
                <w:sz w:val="18"/>
                <w:szCs w:val="18"/>
                <w:lang w:val="id-ID"/>
              </w:rPr>
              <w:t>dominan</w:t>
            </w:r>
          </w:p>
          <w:p w:rsidR="00637473" w:rsidRPr="007164BE" w:rsidRDefault="00637473" w:rsidP="001109F4">
            <w:pPr>
              <w:pStyle w:val="ListParagraph"/>
              <w:spacing w:after="0" w:line="240" w:lineRule="auto"/>
              <w:ind w:left="0" w:firstLine="0"/>
              <w:rPr>
                <w:i/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(</w:t>
            </w:r>
            <w:r w:rsidRPr="00A7687F">
              <w:rPr>
                <w:i/>
                <w:color w:val="212121"/>
                <w:sz w:val="18"/>
                <w:szCs w:val="18"/>
                <w:shd w:val="clear" w:color="auto" w:fill="FFFFFF"/>
              </w:rPr>
              <w:t>Dominant Information</w:t>
            </w:r>
            <w:r>
              <w:rPr>
                <w:color w:val="212121"/>
                <w:sz w:val="18"/>
                <w:szCs w:val="18"/>
                <w:shd w:val="clear" w:color="auto" w:fill="FFFFFF"/>
                <w:lang w:val="id-ID"/>
              </w:rPr>
              <w:t>)</w:t>
            </w:r>
          </w:p>
        </w:tc>
        <w:tc>
          <w:tcPr>
            <w:tcW w:w="1134" w:type="dxa"/>
          </w:tcPr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D344C0">
              <w:rPr>
                <w:sz w:val="18"/>
                <w:szCs w:val="18"/>
                <w:lang w:val="id-ID"/>
              </w:rPr>
              <w:t>Mengubah perilaku dengan informasi unverified</w:t>
            </w:r>
          </w:p>
        </w:tc>
        <w:tc>
          <w:tcPr>
            <w:tcW w:w="1701" w:type="dxa"/>
          </w:tcPr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Adanya kepercayaan,  Tidak memverifikasi informasi</w:t>
            </w:r>
          </w:p>
        </w:tc>
        <w:tc>
          <w:tcPr>
            <w:tcW w:w="1276" w:type="dxa"/>
          </w:tcPr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Adanya kepercayaan, Tidak memverifikasi informasi</w:t>
            </w:r>
          </w:p>
        </w:tc>
        <w:tc>
          <w:tcPr>
            <w:tcW w:w="2800" w:type="dxa"/>
          </w:tcPr>
          <w:p w:rsidR="00637473" w:rsidRPr="00D344C0" w:rsidRDefault="00637473" w:rsidP="001109F4">
            <w:pPr>
              <w:pStyle w:val="ListParagraph"/>
              <w:spacing w:after="0" w:line="240" w:lineRule="auto"/>
              <w:ind w:left="0" w:firstLine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Adanya kepercayaan dan kewajiban, Tidak memverifikasi informasi</w:t>
            </w:r>
          </w:p>
        </w:tc>
      </w:tr>
    </w:tbl>
    <w:p w:rsidR="00637473" w:rsidRPr="001B1942" w:rsidRDefault="00637473" w:rsidP="00637473">
      <w:pPr>
        <w:pStyle w:val="ListParagraph"/>
        <w:spacing w:after="0" w:line="240" w:lineRule="auto"/>
        <w:ind w:left="0" w:firstLine="0"/>
        <w:jc w:val="left"/>
        <w:rPr>
          <w:sz w:val="18"/>
          <w:szCs w:val="18"/>
          <w:lang w:val="id-ID"/>
        </w:rPr>
      </w:pPr>
      <w:r w:rsidRPr="00A22367">
        <w:rPr>
          <w:sz w:val="18"/>
          <w:szCs w:val="18"/>
          <w:lang w:val="id-ID"/>
        </w:rPr>
        <w:t>Sumber: hasil wawancara dengan informan</w:t>
      </w:r>
      <w:r>
        <w:rPr>
          <w:sz w:val="18"/>
          <w:szCs w:val="18"/>
          <w:lang w:val="id-ID"/>
        </w:rPr>
        <w:t xml:space="preserve"> dan pengamatan lapangan (2016)</w:t>
      </w:r>
      <w:r w:rsidRPr="001B1942">
        <w:rPr>
          <w:sz w:val="18"/>
          <w:szCs w:val="18"/>
        </w:rPr>
        <w:br/>
      </w:r>
      <w:r w:rsidRPr="001B1942">
        <w:rPr>
          <w:i/>
          <w:color w:val="212121"/>
          <w:sz w:val="18"/>
          <w:szCs w:val="18"/>
          <w:shd w:val="clear" w:color="auto" w:fill="FFFFFF"/>
        </w:rPr>
        <w:t>Source: interviews with informants and field observations (2016)</w:t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  <w:r>
        <w:rPr>
          <w:color w:val="000000"/>
          <w:sz w:val="20"/>
          <w:szCs w:val="20"/>
          <w:lang w:val="id-ID" w:eastAsia="id-ID"/>
        </w:rPr>
        <w:t xml:space="preserve"> </w:t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  <w:r w:rsidRPr="00072F2E">
        <w:rPr>
          <w:noProof/>
          <w:color w:val="000000"/>
          <w:sz w:val="20"/>
          <w:szCs w:val="20"/>
          <w:lang w:val="id-ID" w:eastAsia="id-ID"/>
        </w:rPr>
        <w:drawing>
          <wp:inline distT="0" distB="0" distL="0" distR="0">
            <wp:extent cx="4699599" cy="2761894"/>
            <wp:effectExtent l="19050" t="0" r="5751" b="0"/>
            <wp:docPr id="1" name="Picture 0" descr="sosi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iogra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104" cy="276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Pr="00072F2E" w:rsidRDefault="00637473" w:rsidP="00637473">
      <w:pPr>
        <w:pStyle w:val="ListParagraph"/>
        <w:spacing w:after="0" w:line="240" w:lineRule="auto"/>
        <w:ind w:left="1134" w:hanging="1134"/>
        <w:rPr>
          <w:sz w:val="20"/>
          <w:szCs w:val="20"/>
          <w:lang w:val="id-ID"/>
        </w:rPr>
      </w:pPr>
      <w:proofErr w:type="spellStart"/>
      <w:proofErr w:type="gramStart"/>
      <w:r w:rsidRPr="00072F2E">
        <w:rPr>
          <w:sz w:val="20"/>
          <w:szCs w:val="20"/>
        </w:rPr>
        <w:t>Gambar</w:t>
      </w:r>
      <w:proofErr w:type="spellEnd"/>
      <w:r w:rsidRPr="00072F2E">
        <w:rPr>
          <w:sz w:val="20"/>
          <w:szCs w:val="20"/>
        </w:rPr>
        <w:t xml:space="preserve"> 1.</w:t>
      </w:r>
      <w:proofErr w:type="gramEnd"/>
      <w:r w:rsidRPr="00072F2E">
        <w:rPr>
          <w:sz w:val="20"/>
          <w:szCs w:val="20"/>
        </w:rPr>
        <w:t xml:space="preserve"> </w:t>
      </w:r>
      <w:r w:rsidRPr="00072F2E">
        <w:rPr>
          <w:sz w:val="20"/>
          <w:szCs w:val="20"/>
          <w:lang w:val="id-ID"/>
        </w:rPr>
        <w:t xml:space="preserve"> </w:t>
      </w:r>
      <w:proofErr w:type="spellStart"/>
      <w:r w:rsidRPr="00072F2E">
        <w:rPr>
          <w:sz w:val="20"/>
          <w:szCs w:val="20"/>
        </w:rPr>
        <w:t>Representasi</w:t>
      </w:r>
      <w:proofErr w:type="spellEnd"/>
      <w:r w:rsidRPr="00072F2E">
        <w:rPr>
          <w:sz w:val="20"/>
          <w:szCs w:val="20"/>
        </w:rPr>
        <w:t xml:space="preserve"> </w:t>
      </w:r>
      <w:proofErr w:type="spellStart"/>
      <w:r w:rsidRPr="00072F2E">
        <w:rPr>
          <w:sz w:val="20"/>
          <w:szCs w:val="20"/>
        </w:rPr>
        <w:t>interaksi</w:t>
      </w:r>
      <w:proofErr w:type="spellEnd"/>
      <w:r w:rsidRPr="00072F2E">
        <w:rPr>
          <w:sz w:val="20"/>
          <w:szCs w:val="20"/>
        </w:rPr>
        <w:t xml:space="preserve"> </w:t>
      </w:r>
      <w:proofErr w:type="spellStart"/>
      <w:r w:rsidRPr="00072F2E">
        <w:rPr>
          <w:sz w:val="20"/>
          <w:szCs w:val="20"/>
        </w:rPr>
        <w:t>para</w:t>
      </w:r>
      <w:proofErr w:type="spellEnd"/>
      <w:r w:rsidRPr="00072F2E">
        <w:rPr>
          <w:sz w:val="20"/>
          <w:szCs w:val="20"/>
        </w:rPr>
        <w:t xml:space="preserve"> </w:t>
      </w:r>
      <w:proofErr w:type="spellStart"/>
      <w:r w:rsidRPr="00072F2E">
        <w:rPr>
          <w:sz w:val="20"/>
          <w:szCs w:val="20"/>
        </w:rPr>
        <w:t>aktor</w:t>
      </w:r>
      <w:proofErr w:type="spellEnd"/>
      <w:r w:rsidRPr="00072F2E">
        <w:rPr>
          <w:sz w:val="20"/>
          <w:szCs w:val="20"/>
        </w:rPr>
        <w:t xml:space="preserve"> </w:t>
      </w:r>
      <w:proofErr w:type="spellStart"/>
      <w:r w:rsidRPr="00072F2E">
        <w:rPr>
          <w:sz w:val="20"/>
          <w:szCs w:val="20"/>
        </w:rPr>
        <w:t>dalam</w:t>
      </w:r>
      <w:proofErr w:type="spellEnd"/>
      <w:r w:rsidRPr="00072F2E">
        <w:rPr>
          <w:sz w:val="20"/>
          <w:szCs w:val="20"/>
        </w:rPr>
        <w:t xml:space="preserve"> </w:t>
      </w:r>
      <w:proofErr w:type="spellStart"/>
      <w:r w:rsidRPr="00072F2E">
        <w:rPr>
          <w:sz w:val="20"/>
          <w:szCs w:val="20"/>
        </w:rPr>
        <w:t>jaringan</w:t>
      </w:r>
      <w:proofErr w:type="spellEnd"/>
      <w:r w:rsidRPr="00072F2E">
        <w:rPr>
          <w:sz w:val="20"/>
          <w:szCs w:val="20"/>
        </w:rPr>
        <w:t xml:space="preserve"> </w:t>
      </w:r>
      <w:proofErr w:type="spellStart"/>
      <w:r w:rsidRPr="00072F2E">
        <w:rPr>
          <w:sz w:val="20"/>
          <w:szCs w:val="20"/>
        </w:rPr>
        <w:t>di</w:t>
      </w:r>
      <w:proofErr w:type="spellEnd"/>
      <w:r w:rsidRPr="00072F2E">
        <w:rPr>
          <w:sz w:val="20"/>
          <w:szCs w:val="20"/>
        </w:rPr>
        <w:t xml:space="preserve"> </w:t>
      </w:r>
      <w:proofErr w:type="spellStart"/>
      <w:r w:rsidRPr="00072F2E">
        <w:rPr>
          <w:sz w:val="20"/>
          <w:szCs w:val="20"/>
        </w:rPr>
        <w:t>Kabupaten</w:t>
      </w:r>
      <w:proofErr w:type="spellEnd"/>
      <w:r w:rsidRPr="00072F2E">
        <w:rPr>
          <w:sz w:val="20"/>
          <w:szCs w:val="20"/>
        </w:rPr>
        <w:t xml:space="preserve"> </w:t>
      </w:r>
      <w:proofErr w:type="gramStart"/>
      <w:r w:rsidRPr="00072F2E">
        <w:rPr>
          <w:sz w:val="20"/>
          <w:szCs w:val="20"/>
        </w:rPr>
        <w:t xml:space="preserve">Aceh  </w:t>
      </w:r>
      <w:proofErr w:type="spellStart"/>
      <w:r w:rsidRPr="00072F2E">
        <w:rPr>
          <w:sz w:val="20"/>
          <w:szCs w:val="20"/>
        </w:rPr>
        <w:t>Tamiang</w:t>
      </w:r>
      <w:proofErr w:type="spellEnd"/>
      <w:proofErr w:type="gramEnd"/>
      <w:r w:rsidRPr="00072F2E">
        <w:rPr>
          <w:sz w:val="20"/>
          <w:szCs w:val="20"/>
        </w:rPr>
        <w:t>.</w:t>
      </w:r>
    </w:p>
    <w:p w:rsidR="00637473" w:rsidRPr="00072F2E" w:rsidRDefault="00637473" w:rsidP="00637473">
      <w:pPr>
        <w:pStyle w:val="HTMLPreformatted"/>
        <w:shd w:val="clear" w:color="auto" w:fill="FFFFFF"/>
        <w:ind w:left="1134" w:hanging="1134"/>
        <w:jc w:val="both"/>
        <w:rPr>
          <w:rFonts w:ascii="Times New Roman" w:hAnsi="Times New Roman" w:cs="Times New Roman"/>
          <w:i/>
          <w:color w:val="212121"/>
        </w:rPr>
      </w:pPr>
      <w:r w:rsidRPr="00072F2E">
        <w:rPr>
          <w:rFonts w:ascii="Times New Roman" w:hAnsi="Times New Roman" w:cs="Times New Roman"/>
          <w:i/>
          <w:color w:val="212121"/>
        </w:rPr>
        <w:t>Figure 1.  Representation of actor interactions in the network in Aceh Tamiang District.</w:t>
      </w:r>
    </w:p>
    <w:p w:rsidR="00637473" w:rsidRDefault="00637473" w:rsidP="00637473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  <w:lang w:val="id-ID"/>
        </w:rPr>
      </w:pPr>
    </w:p>
    <w:p w:rsidR="00637473" w:rsidRDefault="00637473" w:rsidP="00637473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  <w:lang w:val="id-ID"/>
        </w:rPr>
      </w:pPr>
    </w:p>
    <w:p w:rsidR="00637473" w:rsidRDefault="00637473" w:rsidP="00637473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  <w:lang w:val="id-ID"/>
        </w:rPr>
      </w:pPr>
    </w:p>
    <w:p w:rsidR="00637473" w:rsidRDefault="00637473" w:rsidP="00637473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  <w:lang w:val="id-ID"/>
        </w:rPr>
      </w:pPr>
    </w:p>
    <w:p w:rsidR="00637473" w:rsidRDefault="00637473" w:rsidP="00637473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  <w:lang w:val="id-ID"/>
        </w:rPr>
      </w:pPr>
    </w:p>
    <w:p w:rsidR="00637473" w:rsidRDefault="00637473" w:rsidP="00637473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  <w:lang w:val="id-ID"/>
        </w:rPr>
      </w:pPr>
    </w:p>
    <w:p w:rsidR="00637473" w:rsidRDefault="00637473" w:rsidP="00637473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  <w:lang w:val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  <w:r w:rsidRPr="008B293A">
        <w:rPr>
          <w:rFonts w:ascii="Arial" w:hAnsi="Arial" w:cs="Arial"/>
          <w:noProof/>
          <w:color w:val="212121"/>
          <w:sz w:val="20"/>
          <w:szCs w:val="20"/>
          <w:shd w:val="clear" w:color="auto" w:fill="FFFFFF"/>
          <w:lang w:val="id-ID" w:eastAsia="id-ID"/>
        </w:rPr>
        <w:lastRenderedPageBreak/>
        <w:drawing>
          <wp:inline distT="0" distB="0" distL="0" distR="0">
            <wp:extent cx="4855100" cy="2340809"/>
            <wp:effectExtent l="19050" t="0" r="2650" b="0"/>
            <wp:docPr id="2" name="Picture 3" descr="sosi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iogra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720" cy="234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br/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Pr="008B293A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  <w:proofErr w:type="spellStart"/>
      <w:proofErr w:type="gramStart"/>
      <w:r w:rsidRPr="008B293A">
        <w:rPr>
          <w:sz w:val="20"/>
          <w:szCs w:val="20"/>
        </w:rPr>
        <w:t>Gambar</w:t>
      </w:r>
      <w:proofErr w:type="spellEnd"/>
      <w:r w:rsidRPr="008B293A">
        <w:rPr>
          <w:sz w:val="20"/>
          <w:szCs w:val="20"/>
        </w:rPr>
        <w:t xml:space="preserve"> </w:t>
      </w:r>
      <w:r w:rsidRPr="008B293A">
        <w:rPr>
          <w:sz w:val="20"/>
          <w:szCs w:val="20"/>
          <w:lang w:val="id-ID"/>
        </w:rPr>
        <w:t>2</w:t>
      </w:r>
      <w:r w:rsidRPr="008B293A">
        <w:rPr>
          <w:sz w:val="20"/>
          <w:szCs w:val="20"/>
        </w:rPr>
        <w:t>.</w:t>
      </w:r>
      <w:proofErr w:type="gramEnd"/>
      <w:r w:rsidRPr="008B293A">
        <w:rPr>
          <w:sz w:val="20"/>
          <w:szCs w:val="20"/>
        </w:rPr>
        <w:t xml:space="preserve">  </w:t>
      </w:r>
      <w:proofErr w:type="spellStart"/>
      <w:proofErr w:type="gramStart"/>
      <w:r w:rsidRPr="008B293A">
        <w:rPr>
          <w:sz w:val="20"/>
          <w:szCs w:val="20"/>
        </w:rPr>
        <w:t>Representasi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interaksi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para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aktor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dalam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jaringan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di</w:t>
      </w:r>
      <w:proofErr w:type="spellEnd"/>
      <w:r w:rsidRPr="008B293A">
        <w:rPr>
          <w:sz w:val="20"/>
          <w:szCs w:val="20"/>
        </w:rPr>
        <w:t xml:space="preserve"> Kota </w:t>
      </w:r>
      <w:proofErr w:type="spellStart"/>
      <w:r w:rsidRPr="008B293A">
        <w:rPr>
          <w:sz w:val="20"/>
          <w:szCs w:val="20"/>
        </w:rPr>
        <w:t>Langsa</w:t>
      </w:r>
      <w:proofErr w:type="spellEnd"/>
      <w:r w:rsidRPr="008B293A">
        <w:rPr>
          <w:sz w:val="20"/>
          <w:szCs w:val="20"/>
        </w:rPr>
        <w:t>.</w:t>
      </w:r>
      <w:proofErr w:type="gramEnd"/>
      <w:r w:rsidRPr="008B293A">
        <w:rPr>
          <w:sz w:val="20"/>
          <w:szCs w:val="20"/>
        </w:rPr>
        <w:br/>
      </w:r>
      <w:proofErr w:type="gramStart"/>
      <w:r w:rsidRPr="008B293A">
        <w:rPr>
          <w:i/>
          <w:color w:val="212121"/>
          <w:sz w:val="20"/>
          <w:szCs w:val="20"/>
          <w:shd w:val="clear" w:color="auto" w:fill="FFFFFF"/>
        </w:rPr>
        <w:t>Figure 2.</w:t>
      </w:r>
      <w:proofErr w:type="gramEnd"/>
      <w:r w:rsidRPr="008B293A">
        <w:rPr>
          <w:i/>
          <w:color w:val="212121"/>
          <w:sz w:val="20"/>
          <w:szCs w:val="20"/>
          <w:shd w:val="clear" w:color="auto" w:fill="FFFFFF"/>
        </w:rPr>
        <w:t xml:space="preserve"> </w:t>
      </w:r>
      <w:proofErr w:type="gramStart"/>
      <w:r w:rsidRPr="008B293A">
        <w:rPr>
          <w:i/>
          <w:color w:val="212121"/>
          <w:sz w:val="20"/>
          <w:szCs w:val="20"/>
          <w:shd w:val="clear" w:color="auto" w:fill="FFFFFF"/>
        </w:rPr>
        <w:t xml:space="preserve">Representation of interaction of actors in the network in </w:t>
      </w:r>
      <w:proofErr w:type="spellStart"/>
      <w:r w:rsidRPr="008B293A">
        <w:rPr>
          <w:i/>
          <w:color w:val="212121"/>
          <w:sz w:val="20"/>
          <w:szCs w:val="20"/>
          <w:shd w:val="clear" w:color="auto" w:fill="FFFFFF"/>
        </w:rPr>
        <w:t>Langsa</w:t>
      </w:r>
      <w:proofErr w:type="spellEnd"/>
      <w:r w:rsidRPr="008B293A">
        <w:rPr>
          <w:i/>
          <w:color w:val="212121"/>
          <w:sz w:val="20"/>
          <w:szCs w:val="20"/>
          <w:shd w:val="clear" w:color="auto" w:fill="FFFFFF"/>
        </w:rPr>
        <w:t xml:space="preserve"> City.</w:t>
      </w:r>
      <w:proofErr w:type="gramEnd"/>
      <w:r w:rsidRPr="008B293A">
        <w:rPr>
          <w:rFonts w:ascii="Arial" w:hAnsi="Arial" w:cs="Arial"/>
          <w:color w:val="212121"/>
          <w:sz w:val="20"/>
          <w:szCs w:val="20"/>
          <w:shd w:val="clear" w:color="auto" w:fill="FFFFFF"/>
        </w:rPr>
        <w:br/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  <w:r w:rsidRPr="008B293A">
        <w:rPr>
          <w:noProof/>
          <w:color w:val="000000"/>
          <w:sz w:val="20"/>
          <w:szCs w:val="20"/>
          <w:lang w:val="id-ID" w:eastAsia="id-ID"/>
        </w:rPr>
        <w:drawing>
          <wp:inline distT="0" distB="0" distL="0" distR="0">
            <wp:extent cx="4913744" cy="2743200"/>
            <wp:effectExtent l="19050" t="0" r="1156" b="0"/>
            <wp:docPr id="4" name="Picture 4" descr="sosi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iogra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643" cy="274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Pr="008B293A" w:rsidRDefault="00637473" w:rsidP="00637473">
      <w:pPr>
        <w:pStyle w:val="ListParagraph"/>
        <w:spacing w:after="0" w:line="240" w:lineRule="auto"/>
        <w:ind w:left="1134" w:hanging="1134"/>
        <w:rPr>
          <w:sz w:val="20"/>
          <w:szCs w:val="20"/>
          <w:lang w:val="id-ID"/>
        </w:rPr>
      </w:pPr>
      <w:proofErr w:type="spellStart"/>
      <w:proofErr w:type="gramStart"/>
      <w:r w:rsidRPr="008B293A">
        <w:rPr>
          <w:sz w:val="20"/>
          <w:szCs w:val="20"/>
        </w:rPr>
        <w:t>Gambar</w:t>
      </w:r>
      <w:proofErr w:type="spellEnd"/>
      <w:r w:rsidRPr="008B293A">
        <w:rPr>
          <w:sz w:val="20"/>
          <w:szCs w:val="20"/>
        </w:rPr>
        <w:t xml:space="preserve"> </w:t>
      </w:r>
      <w:r w:rsidRPr="008B293A">
        <w:rPr>
          <w:sz w:val="20"/>
          <w:szCs w:val="20"/>
          <w:lang w:val="id-ID"/>
        </w:rPr>
        <w:t>3</w:t>
      </w:r>
      <w:r w:rsidRPr="008B293A">
        <w:rPr>
          <w:sz w:val="20"/>
          <w:szCs w:val="20"/>
        </w:rPr>
        <w:t>.</w:t>
      </w:r>
      <w:proofErr w:type="gramEnd"/>
      <w:r w:rsidRPr="008B293A">
        <w:rPr>
          <w:sz w:val="20"/>
          <w:szCs w:val="20"/>
        </w:rPr>
        <w:t xml:space="preserve"> </w:t>
      </w:r>
      <w:r w:rsidRPr="008B293A">
        <w:rPr>
          <w:sz w:val="20"/>
          <w:szCs w:val="20"/>
          <w:lang w:val="id-ID"/>
        </w:rPr>
        <w:t xml:space="preserve"> </w:t>
      </w:r>
      <w:proofErr w:type="spellStart"/>
      <w:proofErr w:type="gramStart"/>
      <w:r w:rsidRPr="008B293A">
        <w:rPr>
          <w:sz w:val="20"/>
          <w:szCs w:val="20"/>
        </w:rPr>
        <w:t>Representasi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interaksi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para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aktor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dalam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jaringan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di</w:t>
      </w:r>
      <w:proofErr w:type="spellEnd"/>
      <w:r w:rsidRPr="008B293A">
        <w:rPr>
          <w:sz w:val="20"/>
          <w:szCs w:val="20"/>
        </w:rPr>
        <w:t xml:space="preserve"> </w:t>
      </w:r>
      <w:proofErr w:type="spellStart"/>
      <w:r w:rsidRPr="008B293A">
        <w:rPr>
          <w:sz w:val="20"/>
          <w:szCs w:val="20"/>
        </w:rPr>
        <w:t>Kabupaten</w:t>
      </w:r>
      <w:proofErr w:type="spellEnd"/>
      <w:r w:rsidRPr="008B293A">
        <w:rPr>
          <w:sz w:val="20"/>
          <w:szCs w:val="20"/>
        </w:rPr>
        <w:t xml:space="preserve"> Aceh </w:t>
      </w:r>
      <w:proofErr w:type="spellStart"/>
      <w:r w:rsidRPr="008B293A">
        <w:rPr>
          <w:sz w:val="20"/>
          <w:szCs w:val="20"/>
        </w:rPr>
        <w:t>Timur</w:t>
      </w:r>
      <w:proofErr w:type="spellEnd"/>
      <w:r w:rsidRPr="008B293A">
        <w:rPr>
          <w:sz w:val="20"/>
          <w:szCs w:val="20"/>
        </w:rPr>
        <w:t>.</w:t>
      </w:r>
      <w:proofErr w:type="gramEnd"/>
      <w:r w:rsidRPr="008B293A">
        <w:rPr>
          <w:sz w:val="20"/>
          <w:szCs w:val="20"/>
          <w:lang w:val="id-ID"/>
        </w:rPr>
        <w:t xml:space="preserve"> </w:t>
      </w:r>
    </w:p>
    <w:p w:rsidR="00637473" w:rsidRPr="00086C73" w:rsidRDefault="00637473" w:rsidP="00637473">
      <w:pPr>
        <w:pStyle w:val="HTMLPreformatted"/>
        <w:shd w:val="clear" w:color="auto" w:fill="FFFFFF"/>
        <w:tabs>
          <w:tab w:val="clear" w:pos="916"/>
          <w:tab w:val="left" w:pos="1134"/>
        </w:tabs>
        <w:ind w:left="1134" w:hanging="1134"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8B293A">
        <w:rPr>
          <w:rFonts w:ascii="Times New Roman" w:hAnsi="Times New Roman" w:cs="Times New Roman"/>
          <w:i/>
          <w:color w:val="212121"/>
        </w:rPr>
        <w:t>Figure 3.  Representation of interaction of actors in the network in East Aceh  District</w:t>
      </w:r>
      <w:r w:rsidRPr="001B1942">
        <w:rPr>
          <w:rFonts w:ascii="Times New Roman" w:hAnsi="Times New Roman" w:cs="Times New Roman"/>
          <w:i/>
          <w:color w:val="212121"/>
          <w:sz w:val="24"/>
          <w:szCs w:val="24"/>
        </w:rPr>
        <w:t>.</w:t>
      </w: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637473" w:rsidRDefault="00637473" w:rsidP="00637473">
      <w:pPr>
        <w:jc w:val="both"/>
        <w:rPr>
          <w:color w:val="000000"/>
          <w:sz w:val="20"/>
          <w:szCs w:val="20"/>
          <w:lang w:val="id-ID" w:eastAsia="id-ID"/>
        </w:rPr>
      </w:pPr>
    </w:p>
    <w:p w:rsidR="0083642B" w:rsidRDefault="0083642B"/>
    <w:sectPr w:rsidR="0083642B" w:rsidSect="00637473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637473"/>
    <w:rsid w:val="000B780A"/>
    <w:rsid w:val="00637473"/>
    <w:rsid w:val="0083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37473"/>
    <w:pPr>
      <w:spacing w:after="120" w:line="360" w:lineRule="auto"/>
      <w:ind w:left="720" w:hanging="360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374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7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7473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7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2018-07-09T06:54:00Z</dcterms:created>
  <dcterms:modified xsi:type="dcterms:W3CDTF">2018-07-09T06:55:00Z</dcterms:modified>
</cp:coreProperties>
</file>