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0CCBD" w14:textId="14191F21" w:rsidR="004C0A10" w:rsidRPr="00B63AC3" w:rsidRDefault="00527A96" w:rsidP="00B63AC3">
      <w:pPr>
        <w:spacing w:before="120" w:after="0" w:line="240" w:lineRule="auto"/>
        <w:jc w:val="center"/>
        <w:rPr>
          <w:rFonts w:ascii="Arial" w:hAnsi="Arial" w:cs="Arial"/>
          <w:b/>
          <w:bCs/>
          <w:sz w:val="24"/>
          <w:szCs w:val="20"/>
        </w:rPr>
      </w:pPr>
      <w:r w:rsidRPr="00B63AC3">
        <w:rPr>
          <w:rFonts w:ascii="Arial" w:hAnsi="Arial" w:cs="Arial"/>
          <w:b/>
          <w:bCs/>
          <w:sz w:val="24"/>
          <w:szCs w:val="20"/>
        </w:rPr>
        <w:t>FAKTOR</w:t>
      </w:r>
      <w:r w:rsidR="004C0A10" w:rsidRPr="00B63AC3">
        <w:rPr>
          <w:rFonts w:ascii="Arial" w:hAnsi="Arial" w:cs="Arial"/>
          <w:b/>
          <w:bCs/>
          <w:sz w:val="24"/>
          <w:szCs w:val="20"/>
        </w:rPr>
        <w:t xml:space="preserve"> KELUARGA, MEDIA</w:t>
      </w:r>
      <w:r w:rsidRPr="00B63AC3">
        <w:rPr>
          <w:rFonts w:ascii="Arial" w:hAnsi="Arial" w:cs="Arial"/>
          <w:b/>
          <w:bCs/>
          <w:sz w:val="24"/>
          <w:szCs w:val="20"/>
        </w:rPr>
        <w:t>,</w:t>
      </w:r>
      <w:r w:rsidR="004C0A10" w:rsidRPr="00B63AC3">
        <w:rPr>
          <w:rFonts w:ascii="Arial" w:hAnsi="Arial" w:cs="Arial"/>
          <w:b/>
          <w:bCs/>
          <w:sz w:val="24"/>
          <w:szCs w:val="20"/>
        </w:rPr>
        <w:t xml:space="preserve"> DAN TEMAN </w:t>
      </w:r>
      <w:r w:rsidRPr="00B63AC3">
        <w:rPr>
          <w:rFonts w:ascii="Arial" w:hAnsi="Arial" w:cs="Arial"/>
          <w:b/>
          <w:bCs/>
          <w:sz w:val="24"/>
          <w:szCs w:val="20"/>
        </w:rPr>
        <w:t xml:space="preserve">DALAM </w:t>
      </w:r>
      <w:r w:rsidR="004C0A10" w:rsidRPr="00B63AC3">
        <w:rPr>
          <w:rFonts w:ascii="Arial" w:hAnsi="Arial" w:cs="Arial"/>
          <w:b/>
          <w:bCs/>
          <w:sz w:val="24"/>
          <w:szCs w:val="20"/>
        </w:rPr>
        <w:t>PEMILIHAN MAKANAN PADA MAHASISWA PPKU IPB</w:t>
      </w:r>
    </w:p>
    <w:p w14:paraId="48BB4906" w14:textId="3F1E04E1" w:rsidR="00352381" w:rsidRPr="001C378F" w:rsidRDefault="00352381" w:rsidP="002A2BE5">
      <w:pPr>
        <w:spacing w:before="360" w:after="360" w:line="240" w:lineRule="auto"/>
        <w:jc w:val="center"/>
        <w:rPr>
          <w:rFonts w:asciiTheme="minorBidi" w:hAnsiTheme="minorBidi"/>
          <w:bCs/>
          <w:szCs w:val="24"/>
          <w:lang w:val="en-US"/>
        </w:rPr>
      </w:pPr>
      <w:r w:rsidRPr="001C378F">
        <w:rPr>
          <w:rFonts w:asciiTheme="minorBidi" w:hAnsiTheme="minorBidi"/>
          <w:bCs/>
          <w:szCs w:val="24"/>
          <w:lang w:val="en-US"/>
        </w:rPr>
        <w:t xml:space="preserve">Laras </w:t>
      </w:r>
      <w:r w:rsidR="000045D7" w:rsidRPr="001C378F">
        <w:rPr>
          <w:rFonts w:asciiTheme="minorBidi" w:hAnsiTheme="minorBidi"/>
          <w:bCs/>
          <w:szCs w:val="24"/>
          <w:lang w:val="en-US"/>
        </w:rPr>
        <w:t>Aulia</w:t>
      </w:r>
      <w:r w:rsidR="000045D7" w:rsidRPr="001C378F">
        <w:rPr>
          <w:rFonts w:asciiTheme="minorBidi" w:hAnsiTheme="minorBidi"/>
          <w:bCs/>
          <w:szCs w:val="24"/>
          <w:vertAlign w:val="superscript"/>
          <w:lang w:val="en-US"/>
        </w:rPr>
        <w:t xml:space="preserve"> </w:t>
      </w:r>
      <w:r w:rsidRPr="001C378F">
        <w:rPr>
          <w:rFonts w:asciiTheme="minorBidi" w:hAnsiTheme="minorBidi"/>
          <w:bCs/>
          <w:szCs w:val="24"/>
          <w:vertAlign w:val="superscript"/>
          <w:lang w:val="en-US"/>
        </w:rPr>
        <w:t>1*)</w:t>
      </w:r>
      <w:r w:rsidRPr="001C378F">
        <w:rPr>
          <w:rFonts w:asciiTheme="minorBidi" w:hAnsiTheme="minorBidi"/>
          <w:bCs/>
          <w:szCs w:val="24"/>
          <w:lang w:val="en-US"/>
        </w:rPr>
        <w:t xml:space="preserve">, Lilik </w:t>
      </w:r>
      <w:r w:rsidRPr="001C378F">
        <w:rPr>
          <w:rFonts w:asciiTheme="minorBidi" w:hAnsiTheme="minorBidi"/>
          <w:bCs/>
          <w:szCs w:val="24"/>
        </w:rPr>
        <w:t>Noor Yuliati</w:t>
      </w:r>
      <w:r w:rsidRPr="001C378F">
        <w:rPr>
          <w:rFonts w:asciiTheme="minorBidi" w:hAnsiTheme="minorBidi"/>
          <w:bCs/>
          <w:szCs w:val="24"/>
          <w:vertAlign w:val="superscript"/>
          <w:lang w:val="en-US"/>
        </w:rPr>
        <w:t>1</w:t>
      </w:r>
      <w:bookmarkStart w:id="0" w:name="_GoBack"/>
      <w:bookmarkEnd w:id="0"/>
    </w:p>
    <w:p w14:paraId="53ED4744" w14:textId="4D343AE6" w:rsidR="002A2BE5" w:rsidRDefault="0034553A" w:rsidP="002A2BE5">
      <w:pPr>
        <w:spacing w:after="0" w:line="240" w:lineRule="auto"/>
        <w:jc w:val="center"/>
        <w:rPr>
          <w:rFonts w:ascii="Arial" w:eastAsiaTheme="minorEastAsia" w:hAnsi="Arial" w:cs="Arial"/>
          <w:bCs/>
          <w:sz w:val="18"/>
          <w:szCs w:val="18"/>
          <w:lang w:val="en-US"/>
        </w:rPr>
      </w:pPr>
      <w:r w:rsidRPr="0034553A">
        <w:rPr>
          <w:rFonts w:ascii="Arial" w:eastAsiaTheme="minorEastAsia" w:hAnsi="Arial" w:cs="Arial"/>
          <w:bCs/>
          <w:sz w:val="18"/>
          <w:szCs w:val="18"/>
          <w:vertAlign w:val="superscript"/>
          <w:lang w:val="en-US"/>
        </w:rPr>
        <w:t>1</w:t>
      </w:r>
      <w:r w:rsidR="004C0A10" w:rsidRPr="002A2BE5">
        <w:rPr>
          <w:rFonts w:ascii="Arial" w:eastAsiaTheme="minorEastAsia" w:hAnsi="Arial" w:cs="Arial"/>
          <w:bCs/>
          <w:sz w:val="18"/>
          <w:szCs w:val="18"/>
        </w:rPr>
        <w:t xml:space="preserve">Departemen Ilmu Keluarga dan Konsumen, Fakultas Ekologi Manusia, Institut Pertanian Bogor, </w:t>
      </w:r>
    </w:p>
    <w:p w14:paraId="50D3DE9C" w14:textId="77777777" w:rsidR="004C0A10" w:rsidRPr="002A2BE5" w:rsidRDefault="004C0A10" w:rsidP="002A2BE5">
      <w:pPr>
        <w:spacing w:after="0" w:line="240" w:lineRule="auto"/>
        <w:jc w:val="center"/>
        <w:rPr>
          <w:rFonts w:ascii="Arial" w:eastAsiaTheme="minorEastAsia" w:hAnsi="Arial" w:cs="Arial"/>
          <w:bCs/>
          <w:sz w:val="18"/>
          <w:szCs w:val="18"/>
        </w:rPr>
      </w:pPr>
      <w:r w:rsidRPr="002A2BE5">
        <w:rPr>
          <w:rFonts w:ascii="Arial" w:eastAsiaTheme="minorEastAsia" w:hAnsi="Arial" w:cs="Arial"/>
          <w:bCs/>
          <w:sz w:val="18"/>
          <w:szCs w:val="18"/>
        </w:rPr>
        <w:t>Bogor 16680, Indonesia</w:t>
      </w:r>
    </w:p>
    <w:p w14:paraId="6B0FD784" w14:textId="29E29083" w:rsidR="004C0A10" w:rsidRPr="009B171F" w:rsidRDefault="00127111" w:rsidP="009B171F">
      <w:pPr>
        <w:spacing w:before="360" w:after="360" w:line="240" w:lineRule="auto"/>
        <w:jc w:val="center"/>
        <w:rPr>
          <w:rFonts w:ascii="Arial" w:hAnsi="Arial" w:cs="Arial"/>
          <w:i/>
          <w:sz w:val="18"/>
          <w:szCs w:val="18"/>
        </w:rPr>
      </w:pPr>
      <w:r>
        <w:rPr>
          <w:rFonts w:ascii="Arial" w:hAnsi="Arial" w:cs="Arial"/>
          <w:i/>
          <w:noProof/>
          <w:sz w:val="18"/>
          <w:szCs w:val="18"/>
          <w:lang w:val="en-US"/>
        </w:rPr>
        <w:pict w14:anchorId="73CEAFA1">
          <v:shapetype id="_x0000_t32" coordsize="21600,21600" o:spt="32" o:oned="t" path="m,l21600,21600e" filled="f">
            <v:path arrowok="t" fillok="f" o:connecttype="none"/>
            <o:lock v:ext="edit" shapetype="t"/>
          </v:shapetype>
          <v:shape id="_x0000_s1027" type="#_x0000_t32" style="position:absolute;left:0;text-align:left;margin-left:4.55pt;margin-top:45.1pt;width:443.25pt;height:0;z-index:251659264" o:connectortype="straight"/>
        </w:pict>
      </w:r>
      <w:r w:rsidR="004C0A10" w:rsidRPr="009B171F">
        <w:rPr>
          <w:rFonts w:ascii="Arial" w:hAnsi="Arial" w:cs="Arial"/>
          <w:i/>
          <w:sz w:val="18"/>
          <w:szCs w:val="18"/>
        </w:rPr>
        <w:t>*) Email: aulia_laras@yahoo.co.id</w:t>
      </w:r>
    </w:p>
    <w:p w14:paraId="59CBE2C8" w14:textId="0C6906E2" w:rsidR="004C0A10" w:rsidRPr="007732F7" w:rsidRDefault="009B171F" w:rsidP="00E650A5">
      <w:pPr>
        <w:spacing w:before="120" w:after="120" w:line="240" w:lineRule="auto"/>
        <w:jc w:val="center"/>
        <w:rPr>
          <w:rFonts w:ascii="Arial" w:hAnsi="Arial" w:cs="Arial"/>
          <w:b/>
          <w:szCs w:val="20"/>
        </w:rPr>
      </w:pPr>
      <w:r w:rsidRPr="007732F7">
        <w:rPr>
          <w:rFonts w:ascii="Arial" w:hAnsi="Arial" w:cs="Arial"/>
          <w:b/>
          <w:szCs w:val="20"/>
        </w:rPr>
        <w:t>Abstrak</w:t>
      </w:r>
    </w:p>
    <w:p w14:paraId="7DC7E7FF" w14:textId="5779F819" w:rsidR="004C0A10" w:rsidRPr="00E24DE9" w:rsidRDefault="004C0A10" w:rsidP="00952638">
      <w:pPr>
        <w:spacing w:before="120" w:after="240" w:line="240" w:lineRule="auto"/>
        <w:jc w:val="both"/>
        <w:rPr>
          <w:rFonts w:ascii="Arial" w:hAnsi="Arial" w:cs="Arial"/>
          <w:sz w:val="18"/>
          <w:szCs w:val="18"/>
        </w:rPr>
      </w:pPr>
      <w:r w:rsidRPr="00E24DE9">
        <w:rPr>
          <w:rFonts w:ascii="Arial" w:hAnsi="Arial" w:cs="Arial"/>
          <w:sz w:val="18"/>
          <w:szCs w:val="18"/>
        </w:rPr>
        <w:t xml:space="preserve">Penelitian ini bertujuan untuk menganalisis pengaruh </w:t>
      </w:r>
      <w:r w:rsidR="00527A96">
        <w:rPr>
          <w:rFonts w:ascii="Arial" w:hAnsi="Arial" w:cs="Arial"/>
          <w:sz w:val="18"/>
          <w:szCs w:val="18"/>
        </w:rPr>
        <w:t>faktor</w:t>
      </w:r>
      <w:r w:rsidRPr="00E24DE9">
        <w:rPr>
          <w:rFonts w:ascii="Arial" w:hAnsi="Arial" w:cs="Arial"/>
          <w:sz w:val="18"/>
          <w:szCs w:val="18"/>
        </w:rPr>
        <w:t xml:space="preserve"> keluarga, media</w:t>
      </w:r>
      <w:r w:rsidR="00527A96">
        <w:rPr>
          <w:rFonts w:ascii="Arial" w:hAnsi="Arial" w:cs="Arial"/>
          <w:sz w:val="18"/>
          <w:szCs w:val="18"/>
        </w:rPr>
        <w:t>,</w:t>
      </w:r>
      <w:r w:rsidRPr="00E24DE9">
        <w:rPr>
          <w:rFonts w:ascii="Arial" w:hAnsi="Arial" w:cs="Arial"/>
          <w:sz w:val="18"/>
          <w:szCs w:val="18"/>
        </w:rPr>
        <w:t xml:space="preserve"> dan teman terhadap pemilihan makanan. </w:t>
      </w:r>
      <w:r w:rsidR="00527A96">
        <w:rPr>
          <w:rFonts w:ascii="Arial" w:hAnsi="Arial" w:cs="Arial"/>
          <w:sz w:val="18"/>
          <w:szCs w:val="18"/>
        </w:rPr>
        <w:t xml:space="preserve">Faktor keluarga dinilai dari gaya pengasuhan dan pola komunikasi orang tua sedangkan faktor media dan teman dinilai dari paparan informasi yang diperoleh mahasiswa. </w:t>
      </w:r>
      <w:r w:rsidRPr="00E24DE9">
        <w:rPr>
          <w:rFonts w:ascii="Arial" w:hAnsi="Arial" w:cs="Arial"/>
          <w:sz w:val="18"/>
          <w:szCs w:val="18"/>
        </w:rPr>
        <w:t>Desain penelitian ini menggunakan metode survei kuantitatif.</w:t>
      </w:r>
      <w:r w:rsidR="00BE4771" w:rsidRPr="00E24DE9">
        <w:rPr>
          <w:rFonts w:ascii="Arial" w:hAnsi="Arial" w:cs="Arial"/>
          <w:sz w:val="18"/>
          <w:szCs w:val="18"/>
        </w:rPr>
        <w:t xml:space="preserve"> </w:t>
      </w:r>
      <w:r w:rsidRPr="00E24DE9">
        <w:rPr>
          <w:rFonts w:ascii="Arial" w:hAnsi="Arial" w:cs="Arial"/>
          <w:sz w:val="18"/>
          <w:szCs w:val="18"/>
        </w:rPr>
        <w:t xml:space="preserve">Data dikumpulkan secara </w:t>
      </w:r>
      <w:r w:rsidRPr="00DA040C">
        <w:rPr>
          <w:rFonts w:ascii="Arial" w:hAnsi="Arial" w:cs="Arial"/>
          <w:i/>
          <w:sz w:val="18"/>
          <w:szCs w:val="18"/>
        </w:rPr>
        <w:t>self</w:t>
      </w:r>
      <w:r w:rsidR="00527A96">
        <w:rPr>
          <w:rFonts w:ascii="Arial" w:hAnsi="Arial" w:cs="Arial"/>
          <w:i/>
          <w:sz w:val="18"/>
          <w:szCs w:val="18"/>
        </w:rPr>
        <w:t>-</w:t>
      </w:r>
      <w:r w:rsidRPr="00DA040C">
        <w:rPr>
          <w:rFonts w:ascii="Arial" w:hAnsi="Arial" w:cs="Arial"/>
          <w:i/>
          <w:sz w:val="18"/>
          <w:szCs w:val="18"/>
        </w:rPr>
        <w:t>administered</w:t>
      </w:r>
      <w:r w:rsidRPr="00DA040C">
        <w:rPr>
          <w:rFonts w:ascii="Arial" w:hAnsi="Arial" w:cs="Arial"/>
          <w:sz w:val="18"/>
          <w:szCs w:val="18"/>
        </w:rPr>
        <w:t xml:space="preserve"> yang</w:t>
      </w:r>
      <w:r w:rsidRPr="00E24DE9">
        <w:rPr>
          <w:rFonts w:ascii="Arial" w:hAnsi="Arial" w:cs="Arial"/>
          <w:sz w:val="18"/>
          <w:szCs w:val="18"/>
        </w:rPr>
        <w:t xml:space="preserve"> melibatkan 288 mahasiswa </w:t>
      </w:r>
      <w:r w:rsidR="00527A96">
        <w:rPr>
          <w:rFonts w:ascii="Arial" w:hAnsi="Arial" w:cs="Arial"/>
          <w:sz w:val="18"/>
          <w:szCs w:val="18"/>
        </w:rPr>
        <w:t>tingkat pertama</w:t>
      </w:r>
      <w:r w:rsidRPr="00E24DE9">
        <w:rPr>
          <w:rFonts w:ascii="Arial" w:hAnsi="Arial" w:cs="Arial"/>
          <w:sz w:val="18"/>
          <w:szCs w:val="18"/>
        </w:rPr>
        <w:t xml:space="preserve"> yang dipilih dengan teknik </w:t>
      </w:r>
      <w:r w:rsidRPr="00E24DE9">
        <w:rPr>
          <w:rFonts w:ascii="Arial" w:hAnsi="Arial" w:cs="Arial"/>
          <w:i/>
          <w:sz w:val="18"/>
          <w:szCs w:val="18"/>
        </w:rPr>
        <w:t>cluster random sampling</w:t>
      </w:r>
      <w:r w:rsidRPr="00E24DE9">
        <w:rPr>
          <w:rFonts w:ascii="Arial" w:hAnsi="Arial" w:cs="Arial"/>
          <w:sz w:val="18"/>
          <w:szCs w:val="18"/>
        </w:rPr>
        <w:t>. Data dianalisis menggunakan analisis deskriptif, uji beda</w:t>
      </w:r>
      <w:r w:rsidR="00952638" w:rsidRPr="00E24DE9">
        <w:rPr>
          <w:rFonts w:ascii="Arial" w:hAnsi="Arial" w:cs="Arial"/>
          <w:sz w:val="18"/>
          <w:szCs w:val="18"/>
          <w:lang w:val="en-US"/>
        </w:rPr>
        <w:t xml:space="preserve">, </w:t>
      </w:r>
      <w:r w:rsidRPr="00E24DE9">
        <w:rPr>
          <w:rFonts w:ascii="Arial" w:hAnsi="Arial" w:cs="Arial"/>
          <w:sz w:val="18"/>
          <w:szCs w:val="18"/>
        </w:rPr>
        <w:t xml:space="preserve">dan uji regresi linear berganda. </w:t>
      </w:r>
      <w:proofErr w:type="gramStart"/>
      <w:r w:rsidR="00235C5E" w:rsidRPr="00E24DE9">
        <w:rPr>
          <w:rFonts w:ascii="Arial" w:hAnsi="Arial" w:cs="Arial"/>
          <w:sz w:val="18"/>
          <w:szCs w:val="18"/>
          <w:lang w:val="en-US"/>
        </w:rPr>
        <w:t>Hasil penelitian menunjukkan</w:t>
      </w:r>
      <w:r w:rsidR="005E3E4F">
        <w:rPr>
          <w:rFonts w:ascii="Arial" w:hAnsi="Arial" w:cs="Arial"/>
          <w:sz w:val="18"/>
          <w:szCs w:val="18"/>
          <w:lang w:val="en-US"/>
        </w:rPr>
        <w:t xml:space="preserve"> bahwa</w:t>
      </w:r>
      <w:r w:rsidR="00235C5E" w:rsidRPr="00E24DE9">
        <w:rPr>
          <w:rFonts w:ascii="Arial" w:hAnsi="Arial" w:cs="Arial"/>
          <w:sz w:val="18"/>
          <w:szCs w:val="18"/>
          <w:lang w:val="en-US"/>
        </w:rPr>
        <w:t xml:space="preserve"> </w:t>
      </w:r>
      <w:r w:rsidR="00235C5E" w:rsidRPr="00E24DE9">
        <w:rPr>
          <w:rFonts w:ascii="Arial" w:hAnsi="Arial" w:cs="Arial"/>
          <w:sz w:val="18"/>
          <w:szCs w:val="18"/>
        </w:rPr>
        <w:t xml:space="preserve">terdapat perubahan kebiasaan makan </w:t>
      </w:r>
      <w:r w:rsidR="00235C5E" w:rsidRPr="00E24DE9">
        <w:rPr>
          <w:rFonts w:ascii="Arial" w:hAnsi="Arial" w:cs="Arial"/>
          <w:sz w:val="18"/>
          <w:szCs w:val="18"/>
          <w:lang w:val="en-US"/>
        </w:rPr>
        <w:t xml:space="preserve">sayur </w:t>
      </w:r>
      <w:r w:rsidR="00235C5E" w:rsidRPr="00E24DE9">
        <w:rPr>
          <w:rFonts w:ascii="Arial" w:hAnsi="Arial" w:cs="Arial"/>
          <w:sz w:val="18"/>
          <w:szCs w:val="18"/>
        </w:rPr>
        <w:t xml:space="preserve">mahasiswa sebelum dan setelah masuk </w:t>
      </w:r>
      <w:r w:rsidR="00235C5E" w:rsidRPr="00E24DE9">
        <w:rPr>
          <w:rFonts w:asciiTheme="minorBidi" w:hAnsiTheme="minorBidi"/>
          <w:sz w:val="18"/>
          <w:szCs w:val="18"/>
        </w:rPr>
        <w:t>IPB.</w:t>
      </w:r>
      <w:proofErr w:type="gramEnd"/>
      <w:r w:rsidR="00235C5E" w:rsidRPr="00E24DE9">
        <w:rPr>
          <w:rFonts w:asciiTheme="minorBidi" w:hAnsiTheme="minorBidi"/>
          <w:sz w:val="18"/>
          <w:szCs w:val="18"/>
        </w:rPr>
        <w:t xml:space="preserve"> Sebelum masuk IPB</w:t>
      </w:r>
      <w:r w:rsidR="005E3E4F">
        <w:rPr>
          <w:rFonts w:asciiTheme="minorBidi" w:hAnsiTheme="minorBidi"/>
          <w:sz w:val="18"/>
          <w:szCs w:val="18"/>
          <w:lang w:val="en-US"/>
        </w:rPr>
        <w:t>,</w:t>
      </w:r>
      <w:r w:rsidR="00235C5E" w:rsidRPr="00E24DE9">
        <w:rPr>
          <w:rFonts w:asciiTheme="minorBidi" w:hAnsiTheme="minorBidi"/>
          <w:sz w:val="18"/>
          <w:szCs w:val="18"/>
        </w:rPr>
        <w:t xml:space="preserve"> mahasiswa laki-laki cenderung makan sayur dengan porsi setengah mangkok, sedangkan pada mahasiswa perempuan makan sayur dengan porsi satu mangkok. </w:t>
      </w:r>
      <w:r w:rsidR="005E3E4F">
        <w:rPr>
          <w:rFonts w:asciiTheme="minorBidi" w:hAnsiTheme="minorBidi"/>
          <w:sz w:val="18"/>
          <w:szCs w:val="18"/>
          <w:lang w:val="en-US"/>
        </w:rPr>
        <w:t>Hasil penelitian juga menemukan bahwa h</w:t>
      </w:r>
      <w:r w:rsidR="00A60C86" w:rsidRPr="00E24DE9">
        <w:rPr>
          <w:rFonts w:asciiTheme="minorBidi" w:hAnsiTheme="minorBidi"/>
          <w:sz w:val="18"/>
          <w:szCs w:val="18"/>
        </w:rPr>
        <w:t xml:space="preserve">ampir seluruh mahasiswa </w:t>
      </w:r>
      <w:r w:rsidR="005E3E4F">
        <w:rPr>
          <w:rFonts w:asciiTheme="minorBidi" w:hAnsiTheme="minorBidi"/>
          <w:sz w:val="18"/>
          <w:szCs w:val="18"/>
          <w:lang w:val="en-US"/>
        </w:rPr>
        <w:t>baik</w:t>
      </w:r>
      <w:r w:rsidR="00A60C86" w:rsidRPr="00E24DE9">
        <w:rPr>
          <w:rFonts w:asciiTheme="minorBidi" w:hAnsiTheme="minorBidi"/>
          <w:sz w:val="18"/>
          <w:szCs w:val="18"/>
        </w:rPr>
        <w:t xml:space="preserve"> laki-laki </w:t>
      </w:r>
      <w:r w:rsidR="005E3E4F">
        <w:rPr>
          <w:rFonts w:asciiTheme="minorBidi" w:hAnsiTheme="minorBidi"/>
          <w:sz w:val="18"/>
          <w:szCs w:val="18"/>
          <w:lang w:val="en-US"/>
        </w:rPr>
        <w:t>maupun</w:t>
      </w:r>
      <w:r w:rsidR="005E3E4F" w:rsidRPr="00E24DE9">
        <w:rPr>
          <w:rFonts w:asciiTheme="minorBidi" w:hAnsiTheme="minorBidi"/>
          <w:sz w:val="18"/>
          <w:szCs w:val="18"/>
        </w:rPr>
        <w:t xml:space="preserve"> </w:t>
      </w:r>
      <w:r w:rsidR="00A60C86" w:rsidRPr="00E24DE9">
        <w:rPr>
          <w:rFonts w:asciiTheme="minorBidi" w:hAnsiTheme="minorBidi"/>
          <w:sz w:val="18"/>
          <w:szCs w:val="18"/>
        </w:rPr>
        <w:t xml:space="preserve">perempuan </w:t>
      </w:r>
      <w:r w:rsidR="005E3E4F">
        <w:rPr>
          <w:rFonts w:asciiTheme="minorBidi" w:hAnsiTheme="minorBidi"/>
          <w:sz w:val="18"/>
          <w:szCs w:val="18"/>
          <w:lang w:val="en-US"/>
        </w:rPr>
        <w:t>dibesarkan dengan</w:t>
      </w:r>
      <w:r w:rsidR="005E3E4F" w:rsidRPr="00E24DE9">
        <w:rPr>
          <w:rFonts w:asciiTheme="minorBidi" w:hAnsiTheme="minorBidi"/>
          <w:sz w:val="18"/>
          <w:szCs w:val="18"/>
        </w:rPr>
        <w:t xml:space="preserve"> </w:t>
      </w:r>
      <w:proofErr w:type="gramStart"/>
      <w:r w:rsidR="00A60C86" w:rsidRPr="00E24DE9">
        <w:rPr>
          <w:rFonts w:asciiTheme="minorBidi" w:hAnsiTheme="minorBidi"/>
          <w:sz w:val="18"/>
          <w:szCs w:val="18"/>
        </w:rPr>
        <w:t>gaya</w:t>
      </w:r>
      <w:proofErr w:type="gramEnd"/>
      <w:r w:rsidR="00A60C86" w:rsidRPr="00E24DE9">
        <w:rPr>
          <w:rFonts w:asciiTheme="minorBidi" w:hAnsiTheme="minorBidi"/>
          <w:sz w:val="18"/>
          <w:szCs w:val="18"/>
        </w:rPr>
        <w:t xml:space="preserve"> pengasuhan otoritatif</w:t>
      </w:r>
      <w:r w:rsidR="005E3E4F">
        <w:rPr>
          <w:rFonts w:asciiTheme="minorBidi" w:hAnsiTheme="minorBidi"/>
          <w:sz w:val="18"/>
          <w:szCs w:val="18"/>
          <w:lang w:val="en-US"/>
        </w:rPr>
        <w:t xml:space="preserve"> oleh orang tuanya</w:t>
      </w:r>
      <w:r w:rsidR="00A60C86" w:rsidRPr="00E24DE9">
        <w:rPr>
          <w:rFonts w:asciiTheme="minorBidi" w:hAnsiTheme="minorBidi"/>
          <w:sz w:val="18"/>
          <w:szCs w:val="18"/>
        </w:rPr>
        <w:t>.</w:t>
      </w:r>
      <w:r w:rsidR="00A60C86" w:rsidRPr="00E24DE9">
        <w:rPr>
          <w:rFonts w:asciiTheme="minorBidi" w:hAnsiTheme="minorBidi"/>
          <w:sz w:val="18"/>
          <w:szCs w:val="18"/>
          <w:lang w:val="en-US"/>
        </w:rPr>
        <w:t xml:space="preserve"> </w:t>
      </w:r>
      <w:r w:rsidR="00A60C86" w:rsidRPr="00E24DE9">
        <w:rPr>
          <w:rFonts w:ascii="Arial" w:hAnsi="Arial" w:cs="Arial"/>
          <w:sz w:val="18"/>
          <w:szCs w:val="18"/>
        </w:rPr>
        <w:t xml:space="preserve">Hasil penelitian ini menunjukan bahwa lebih </w:t>
      </w:r>
      <w:r w:rsidR="00A60C86" w:rsidRPr="00E24DE9">
        <w:rPr>
          <w:rFonts w:ascii="Arial" w:hAnsi="Arial" w:cs="Arial"/>
          <w:sz w:val="18"/>
          <w:szCs w:val="18"/>
          <w:lang w:val="en-US"/>
        </w:rPr>
        <w:t>dari tiga perempat</w:t>
      </w:r>
      <w:r w:rsidR="00A60C86" w:rsidRPr="00E24DE9">
        <w:rPr>
          <w:rFonts w:ascii="Arial" w:hAnsi="Arial" w:cs="Arial"/>
          <w:sz w:val="18"/>
          <w:szCs w:val="18"/>
        </w:rPr>
        <w:t xml:space="preserve"> mahasiswa laki-laki dan perempuan </w:t>
      </w:r>
      <w:r w:rsidR="00527A96">
        <w:rPr>
          <w:rFonts w:ascii="Arial" w:hAnsi="Arial" w:cs="Arial"/>
          <w:sz w:val="18"/>
          <w:szCs w:val="18"/>
        </w:rPr>
        <w:t>mempunyai</w:t>
      </w:r>
      <w:r w:rsidR="00527A96" w:rsidRPr="00E24DE9">
        <w:rPr>
          <w:rFonts w:ascii="Arial" w:hAnsi="Arial" w:cs="Arial"/>
          <w:sz w:val="18"/>
          <w:szCs w:val="18"/>
        </w:rPr>
        <w:t xml:space="preserve"> </w:t>
      </w:r>
      <w:r w:rsidR="00A60C86" w:rsidRPr="00E24DE9">
        <w:rPr>
          <w:rFonts w:ascii="Arial" w:hAnsi="Arial" w:cs="Arial"/>
          <w:sz w:val="18"/>
          <w:szCs w:val="18"/>
        </w:rPr>
        <w:t xml:space="preserve">tipe pola komunikasi </w:t>
      </w:r>
      <w:r w:rsidR="00A60C86" w:rsidRPr="00E24DE9">
        <w:rPr>
          <w:rFonts w:ascii="Arial" w:hAnsi="Arial" w:cs="Arial"/>
          <w:i/>
          <w:sz w:val="18"/>
          <w:szCs w:val="18"/>
        </w:rPr>
        <w:t>conversation orientation</w:t>
      </w:r>
      <w:r w:rsidR="00527A96">
        <w:rPr>
          <w:rFonts w:ascii="Arial" w:hAnsi="Arial" w:cs="Arial"/>
          <w:i/>
          <w:sz w:val="18"/>
          <w:szCs w:val="18"/>
        </w:rPr>
        <w:t xml:space="preserve"> </w:t>
      </w:r>
      <w:r w:rsidR="00527A96">
        <w:rPr>
          <w:rFonts w:ascii="Arial" w:hAnsi="Arial" w:cs="Arial"/>
          <w:sz w:val="18"/>
          <w:szCs w:val="18"/>
        </w:rPr>
        <w:t>dengan orang tuanya</w:t>
      </w:r>
      <w:r w:rsidR="00A60C86" w:rsidRPr="00E24DE9">
        <w:rPr>
          <w:rFonts w:ascii="Arial" w:hAnsi="Arial" w:cs="Arial"/>
          <w:sz w:val="18"/>
          <w:szCs w:val="18"/>
          <w:lang w:val="en-US"/>
        </w:rPr>
        <w:t xml:space="preserve">. </w:t>
      </w:r>
      <w:proofErr w:type="gramStart"/>
      <w:r w:rsidR="00A60C86" w:rsidRPr="00E24DE9">
        <w:rPr>
          <w:rFonts w:ascii="Arial" w:hAnsi="Arial" w:cs="Arial"/>
          <w:sz w:val="18"/>
          <w:szCs w:val="18"/>
          <w:lang w:val="en-US"/>
        </w:rPr>
        <w:t>M</w:t>
      </w:r>
      <w:r w:rsidR="00A60C86" w:rsidRPr="00E24DE9">
        <w:rPr>
          <w:rFonts w:ascii="Arial" w:hAnsi="Arial" w:cs="Arial"/>
          <w:sz w:val="18"/>
          <w:szCs w:val="18"/>
        </w:rPr>
        <w:t>ahasiswa laki-laki dan perempuan cenderung terpapar informasi</w:t>
      </w:r>
      <w:r w:rsidR="00A60C86" w:rsidRPr="00E24DE9">
        <w:rPr>
          <w:rFonts w:ascii="Arial" w:hAnsi="Arial" w:cs="Arial"/>
          <w:sz w:val="18"/>
          <w:szCs w:val="18"/>
          <w:lang w:val="en-US"/>
        </w:rPr>
        <w:t xml:space="preserve"> </w:t>
      </w:r>
      <w:r w:rsidR="00A60C86" w:rsidRPr="00E24DE9">
        <w:rPr>
          <w:rFonts w:ascii="Arial" w:hAnsi="Arial" w:cs="Arial"/>
          <w:sz w:val="18"/>
          <w:szCs w:val="18"/>
        </w:rPr>
        <w:t>melalui media dibandingkan oleh teman.</w:t>
      </w:r>
      <w:proofErr w:type="gramEnd"/>
      <w:r w:rsidR="00A60C86" w:rsidRPr="00E24DE9">
        <w:rPr>
          <w:rFonts w:ascii="Arial" w:hAnsi="Arial" w:cs="Arial"/>
          <w:sz w:val="18"/>
          <w:szCs w:val="18"/>
        </w:rPr>
        <w:t xml:space="preserve"> </w:t>
      </w:r>
      <w:r w:rsidR="004C0F97">
        <w:rPr>
          <w:rFonts w:ascii="Arial" w:hAnsi="Arial" w:cs="Arial"/>
          <w:sz w:val="18"/>
          <w:szCs w:val="18"/>
        </w:rPr>
        <w:t>Hasil penelitian ini t</w:t>
      </w:r>
      <w:r w:rsidR="004C0F97" w:rsidRPr="00E24DE9">
        <w:rPr>
          <w:rFonts w:ascii="Arial" w:hAnsi="Arial" w:cs="Arial"/>
          <w:sz w:val="18"/>
          <w:szCs w:val="18"/>
        </w:rPr>
        <w:t xml:space="preserve">idak </w:t>
      </w:r>
      <w:r w:rsidR="004C0F97">
        <w:rPr>
          <w:rFonts w:ascii="Arial" w:hAnsi="Arial" w:cs="Arial"/>
          <w:sz w:val="18"/>
          <w:szCs w:val="18"/>
        </w:rPr>
        <w:t>menemukan adanya</w:t>
      </w:r>
      <w:r w:rsidR="004C0F97" w:rsidRPr="00E24DE9">
        <w:rPr>
          <w:rFonts w:ascii="Arial" w:hAnsi="Arial" w:cs="Arial"/>
          <w:sz w:val="18"/>
          <w:szCs w:val="18"/>
        </w:rPr>
        <w:t xml:space="preserve"> </w:t>
      </w:r>
      <w:r w:rsidR="00A60C86" w:rsidRPr="00E24DE9">
        <w:rPr>
          <w:rFonts w:ascii="Arial" w:hAnsi="Arial" w:cs="Arial"/>
          <w:sz w:val="18"/>
          <w:szCs w:val="18"/>
        </w:rPr>
        <w:t>perbedaan paparan informasi melalui media dan teman antara laki-laki dan perempuan</w:t>
      </w:r>
      <w:r w:rsidR="00A60C86" w:rsidRPr="00E24DE9">
        <w:rPr>
          <w:rFonts w:ascii="Arial" w:hAnsi="Arial" w:cs="Arial"/>
          <w:sz w:val="18"/>
          <w:szCs w:val="18"/>
          <w:lang w:val="en-US"/>
        </w:rPr>
        <w:t xml:space="preserve">. </w:t>
      </w:r>
      <w:r w:rsidR="004C0F97">
        <w:rPr>
          <w:rFonts w:ascii="Arial" w:hAnsi="Arial" w:cs="Arial"/>
          <w:sz w:val="18"/>
          <w:szCs w:val="18"/>
        </w:rPr>
        <w:t xml:space="preserve">Penelitian ini menemukan </w:t>
      </w:r>
      <w:r w:rsidR="00A60C86" w:rsidRPr="00E24DE9">
        <w:rPr>
          <w:rFonts w:asciiTheme="minorBidi" w:hAnsiTheme="minorBidi"/>
          <w:sz w:val="18"/>
          <w:szCs w:val="18"/>
        </w:rPr>
        <w:t xml:space="preserve">tiga alasan utama dalam pemilihan makanan khususnya sayur pada mahasiswa yaitu kesehatan, suasana hati, dan pengendalian berat badan. </w:t>
      </w:r>
      <w:r w:rsidR="00A60C86" w:rsidRPr="00E24DE9">
        <w:rPr>
          <w:rFonts w:ascii="Arial" w:hAnsi="Arial" w:cs="Arial"/>
          <w:sz w:val="18"/>
          <w:szCs w:val="18"/>
        </w:rPr>
        <w:t xml:space="preserve"> </w:t>
      </w:r>
      <w:r w:rsidRPr="00E24DE9">
        <w:rPr>
          <w:rFonts w:ascii="Arial" w:hAnsi="Arial" w:cs="Arial"/>
          <w:sz w:val="18"/>
          <w:szCs w:val="18"/>
        </w:rPr>
        <w:t>Hasil uji regresi linear berganda men</w:t>
      </w:r>
      <w:r w:rsidR="00BE4771" w:rsidRPr="00E24DE9">
        <w:rPr>
          <w:rFonts w:ascii="Arial" w:hAnsi="Arial" w:cs="Arial"/>
          <w:sz w:val="18"/>
          <w:szCs w:val="18"/>
        </w:rPr>
        <w:t xml:space="preserve">unjukan bahwa pemilihan makan </w:t>
      </w:r>
      <w:r w:rsidRPr="00E24DE9">
        <w:rPr>
          <w:rFonts w:ascii="Arial" w:hAnsi="Arial" w:cs="Arial"/>
          <w:sz w:val="18"/>
          <w:szCs w:val="18"/>
        </w:rPr>
        <w:t>sayur pada mahasiswa dipengaruhi oleh gaya pengasuhan otoritatif</w:t>
      </w:r>
      <w:r w:rsidR="004C0F97">
        <w:rPr>
          <w:rFonts w:ascii="Arial" w:hAnsi="Arial" w:cs="Arial"/>
          <w:sz w:val="18"/>
          <w:szCs w:val="18"/>
        </w:rPr>
        <w:t xml:space="preserve"> yang diterima mahasiswa dari orang tuanya</w:t>
      </w:r>
      <w:r w:rsidR="00BE4771" w:rsidRPr="00E24DE9">
        <w:rPr>
          <w:rFonts w:ascii="Arial" w:hAnsi="Arial" w:cs="Arial"/>
          <w:sz w:val="18"/>
          <w:szCs w:val="18"/>
        </w:rPr>
        <w:t xml:space="preserve">, </w:t>
      </w:r>
      <w:r w:rsidR="004C0F97">
        <w:rPr>
          <w:rFonts w:ascii="Arial" w:hAnsi="Arial" w:cs="Arial"/>
          <w:sz w:val="18"/>
          <w:szCs w:val="18"/>
        </w:rPr>
        <w:t xml:space="preserve">paparan informasi dari </w:t>
      </w:r>
      <w:r w:rsidRPr="00E24DE9">
        <w:rPr>
          <w:rFonts w:ascii="Arial" w:hAnsi="Arial" w:cs="Arial"/>
          <w:sz w:val="18"/>
          <w:szCs w:val="18"/>
        </w:rPr>
        <w:t>media</w:t>
      </w:r>
      <w:r w:rsidR="00BE4771" w:rsidRPr="00E24DE9">
        <w:rPr>
          <w:rFonts w:ascii="Arial" w:hAnsi="Arial" w:cs="Arial"/>
          <w:sz w:val="18"/>
          <w:szCs w:val="18"/>
        </w:rPr>
        <w:t xml:space="preserve">, dan jenis kelamin. </w:t>
      </w:r>
    </w:p>
    <w:p w14:paraId="791C1D91" w14:textId="7D2FC081" w:rsidR="004C0A10" w:rsidRDefault="00BE4771" w:rsidP="00A60C86">
      <w:pPr>
        <w:spacing w:before="120" w:after="240" w:line="240" w:lineRule="auto"/>
        <w:jc w:val="both"/>
        <w:rPr>
          <w:rFonts w:ascii="Arial" w:hAnsi="Arial" w:cs="Arial"/>
          <w:sz w:val="18"/>
          <w:szCs w:val="18"/>
        </w:rPr>
      </w:pPr>
      <w:r w:rsidRPr="00E24DE9">
        <w:rPr>
          <w:rFonts w:ascii="Arial" w:hAnsi="Arial" w:cs="Arial"/>
          <w:sz w:val="18"/>
          <w:szCs w:val="18"/>
        </w:rPr>
        <w:t xml:space="preserve">Kata kunci: </w:t>
      </w:r>
      <w:r w:rsidR="004C0F97">
        <w:rPr>
          <w:rFonts w:ascii="Arial" w:hAnsi="Arial" w:cs="Arial"/>
          <w:sz w:val="18"/>
          <w:szCs w:val="18"/>
        </w:rPr>
        <w:t xml:space="preserve">informasi media, informasi teman, </w:t>
      </w:r>
      <w:r w:rsidR="004C0A10" w:rsidRPr="00E24DE9">
        <w:rPr>
          <w:rFonts w:ascii="Arial" w:hAnsi="Arial" w:cs="Arial"/>
          <w:sz w:val="18"/>
          <w:szCs w:val="18"/>
        </w:rPr>
        <w:t>gaya pengasuhan, pola komunikasi kelu</w:t>
      </w:r>
      <w:r w:rsidRPr="00E24DE9">
        <w:rPr>
          <w:rFonts w:ascii="Arial" w:hAnsi="Arial" w:cs="Arial"/>
          <w:sz w:val="18"/>
          <w:szCs w:val="18"/>
        </w:rPr>
        <w:t xml:space="preserve">arga, pemilihan </w:t>
      </w:r>
      <w:r w:rsidR="004C0A10" w:rsidRPr="00E24DE9">
        <w:rPr>
          <w:rFonts w:ascii="Arial" w:hAnsi="Arial" w:cs="Arial"/>
          <w:sz w:val="18"/>
          <w:szCs w:val="18"/>
        </w:rPr>
        <w:t>makanan.</w:t>
      </w:r>
    </w:p>
    <w:p w14:paraId="46A72E4C" w14:textId="77777777" w:rsidR="00527A96" w:rsidRPr="009F1D39" w:rsidRDefault="00527A96" w:rsidP="009F1D39">
      <w:pPr>
        <w:spacing w:before="120" w:after="240" w:line="240" w:lineRule="auto"/>
        <w:jc w:val="center"/>
        <w:rPr>
          <w:rFonts w:ascii="Arial" w:hAnsi="Arial" w:cs="Arial"/>
          <w:b/>
          <w:sz w:val="20"/>
          <w:szCs w:val="20"/>
        </w:rPr>
      </w:pPr>
      <w:r w:rsidRPr="009F1D39">
        <w:rPr>
          <w:rFonts w:ascii="Arial" w:hAnsi="Arial" w:cs="Arial"/>
          <w:b/>
          <w:sz w:val="20"/>
          <w:szCs w:val="20"/>
        </w:rPr>
        <w:t xml:space="preserve">The Influence of Family, Media, and Peer </w:t>
      </w:r>
      <w:r>
        <w:rPr>
          <w:rFonts w:ascii="Arial" w:hAnsi="Arial" w:cs="Arial"/>
          <w:b/>
          <w:sz w:val="20"/>
          <w:szCs w:val="20"/>
        </w:rPr>
        <w:t>Factors</w:t>
      </w:r>
      <w:r w:rsidRPr="009F1D39">
        <w:rPr>
          <w:rFonts w:ascii="Arial" w:hAnsi="Arial" w:cs="Arial"/>
          <w:b/>
          <w:sz w:val="20"/>
          <w:szCs w:val="20"/>
        </w:rPr>
        <w:t xml:space="preserve"> on Food Choices among Students College</w:t>
      </w:r>
    </w:p>
    <w:p w14:paraId="16A805BC" w14:textId="27EFF17F" w:rsidR="004C0A10" w:rsidRPr="007732F7" w:rsidRDefault="009B171F" w:rsidP="00E650A5">
      <w:pPr>
        <w:spacing w:before="120" w:after="120" w:line="240" w:lineRule="auto"/>
        <w:jc w:val="center"/>
        <w:rPr>
          <w:rFonts w:ascii="Arial" w:hAnsi="Arial" w:cs="Arial"/>
          <w:b/>
          <w:szCs w:val="20"/>
        </w:rPr>
      </w:pPr>
      <w:r w:rsidRPr="009B171F">
        <w:rPr>
          <w:rFonts w:ascii="Arial" w:hAnsi="Arial" w:cs="Arial"/>
          <w:b/>
          <w:szCs w:val="20"/>
        </w:rPr>
        <w:t>Abstract</w:t>
      </w:r>
    </w:p>
    <w:p w14:paraId="46F0B4E5" w14:textId="325CF1D1" w:rsidR="00952638" w:rsidRPr="00952638" w:rsidRDefault="004C0A10" w:rsidP="00AC17BA">
      <w:pPr>
        <w:pStyle w:val="HTMLPreformatted"/>
        <w:spacing w:before="120" w:after="240"/>
        <w:jc w:val="both"/>
        <w:rPr>
          <w:rFonts w:asciiTheme="minorBidi" w:hAnsiTheme="minorBidi" w:cstheme="minorBidi"/>
          <w:sz w:val="18"/>
          <w:szCs w:val="18"/>
        </w:rPr>
      </w:pPr>
      <w:r w:rsidRPr="00952638">
        <w:rPr>
          <w:rFonts w:asciiTheme="minorBidi" w:hAnsiTheme="minorBidi" w:cstheme="minorBidi"/>
          <w:sz w:val="18"/>
          <w:szCs w:val="18"/>
        </w:rPr>
        <w:t xml:space="preserve">This study aimed to analyze the influence of </w:t>
      </w:r>
      <w:r w:rsidR="00FB52AA">
        <w:rPr>
          <w:rFonts w:asciiTheme="minorBidi" w:hAnsiTheme="minorBidi" w:cstheme="minorBidi"/>
          <w:sz w:val="18"/>
          <w:szCs w:val="18"/>
        </w:rPr>
        <w:t xml:space="preserve">family factors </w:t>
      </w:r>
      <w:r w:rsidRPr="00952638">
        <w:rPr>
          <w:rFonts w:asciiTheme="minorBidi" w:hAnsiTheme="minorBidi" w:cstheme="minorBidi"/>
          <w:sz w:val="18"/>
          <w:szCs w:val="18"/>
        </w:rPr>
        <w:t xml:space="preserve">media and friends on college student’s food choice specifically vegetables. </w:t>
      </w:r>
      <w:r w:rsidR="00FB52AA" w:rsidRPr="00FB52AA">
        <w:rPr>
          <w:rFonts w:asciiTheme="minorBidi" w:hAnsiTheme="minorBidi" w:cstheme="minorBidi"/>
          <w:sz w:val="18"/>
          <w:szCs w:val="18"/>
        </w:rPr>
        <w:t xml:space="preserve">Family factors are assessed from parenting style and parent communication patterns while media and friend factors are judged from the exposure of information obtained by the students. </w:t>
      </w:r>
      <w:r w:rsidRPr="00952638">
        <w:rPr>
          <w:rFonts w:asciiTheme="minorBidi" w:hAnsiTheme="minorBidi" w:cstheme="minorBidi"/>
          <w:sz w:val="18"/>
          <w:szCs w:val="18"/>
        </w:rPr>
        <w:t xml:space="preserve">Design of this study </w:t>
      </w:r>
      <w:r w:rsidR="00BE4771" w:rsidRPr="00952638">
        <w:rPr>
          <w:rFonts w:asciiTheme="minorBidi" w:hAnsiTheme="minorBidi" w:cstheme="minorBidi"/>
          <w:sz w:val="18"/>
          <w:szCs w:val="18"/>
        </w:rPr>
        <w:t xml:space="preserve">was using a quantitative survey. </w:t>
      </w:r>
      <w:r w:rsidR="00FB52AA">
        <w:rPr>
          <w:rFonts w:asciiTheme="minorBidi" w:hAnsiTheme="minorBidi" w:cstheme="minorBidi"/>
          <w:sz w:val="18"/>
          <w:szCs w:val="18"/>
        </w:rPr>
        <w:t>Data were collected by self-</w:t>
      </w:r>
      <w:r w:rsidR="00FB52AA" w:rsidRPr="00FB52AA">
        <w:rPr>
          <w:rFonts w:asciiTheme="minorBidi" w:hAnsiTheme="minorBidi" w:cstheme="minorBidi"/>
          <w:sz w:val="18"/>
          <w:szCs w:val="18"/>
        </w:rPr>
        <w:t xml:space="preserve">administered involving 288 first-year students selected </w:t>
      </w:r>
      <w:proofErr w:type="gramStart"/>
      <w:r w:rsidR="00FB52AA" w:rsidRPr="00FB52AA">
        <w:rPr>
          <w:rFonts w:asciiTheme="minorBidi" w:hAnsiTheme="minorBidi" w:cstheme="minorBidi"/>
          <w:sz w:val="18"/>
          <w:szCs w:val="18"/>
        </w:rPr>
        <w:t>by  cluster</w:t>
      </w:r>
      <w:proofErr w:type="gramEnd"/>
      <w:r w:rsidR="00FB52AA" w:rsidRPr="00FB52AA">
        <w:rPr>
          <w:rFonts w:asciiTheme="minorBidi" w:hAnsiTheme="minorBidi" w:cstheme="minorBidi"/>
          <w:sz w:val="18"/>
          <w:szCs w:val="18"/>
        </w:rPr>
        <w:t xml:space="preserve"> random sampling. Data were analyzed using descriptive analysis, a different test, and multiple linear regression test</w:t>
      </w:r>
      <w:proofErr w:type="gramStart"/>
      <w:r w:rsidR="00FB52AA" w:rsidRPr="00FB52AA">
        <w:rPr>
          <w:rFonts w:asciiTheme="minorBidi" w:hAnsiTheme="minorBidi" w:cstheme="minorBidi"/>
          <w:sz w:val="18"/>
          <w:szCs w:val="18"/>
        </w:rPr>
        <w:t>.</w:t>
      </w:r>
      <w:r w:rsidR="00952638" w:rsidRPr="00952638">
        <w:rPr>
          <w:rFonts w:asciiTheme="minorBidi" w:hAnsiTheme="minorBidi" w:cstheme="minorBidi"/>
          <w:sz w:val="18"/>
          <w:szCs w:val="18"/>
        </w:rPr>
        <w:t>.</w:t>
      </w:r>
      <w:proofErr w:type="gramEnd"/>
      <w:r w:rsidR="00952638" w:rsidRPr="00952638">
        <w:rPr>
          <w:rFonts w:asciiTheme="minorBidi" w:hAnsiTheme="minorBidi" w:cstheme="minorBidi"/>
          <w:sz w:val="18"/>
          <w:szCs w:val="18"/>
        </w:rPr>
        <w:t xml:space="preserve"> The results showed there was a change in eating habits of students before and after IPB. Before entering the IPB male students tend to eat vegetables with half a bowl serving, while the female students eat vegetables with a serving of one bowl. Almost all student parenting styles applied by parents of male and female students are authoritative parenting style. The results of this study show that more than three quarters of male and female </w:t>
      </w:r>
      <w:proofErr w:type="gramStart"/>
      <w:r w:rsidR="00952638" w:rsidRPr="00952638">
        <w:rPr>
          <w:rFonts w:asciiTheme="minorBidi" w:hAnsiTheme="minorBidi" w:cstheme="minorBidi"/>
          <w:sz w:val="18"/>
          <w:szCs w:val="18"/>
        </w:rPr>
        <w:t>students</w:t>
      </w:r>
      <w:proofErr w:type="gramEnd"/>
      <w:r w:rsidR="00952638" w:rsidRPr="00952638">
        <w:rPr>
          <w:rFonts w:asciiTheme="minorBidi" w:hAnsiTheme="minorBidi" w:cstheme="minorBidi"/>
          <w:sz w:val="18"/>
          <w:szCs w:val="18"/>
        </w:rPr>
        <w:t xml:space="preserve"> </w:t>
      </w:r>
      <w:r w:rsidR="00B63AC3">
        <w:rPr>
          <w:rFonts w:asciiTheme="minorBidi" w:hAnsiTheme="minorBidi" w:cstheme="minorBidi"/>
          <w:sz w:val="18"/>
          <w:szCs w:val="18"/>
        </w:rPr>
        <w:t>have</w:t>
      </w:r>
      <w:r w:rsidR="00952638" w:rsidRPr="00952638">
        <w:rPr>
          <w:rFonts w:asciiTheme="minorBidi" w:hAnsiTheme="minorBidi" w:cstheme="minorBidi"/>
          <w:sz w:val="18"/>
          <w:szCs w:val="18"/>
        </w:rPr>
        <w:t>a type of communication pattern of conversation orientation. Male and female students tend to be exposed to information through the media rather than by friends. There is no difference in the exposure of information through media and friends between men and women.</w:t>
      </w:r>
      <w:r w:rsidR="00B63AC3">
        <w:rPr>
          <w:rFonts w:asciiTheme="minorBidi" w:hAnsiTheme="minorBidi" w:cstheme="minorBidi"/>
          <w:sz w:val="18"/>
          <w:szCs w:val="18"/>
        </w:rPr>
        <w:t xml:space="preserve"> </w:t>
      </w:r>
      <w:r w:rsidR="00B63AC3" w:rsidRPr="00B63AC3">
        <w:rPr>
          <w:rFonts w:asciiTheme="minorBidi" w:hAnsiTheme="minorBidi" w:cstheme="minorBidi"/>
          <w:sz w:val="18"/>
          <w:szCs w:val="18"/>
        </w:rPr>
        <w:t xml:space="preserve">This study found </w:t>
      </w:r>
      <w:r w:rsidR="00952638" w:rsidRPr="00952638">
        <w:rPr>
          <w:rFonts w:asciiTheme="minorBidi" w:hAnsiTheme="minorBidi" w:cstheme="minorBidi"/>
          <w:sz w:val="18"/>
          <w:szCs w:val="18"/>
        </w:rPr>
        <w:t xml:space="preserve">three main reasons in the selection of food, especially vegetables in the students of health, mood, and weight control. </w:t>
      </w:r>
      <w:proofErr w:type="gramStart"/>
      <w:r w:rsidR="00952638" w:rsidRPr="00952638">
        <w:rPr>
          <w:rFonts w:asciiTheme="minorBidi" w:hAnsiTheme="minorBidi" w:cstheme="minorBidi"/>
          <w:sz w:val="18"/>
          <w:szCs w:val="18"/>
        </w:rPr>
        <w:t>The results of multiple linear regression test showed that the selection of eating vegetables in students influenced by authoritative parenting style, media, and gender.</w:t>
      </w:r>
      <w:proofErr w:type="gramEnd"/>
    </w:p>
    <w:p w14:paraId="0810451F" w14:textId="0EC15146" w:rsidR="00FB52AA" w:rsidRDefault="00127111" w:rsidP="00B63AC3">
      <w:pPr>
        <w:spacing w:before="120" w:after="240" w:line="240" w:lineRule="auto"/>
        <w:jc w:val="both"/>
        <w:rPr>
          <w:rFonts w:ascii="Arial" w:hAnsi="Arial" w:cs="Arial"/>
          <w:sz w:val="18"/>
          <w:szCs w:val="18"/>
          <w:lang w:val="en-US"/>
        </w:rPr>
      </w:pPr>
      <w:r>
        <w:rPr>
          <w:rFonts w:ascii="Arial" w:hAnsi="Arial" w:cs="Arial"/>
          <w:b/>
          <w:noProof/>
          <w:sz w:val="20"/>
          <w:szCs w:val="20"/>
          <w:lang w:val="en-US" w:eastAsia="zh-CN"/>
        </w:rPr>
        <w:pict w14:anchorId="5C9ADCDB">
          <v:shape id="_x0000_s1026" type="#_x0000_t32" style="position:absolute;left:0;text-align:left;margin-left:-1.45pt;margin-top:14.4pt;width:449.25pt;height:0;z-index:251658240" o:connectortype="straight"/>
        </w:pict>
      </w:r>
      <w:r w:rsidR="00BE4771" w:rsidRPr="00A60C86">
        <w:rPr>
          <w:rFonts w:ascii="Arial" w:hAnsi="Arial" w:cs="Arial"/>
          <w:sz w:val="18"/>
          <w:szCs w:val="18"/>
        </w:rPr>
        <w:t>Key words:</w:t>
      </w:r>
      <w:r w:rsidR="004C0A10" w:rsidRPr="00A60C86">
        <w:rPr>
          <w:rFonts w:ascii="Arial" w:hAnsi="Arial" w:cs="Arial"/>
          <w:sz w:val="18"/>
          <w:szCs w:val="18"/>
        </w:rPr>
        <w:t xml:space="preserve">, family communication pattern, </w:t>
      </w:r>
      <w:r w:rsidR="00B4447C" w:rsidRPr="00A60C86">
        <w:rPr>
          <w:rFonts w:ascii="Arial" w:hAnsi="Arial" w:cs="Arial"/>
          <w:sz w:val="18"/>
          <w:szCs w:val="18"/>
        </w:rPr>
        <w:t>food choice</w:t>
      </w:r>
      <w:r w:rsidR="00B4447C">
        <w:rPr>
          <w:rFonts w:ascii="Arial" w:hAnsi="Arial" w:cs="Arial"/>
          <w:sz w:val="18"/>
          <w:szCs w:val="18"/>
          <w:lang w:val="en-US"/>
        </w:rPr>
        <w:t>,</w:t>
      </w:r>
      <w:r w:rsidR="00B4447C" w:rsidRPr="00A60C86">
        <w:rPr>
          <w:rFonts w:ascii="Arial" w:hAnsi="Arial" w:cs="Arial"/>
          <w:sz w:val="18"/>
          <w:szCs w:val="18"/>
        </w:rPr>
        <w:t xml:space="preserve"> parenting style</w:t>
      </w:r>
      <w:r w:rsidR="00B4447C">
        <w:rPr>
          <w:rFonts w:ascii="Arial" w:hAnsi="Arial" w:cs="Arial"/>
          <w:sz w:val="18"/>
          <w:szCs w:val="18"/>
          <w:lang w:val="en-US"/>
        </w:rPr>
        <w:t>,</w:t>
      </w:r>
      <w:r w:rsidR="00B4447C" w:rsidRPr="00A60C86">
        <w:rPr>
          <w:rFonts w:ascii="Arial" w:hAnsi="Arial" w:cs="Arial"/>
          <w:sz w:val="18"/>
          <w:szCs w:val="18"/>
        </w:rPr>
        <w:t xml:space="preserve"> </w:t>
      </w:r>
      <w:r w:rsidR="004C0A10" w:rsidRPr="00A60C86">
        <w:rPr>
          <w:rFonts w:ascii="Arial" w:hAnsi="Arial" w:cs="Arial"/>
          <w:sz w:val="18"/>
          <w:szCs w:val="18"/>
        </w:rPr>
        <w:t xml:space="preserve">socialization, </w:t>
      </w:r>
    </w:p>
    <w:p w14:paraId="23120AC8" w14:textId="77777777" w:rsidR="00B4447C" w:rsidRDefault="00B4447C" w:rsidP="009B171F">
      <w:pPr>
        <w:spacing w:before="120" w:after="240" w:line="240" w:lineRule="auto"/>
        <w:jc w:val="center"/>
        <w:rPr>
          <w:rFonts w:ascii="Arial" w:hAnsi="Arial" w:cs="Arial"/>
          <w:b/>
          <w:sz w:val="20"/>
          <w:szCs w:val="20"/>
        </w:rPr>
        <w:sectPr w:rsidR="00B4447C" w:rsidSect="00AD0167">
          <w:headerReference w:type="even" r:id="rId8"/>
          <w:headerReference w:type="default" r:id="rId9"/>
          <w:headerReference w:type="first" r:id="rId10"/>
          <w:pgSz w:w="11906" w:h="16838" w:code="9"/>
          <w:pgMar w:top="1418" w:right="1418" w:bottom="1418" w:left="1418" w:header="709" w:footer="709" w:gutter="0"/>
          <w:pgNumType w:start="51"/>
          <w:cols w:space="708"/>
          <w:titlePg/>
          <w:docGrid w:linePitch="360"/>
        </w:sectPr>
      </w:pPr>
    </w:p>
    <w:p w14:paraId="73B85614" w14:textId="2957A999" w:rsidR="009B171F" w:rsidRDefault="009B171F" w:rsidP="009B171F">
      <w:pPr>
        <w:spacing w:before="120" w:after="240" w:line="240" w:lineRule="auto"/>
        <w:jc w:val="center"/>
        <w:rPr>
          <w:rFonts w:ascii="Arial" w:hAnsi="Arial" w:cs="Arial"/>
          <w:b/>
          <w:sz w:val="20"/>
          <w:szCs w:val="20"/>
          <w:lang w:val="en-US"/>
        </w:rPr>
      </w:pPr>
      <w:r w:rsidRPr="00984EEC">
        <w:rPr>
          <w:rFonts w:ascii="Arial" w:hAnsi="Arial" w:cs="Arial"/>
          <w:b/>
          <w:sz w:val="20"/>
          <w:szCs w:val="20"/>
        </w:rPr>
        <w:lastRenderedPageBreak/>
        <w:t>PENDAHULUAN</w:t>
      </w:r>
    </w:p>
    <w:p w14:paraId="5A428FA4" w14:textId="01CB3408" w:rsidR="004C0F97" w:rsidRPr="008E3BAE" w:rsidRDefault="00ED3F63" w:rsidP="008E3BAE">
      <w:pPr>
        <w:spacing w:before="120" w:after="240" w:line="240" w:lineRule="auto"/>
        <w:jc w:val="both"/>
        <w:rPr>
          <w:rFonts w:ascii="Arial" w:hAnsi="Arial" w:cs="Arial"/>
          <w:b/>
          <w:sz w:val="20"/>
          <w:szCs w:val="20"/>
          <w:lang w:val="en-US"/>
        </w:rPr>
      </w:pPr>
      <w:r w:rsidRPr="00984EEC">
        <w:rPr>
          <w:rFonts w:ascii="Arial" w:hAnsi="Arial" w:cs="Arial"/>
          <w:sz w:val="20"/>
          <w:szCs w:val="20"/>
        </w:rPr>
        <w:t xml:space="preserve">Pemilihan makanan </w:t>
      </w:r>
      <w:r w:rsidR="00ED7ED6">
        <w:rPr>
          <w:rFonts w:ascii="Arial" w:hAnsi="Arial" w:cs="Arial"/>
          <w:sz w:val="20"/>
          <w:szCs w:val="20"/>
          <w:lang w:val="en-GB"/>
        </w:rPr>
        <w:t>merupakan bagian</w:t>
      </w:r>
      <w:r w:rsidRPr="00984EEC">
        <w:rPr>
          <w:rFonts w:ascii="Arial" w:hAnsi="Arial" w:cs="Arial"/>
          <w:sz w:val="20"/>
          <w:szCs w:val="20"/>
        </w:rPr>
        <w:t xml:space="preserve"> proses dalam memilih makanan untuk dikonsumsi </w:t>
      </w:r>
      <w:r w:rsidR="00ED7ED6">
        <w:rPr>
          <w:rFonts w:ascii="Arial" w:hAnsi="Arial" w:cs="Arial"/>
          <w:sz w:val="20"/>
          <w:szCs w:val="20"/>
          <w:lang w:val="en-GB"/>
        </w:rPr>
        <w:t>dari hasil</w:t>
      </w:r>
      <w:r w:rsidRPr="00984EEC">
        <w:rPr>
          <w:rFonts w:ascii="Arial" w:hAnsi="Arial" w:cs="Arial"/>
          <w:sz w:val="20"/>
          <w:szCs w:val="20"/>
        </w:rPr>
        <w:t xml:space="preserve"> pengaruh persaingan, penguatan, dan interaksi berbagai faktor. </w:t>
      </w:r>
      <w:r w:rsidRPr="000E4639">
        <w:rPr>
          <w:rFonts w:asciiTheme="minorBidi" w:hAnsiTheme="minorBidi"/>
          <w:sz w:val="20"/>
          <w:szCs w:val="20"/>
        </w:rPr>
        <w:t xml:space="preserve">Menurut Steptoe </w:t>
      </w:r>
      <w:r w:rsidRPr="000E4639">
        <w:rPr>
          <w:rFonts w:asciiTheme="minorBidi" w:hAnsiTheme="minorBidi"/>
          <w:i/>
          <w:sz w:val="20"/>
          <w:szCs w:val="20"/>
        </w:rPr>
        <w:t xml:space="preserve">et </w:t>
      </w:r>
      <w:r w:rsidRPr="000E4639">
        <w:rPr>
          <w:rFonts w:asciiTheme="minorBidi" w:hAnsiTheme="minorBidi"/>
          <w:i/>
          <w:sz w:val="20"/>
          <w:szCs w:val="20"/>
        </w:rPr>
        <w:lastRenderedPageBreak/>
        <w:t>al</w:t>
      </w:r>
      <w:r w:rsidRPr="000E4639">
        <w:rPr>
          <w:rFonts w:asciiTheme="minorBidi" w:hAnsiTheme="minorBidi"/>
          <w:sz w:val="20"/>
          <w:szCs w:val="20"/>
        </w:rPr>
        <w:t>.</w:t>
      </w:r>
      <w:r w:rsidR="000E4639">
        <w:rPr>
          <w:rFonts w:asciiTheme="minorBidi" w:hAnsiTheme="minorBidi"/>
          <w:sz w:val="20"/>
          <w:szCs w:val="20"/>
          <w:lang w:val="en-US"/>
        </w:rPr>
        <w:t xml:space="preserve"> </w:t>
      </w:r>
      <w:r w:rsidRPr="000E4639">
        <w:rPr>
          <w:rFonts w:asciiTheme="minorBidi" w:hAnsiTheme="minorBidi"/>
          <w:sz w:val="20"/>
          <w:szCs w:val="20"/>
        </w:rPr>
        <w:t xml:space="preserve">(1995) faktor-faktor pemilihan makanan yaitu kesehatan, </w:t>
      </w:r>
      <w:r w:rsidRPr="000E4639">
        <w:rPr>
          <w:rFonts w:asciiTheme="minorBidi" w:eastAsiaTheme="minorEastAsia" w:hAnsiTheme="minorBidi"/>
          <w:sz w:val="20"/>
          <w:szCs w:val="20"/>
        </w:rPr>
        <w:t>suasana hati, kenyamanan, sensorik, kandungan alami dalam pangan, harga, pengendalian berat badan, familiaritas, dan masalah etika.</w:t>
      </w:r>
      <w:r w:rsidRPr="000E4639">
        <w:rPr>
          <w:rFonts w:asciiTheme="minorBidi" w:hAnsiTheme="minorBidi"/>
          <w:sz w:val="20"/>
          <w:szCs w:val="20"/>
        </w:rPr>
        <w:t xml:space="preserve"> </w:t>
      </w:r>
      <w:r w:rsidR="000E4639">
        <w:rPr>
          <w:rFonts w:asciiTheme="minorBidi" w:hAnsiTheme="minorBidi"/>
          <w:sz w:val="20"/>
          <w:szCs w:val="20"/>
        </w:rPr>
        <w:t>Faktor yang mem</w:t>
      </w:r>
      <w:r w:rsidR="000E4639" w:rsidRPr="000E4639">
        <w:rPr>
          <w:rFonts w:asciiTheme="minorBidi" w:hAnsiTheme="minorBidi"/>
          <w:sz w:val="20"/>
          <w:szCs w:val="20"/>
        </w:rPr>
        <w:t>engaruhi pemilihan makanan</w:t>
      </w:r>
      <w:r w:rsidR="000E4639">
        <w:rPr>
          <w:rFonts w:asciiTheme="minorBidi" w:hAnsiTheme="minorBidi"/>
          <w:sz w:val="20"/>
          <w:szCs w:val="20"/>
        </w:rPr>
        <w:t xml:space="preserve"> </w:t>
      </w:r>
      <w:r w:rsidR="004C0F97">
        <w:rPr>
          <w:rFonts w:asciiTheme="minorBidi" w:hAnsiTheme="minorBidi"/>
          <w:sz w:val="20"/>
          <w:szCs w:val="20"/>
        </w:rPr>
        <w:t>seseorang mencakup</w:t>
      </w:r>
      <w:r w:rsidR="004C0F97" w:rsidRPr="000E4639">
        <w:rPr>
          <w:rFonts w:asciiTheme="minorBidi" w:hAnsiTheme="minorBidi"/>
          <w:sz w:val="20"/>
          <w:szCs w:val="20"/>
        </w:rPr>
        <w:t xml:space="preserve"> </w:t>
      </w:r>
      <w:r w:rsidR="000E4639" w:rsidRPr="000E4639">
        <w:rPr>
          <w:rFonts w:asciiTheme="minorBidi" w:hAnsiTheme="minorBidi"/>
          <w:sz w:val="20"/>
          <w:szCs w:val="20"/>
        </w:rPr>
        <w:lastRenderedPageBreak/>
        <w:t xml:space="preserve">faktor biologi, psikologi, sosial budaya, ekonomi dan lingkungan. </w:t>
      </w:r>
      <w:r w:rsidR="000E4639" w:rsidRPr="000E4639">
        <w:rPr>
          <w:rFonts w:asciiTheme="minorBidi" w:eastAsia="Times New Roman" w:hAnsiTheme="minorBidi"/>
          <w:color w:val="000000"/>
          <w:sz w:val="20"/>
          <w:szCs w:val="20"/>
          <w:lang w:eastAsia="id-ID"/>
        </w:rPr>
        <w:t>Faktor biologi merupakan faktor yang signifikan terhadap proses seleksi makanan. Selain perspektif biologi, terdapat beberapa faktor lain seperti kebutuhan energi dan preferensi terhadap rasa</w:t>
      </w:r>
      <w:r w:rsidR="000E4639" w:rsidRPr="000E4639">
        <w:rPr>
          <w:rFonts w:asciiTheme="minorBidi" w:hAnsiTheme="minorBidi"/>
          <w:sz w:val="20"/>
          <w:szCs w:val="20"/>
        </w:rPr>
        <w:t xml:space="preserve"> </w:t>
      </w:r>
      <w:r w:rsidR="000E4639" w:rsidRPr="000E4639">
        <w:rPr>
          <w:rFonts w:asciiTheme="minorBidi" w:hAnsiTheme="minorBidi"/>
          <w:sz w:val="20"/>
          <w:szCs w:val="20"/>
          <w:lang w:val="en-US"/>
        </w:rPr>
        <w:t>(</w:t>
      </w:r>
      <w:r w:rsidR="000E4639" w:rsidRPr="000E4639">
        <w:rPr>
          <w:rFonts w:asciiTheme="minorBidi" w:hAnsiTheme="minorBidi"/>
          <w:sz w:val="20"/>
          <w:szCs w:val="20"/>
        </w:rPr>
        <w:t xml:space="preserve">Sommer </w:t>
      </w:r>
      <w:r w:rsidR="000E4639" w:rsidRPr="000E4639">
        <w:rPr>
          <w:rFonts w:asciiTheme="minorBidi" w:hAnsiTheme="minorBidi"/>
          <w:i/>
          <w:sz w:val="20"/>
          <w:szCs w:val="20"/>
        </w:rPr>
        <w:t>et al</w:t>
      </w:r>
      <w:r w:rsidR="000E4639" w:rsidRPr="000E4639">
        <w:rPr>
          <w:rFonts w:asciiTheme="minorBidi" w:hAnsiTheme="minorBidi"/>
          <w:sz w:val="20"/>
          <w:szCs w:val="20"/>
        </w:rPr>
        <w:t>.</w:t>
      </w:r>
      <w:r w:rsidR="000E4639" w:rsidRPr="000E4639">
        <w:rPr>
          <w:rFonts w:asciiTheme="minorBidi" w:hAnsiTheme="minorBidi"/>
          <w:sz w:val="20"/>
          <w:szCs w:val="20"/>
          <w:lang w:val="en-US"/>
        </w:rPr>
        <w:t>,</w:t>
      </w:r>
      <w:r w:rsidR="000E4639" w:rsidRPr="000E4639">
        <w:rPr>
          <w:rFonts w:asciiTheme="minorBidi" w:hAnsiTheme="minorBidi"/>
          <w:sz w:val="20"/>
          <w:szCs w:val="20"/>
        </w:rPr>
        <w:t xml:space="preserve"> 2012)</w:t>
      </w:r>
      <w:r w:rsidR="000E4639" w:rsidRPr="000E4639">
        <w:rPr>
          <w:rFonts w:asciiTheme="minorBidi" w:eastAsia="Times New Roman" w:hAnsiTheme="minorBidi"/>
          <w:color w:val="000000"/>
          <w:sz w:val="20"/>
          <w:szCs w:val="20"/>
          <w:lang w:eastAsia="id-ID"/>
        </w:rPr>
        <w:t>.</w:t>
      </w:r>
      <w:r w:rsidR="000E4639">
        <w:rPr>
          <w:rFonts w:asciiTheme="minorBidi" w:eastAsia="Times New Roman" w:hAnsiTheme="minorBidi"/>
          <w:color w:val="000000"/>
          <w:sz w:val="20"/>
          <w:szCs w:val="20"/>
          <w:lang w:val="en-US" w:eastAsia="id-ID"/>
        </w:rPr>
        <w:t xml:space="preserve"> </w:t>
      </w:r>
      <w:proofErr w:type="gramStart"/>
      <w:r w:rsidR="00E1263B">
        <w:rPr>
          <w:rFonts w:asciiTheme="minorBidi" w:hAnsiTheme="minorBidi"/>
          <w:sz w:val="20"/>
          <w:szCs w:val="20"/>
          <w:lang w:val="en-US"/>
        </w:rPr>
        <w:t xml:space="preserve">Hasil penelitian </w:t>
      </w:r>
      <w:r w:rsidR="000E4639" w:rsidRPr="000E4639">
        <w:rPr>
          <w:rFonts w:asciiTheme="minorBidi" w:hAnsiTheme="minorBidi"/>
          <w:sz w:val="20"/>
          <w:szCs w:val="20"/>
        </w:rPr>
        <w:t xml:space="preserve">Lyte </w:t>
      </w:r>
      <w:r w:rsidR="000E4639" w:rsidRPr="000E4639">
        <w:rPr>
          <w:rFonts w:asciiTheme="minorBidi" w:hAnsiTheme="minorBidi"/>
          <w:i/>
          <w:sz w:val="20"/>
          <w:szCs w:val="20"/>
        </w:rPr>
        <w:t>et al</w:t>
      </w:r>
      <w:r w:rsidR="000E4639" w:rsidRPr="000E4639">
        <w:rPr>
          <w:rFonts w:asciiTheme="minorBidi" w:hAnsiTheme="minorBidi"/>
          <w:sz w:val="20"/>
          <w:szCs w:val="20"/>
        </w:rPr>
        <w:t>. (2000) menyatakan bahwa terdapat perubahan dalam pemilihan makanan pada masa anak-anak ke remaja seperti penurunan konsumsi sayur dan buah serta peningkatan konsumsi makanan instan.</w:t>
      </w:r>
      <w:proofErr w:type="gramEnd"/>
      <w:r w:rsidR="000E4639" w:rsidRPr="000E4639">
        <w:rPr>
          <w:rFonts w:asciiTheme="minorBidi" w:hAnsiTheme="minorBidi"/>
          <w:sz w:val="20"/>
          <w:szCs w:val="20"/>
        </w:rPr>
        <w:t xml:space="preserve"> </w:t>
      </w:r>
      <w:r w:rsidR="00E1263B">
        <w:rPr>
          <w:rFonts w:asciiTheme="minorBidi" w:hAnsiTheme="minorBidi"/>
          <w:sz w:val="20"/>
          <w:szCs w:val="20"/>
          <w:lang w:val="en-US"/>
        </w:rPr>
        <w:t>Menurut</w:t>
      </w:r>
      <w:r w:rsidR="000E4639" w:rsidRPr="000E4639">
        <w:rPr>
          <w:rFonts w:asciiTheme="minorBidi" w:hAnsiTheme="minorBidi"/>
          <w:sz w:val="20"/>
          <w:szCs w:val="20"/>
        </w:rPr>
        <w:t xml:space="preserve"> Ree </w:t>
      </w:r>
      <w:r w:rsidR="000E4639" w:rsidRPr="000E4639">
        <w:rPr>
          <w:rFonts w:asciiTheme="minorBidi" w:hAnsiTheme="minorBidi"/>
          <w:i/>
          <w:sz w:val="20"/>
          <w:szCs w:val="20"/>
        </w:rPr>
        <w:t>et al.</w:t>
      </w:r>
      <w:r w:rsidR="000E4639" w:rsidRPr="000E4639">
        <w:rPr>
          <w:rFonts w:asciiTheme="minorBidi" w:hAnsiTheme="minorBidi"/>
          <w:sz w:val="20"/>
          <w:szCs w:val="20"/>
        </w:rPr>
        <w:t xml:space="preserve"> (2008)</w:t>
      </w:r>
      <w:r w:rsidR="004C0F97">
        <w:rPr>
          <w:rFonts w:asciiTheme="minorBidi" w:hAnsiTheme="minorBidi"/>
          <w:sz w:val="20"/>
          <w:szCs w:val="20"/>
        </w:rPr>
        <w:t>,</w:t>
      </w:r>
      <w:r w:rsidR="000E4639" w:rsidRPr="000E4639">
        <w:rPr>
          <w:rFonts w:asciiTheme="minorBidi" w:hAnsiTheme="minorBidi"/>
          <w:sz w:val="20"/>
          <w:szCs w:val="20"/>
        </w:rPr>
        <w:t xml:space="preserve"> sekitar 70 persen remaja melakukan pemilihan makanan tanpa memperhatikan masalah kesehatan</w:t>
      </w:r>
      <w:r w:rsidR="004C0F97">
        <w:rPr>
          <w:rFonts w:asciiTheme="minorBidi" w:hAnsiTheme="minorBidi"/>
          <w:sz w:val="20"/>
          <w:szCs w:val="20"/>
        </w:rPr>
        <w:t>.</w:t>
      </w:r>
      <w:r w:rsidR="000E4639" w:rsidRPr="000E4639">
        <w:rPr>
          <w:rFonts w:asciiTheme="minorBidi" w:hAnsiTheme="minorBidi"/>
          <w:sz w:val="20"/>
          <w:szCs w:val="20"/>
        </w:rPr>
        <w:t xml:space="preserve"> </w:t>
      </w:r>
      <w:r w:rsidR="004C0F97">
        <w:rPr>
          <w:rFonts w:asciiTheme="minorBidi" w:hAnsiTheme="minorBidi"/>
          <w:sz w:val="20"/>
          <w:szCs w:val="20"/>
        </w:rPr>
        <w:t>S</w:t>
      </w:r>
      <w:r w:rsidR="004C0F97" w:rsidRPr="000E4639">
        <w:rPr>
          <w:rFonts w:asciiTheme="minorBidi" w:hAnsiTheme="minorBidi"/>
          <w:sz w:val="20"/>
          <w:szCs w:val="20"/>
        </w:rPr>
        <w:t>ebaliknya</w:t>
      </w:r>
      <w:r w:rsidR="004C0F97">
        <w:rPr>
          <w:rFonts w:asciiTheme="minorBidi" w:hAnsiTheme="minorBidi"/>
          <w:sz w:val="20"/>
          <w:szCs w:val="20"/>
        </w:rPr>
        <w:t>, alasannya lebih</w:t>
      </w:r>
      <w:r w:rsidR="004C0F97" w:rsidRPr="000E4639">
        <w:rPr>
          <w:rFonts w:asciiTheme="minorBidi" w:hAnsiTheme="minorBidi"/>
          <w:sz w:val="20"/>
          <w:szCs w:val="20"/>
        </w:rPr>
        <w:t xml:space="preserve"> </w:t>
      </w:r>
      <w:r w:rsidR="000E4639" w:rsidRPr="000E4639">
        <w:rPr>
          <w:rFonts w:asciiTheme="minorBidi" w:hAnsiTheme="minorBidi"/>
          <w:sz w:val="20"/>
          <w:szCs w:val="20"/>
        </w:rPr>
        <w:t xml:space="preserve">cenderung </w:t>
      </w:r>
      <w:r w:rsidR="004C0F97">
        <w:rPr>
          <w:rFonts w:asciiTheme="minorBidi" w:hAnsiTheme="minorBidi"/>
          <w:sz w:val="20"/>
          <w:szCs w:val="20"/>
        </w:rPr>
        <w:t xml:space="preserve">karena </w:t>
      </w:r>
      <w:r w:rsidR="000E4639" w:rsidRPr="000E4639">
        <w:rPr>
          <w:rFonts w:asciiTheme="minorBidi" w:hAnsiTheme="minorBidi"/>
          <w:sz w:val="20"/>
          <w:szCs w:val="20"/>
        </w:rPr>
        <w:t>memperhatikan alasan pengendalian berat badan. Septiani (2014)</w:t>
      </w:r>
      <w:r w:rsidR="004C0F97">
        <w:rPr>
          <w:rFonts w:asciiTheme="minorBidi" w:hAnsiTheme="minorBidi"/>
          <w:sz w:val="20"/>
          <w:szCs w:val="20"/>
        </w:rPr>
        <w:t xml:space="preserve"> melakukan penelitian di salah satu wilayah di Indonesia dan menemukan bahwa </w:t>
      </w:r>
      <w:r w:rsidR="000E4639" w:rsidRPr="000E4639">
        <w:rPr>
          <w:rFonts w:asciiTheme="minorBidi" w:hAnsiTheme="minorBidi"/>
          <w:sz w:val="20"/>
          <w:szCs w:val="20"/>
        </w:rPr>
        <w:t>remaja di perkotaan dan pedesaan mengalami obesitas dan cenderung suka mengonsumsi makanan siap saji. Jenis makanan siap saji yang sering dikonsumsi remaja</w:t>
      </w:r>
      <w:r w:rsidR="004C0F97">
        <w:rPr>
          <w:rFonts w:asciiTheme="minorBidi" w:hAnsiTheme="minorBidi"/>
          <w:sz w:val="20"/>
          <w:szCs w:val="20"/>
        </w:rPr>
        <w:t>, khususnya</w:t>
      </w:r>
      <w:r w:rsidR="000E4639" w:rsidRPr="000E4639">
        <w:rPr>
          <w:rFonts w:asciiTheme="minorBidi" w:hAnsiTheme="minorBidi"/>
          <w:sz w:val="20"/>
          <w:szCs w:val="20"/>
        </w:rPr>
        <w:t xml:space="preserve"> pada waktu sore hari</w:t>
      </w:r>
      <w:r w:rsidR="004C0F97">
        <w:rPr>
          <w:rFonts w:asciiTheme="minorBidi" w:hAnsiTheme="minorBidi"/>
          <w:sz w:val="20"/>
          <w:szCs w:val="20"/>
        </w:rPr>
        <w:t>,</w:t>
      </w:r>
      <w:r w:rsidR="000E4639" w:rsidRPr="000E4639">
        <w:rPr>
          <w:rFonts w:asciiTheme="minorBidi" w:hAnsiTheme="minorBidi"/>
          <w:sz w:val="20"/>
          <w:szCs w:val="20"/>
        </w:rPr>
        <w:t xml:space="preserve"> adalah </w:t>
      </w:r>
      <w:r w:rsidR="000E4639" w:rsidRPr="000E4639">
        <w:rPr>
          <w:rFonts w:asciiTheme="minorBidi" w:hAnsiTheme="minorBidi"/>
          <w:i/>
          <w:sz w:val="20"/>
          <w:szCs w:val="20"/>
        </w:rPr>
        <w:t>fried chicken</w:t>
      </w:r>
      <w:r w:rsidR="000E4639" w:rsidRPr="000E4639">
        <w:rPr>
          <w:rFonts w:asciiTheme="minorBidi" w:hAnsiTheme="minorBidi"/>
          <w:sz w:val="20"/>
          <w:szCs w:val="20"/>
        </w:rPr>
        <w:t>, pizza, spaghetti, dan burger (Hadi</w:t>
      </w:r>
      <w:r w:rsidR="000E4639">
        <w:rPr>
          <w:rFonts w:asciiTheme="minorBidi" w:hAnsiTheme="minorBidi"/>
          <w:sz w:val="20"/>
          <w:szCs w:val="20"/>
          <w:lang w:val="en-US"/>
        </w:rPr>
        <w:t>,</w:t>
      </w:r>
      <w:r w:rsidR="000E4639" w:rsidRPr="000E4639">
        <w:rPr>
          <w:rFonts w:asciiTheme="minorBidi" w:hAnsiTheme="minorBidi"/>
          <w:sz w:val="20"/>
          <w:szCs w:val="20"/>
        </w:rPr>
        <w:t xml:space="preserve"> 2005). </w:t>
      </w:r>
    </w:p>
    <w:p w14:paraId="468D6450" w14:textId="771B493F" w:rsidR="00ED3F63" w:rsidRPr="0032261A" w:rsidRDefault="002E7AFD" w:rsidP="008E3BAE">
      <w:pPr>
        <w:spacing w:before="120" w:after="240" w:line="240" w:lineRule="auto"/>
        <w:jc w:val="both"/>
        <w:rPr>
          <w:rFonts w:asciiTheme="minorBidi" w:eastAsia="Times New Roman" w:hAnsiTheme="minorBidi"/>
          <w:color w:val="000000"/>
          <w:sz w:val="20"/>
          <w:szCs w:val="20"/>
          <w:lang w:val="en-US" w:eastAsia="id-ID"/>
        </w:rPr>
      </w:pPr>
      <w:proofErr w:type="gramStart"/>
      <w:r>
        <w:rPr>
          <w:rFonts w:asciiTheme="minorBidi" w:hAnsiTheme="minorBidi"/>
          <w:sz w:val="20"/>
          <w:szCs w:val="20"/>
          <w:lang w:val="en-US"/>
        </w:rPr>
        <w:t xml:space="preserve">Mahasiswa </w:t>
      </w:r>
      <w:r w:rsidR="00B93350">
        <w:rPr>
          <w:rFonts w:asciiTheme="minorBidi" w:hAnsiTheme="minorBidi"/>
          <w:sz w:val="20"/>
          <w:szCs w:val="20"/>
          <w:lang w:val="en-US"/>
        </w:rPr>
        <w:t xml:space="preserve">yang </w:t>
      </w:r>
      <w:r>
        <w:rPr>
          <w:rFonts w:asciiTheme="minorBidi" w:hAnsiTheme="minorBidi"/>
          <w:sz w:val="20"/>
          <w:szCs w:val="20"/>
          <w:lang w:val="en-US"/>
        </w:rPr>
        <w:t>menjadikan keluarga sebagai kelompok acuannya memiliki peluang yang lebih besar untuk memiliki kebiasaan makan tiga kali sehari, makan malam, dan makan camilan (</w:t>
      </w:r>
      <w:r w:rsidR="008C398F">
        <w:rPr>
          <w:rFonts w:asciiTheme="minorBidi" w:hAnsiTheme="minorBidi"/>
          <w:sz w:val="20"/>
          <w:szCs w:val="20"/>
          <w:lang w:val="en-US"/>
        </w:rPr>
        <w:t>Saufika, Retnaningsih, &amp; Alfiasari, 2012).</w:t>
      </w:r>
      <w:proofErr w:type="gramEnd"/>
      <w:r w:rsidR="008C398F">
        <w:rPr>
          <w:rFonts w:asciiTheme="minorBidi" w:hAnsiTheme="minorBidi"/>
          <w:sz w:val="20"/>
          <w:szCs w:val="20"/>
          <w:lang w:val="en-US"/>
        </w:rPr>
        <w:t xml:space="preserve"> </w:t>
      </w:r>
      <w:r w:rsidR="00ED3F63" w:rsidRPr="000E4639">
        <w:rPr>
          <w:rFonts w:asciiTheme="minorBidi" w:hAnsiTheme="minorBidi"/>
          <w:sz w:val="20"/>
          <w:szCs w:val="20"/>
        </w:rPr>
        <w:t>Pembentukan pemilihan makanan dalam keluarga dilakukan melalui proses sosialisasi yang terjadi dari sejak lahir.</w:t>
      </w:r>
      <w:r w:rsidR="000E4639">
        <w:rPr>
          <w:rFonts w:asciiTheme="minorBidi" w:hAnsiTheme="minorBidi"/>
          <w:sz w:val="20"/>
          <w:szCs w:val="20"/>
          <w:lang w:val="en-US"/>
        </w:rPr>
        <w:t xml:space="preserve"> </w:t>
      </w:r>
      <w:r w:rsidR="00D754BB">
        <w:rPr>
          <w:rFonts w:asciiTheme="minorBidi" w:hAnsiTheme="minorBidi"/>
          <w:sz w:val="20"/>
          <w:szCs w:val="20"/>
        </w:rPr>
        <w:t>Hasil penelitian tersebut mengindikasikan bahwa faktor keluarga memberikan andil dalam membentuk</w:t>
      </w:r>
      <w:r w:rsidR="003D5F28">
        <w:rPr>
          <w:rFonts w:asciiTheme="minorBidi" w:hAnsiTheme="minorBidi"/>
          <w:sz w:val="20"/>
          <w:szCs w:val="20"/>
          <w:lang w:val="en-US"/>
        </w:rPr>
        <w:t xml:space="preserve"> </w:t>
      </w:r>
      <w:r w:rsidR="000C0489" w:rsidRPr="0032261A">
        <w:rPr>
          <w:rFonts w:asciiTheme="minorBidi" w:hAnsiTheme="minorBidi"/>
          <w:sz w:val="20"/>
          <w:szCs w:val="20"/>
          <w:lang w:val="en-US"/>
        </w:rPr>
        <w:t>selera dan keinginan</w:t>
      </w:r>
      <w:r w:rsidR="00E1263B" w:rsidRPr="00E1263B">
        <w:rPr>
          <w:rFonts w:asciiTheme="minorBidi" w:hAnsiTheme="minorBidi"/>
          <w:sz w:val="20"/>
          <w:szCs w:val="20"/>
          <w:lang w:val="en-US"/>
        </w:rPr>
        <w:t xml:space="preserve"> </w:t>
      </w:r>
      <w:r w:rsidR="00E1263B">
        <w:rPr>
          <w:rFonts w:asciiTheme="minorBidi" w:hAnsiTheme="minorBidi"/>
          <w:sz w:val="20"/>
          <w:szCs w:val="20"/>
          <w:lang w:val="en-US"/>
        </w:rPr>
        <w:t xml:space="preserve">yang </w:t>
      </w:r>
      <w:r w:rsidR="00E1263B" w:rsidRPr="0032261A">
        <w:rPr>
          <w:rFonts w:asciiTheme="minorBidi" w:hAnsiTheme="minorBidi"/>
          <w:sz w:val="20"/>
          <w:szCs w:val="20"/>
          <w:lang w:val="en-US"/>
        </w:rPr>
        <w:t xml:space="preserve">berbeda-beda </w:t>
      </w:r>
      <w:r w:rsidR="00D754BB">
        <w:rPr>
          <w:rFonts w:asciiTheme="minorBidi" w:hAnsiTheme="minorBidi"/>
          <w:sz w:val="20"/>
          <w:szCs w:val="20"/>
        </w:rPr>
        <w:t xml:space="preserve">pada seseorang </w:t>
      </w:r>
      <w:r w:rsidR="00E1263B">
        <w:rPr>
          <w:rFonts w:asciiTheme="minorBidi" w:hAnsiTheme="minorBidi"/>
          <w:sz w:val="20"/>
          <w:szCs w:val="20"/>
          <w:lang w:val="en-US"/>
        </w:rPr>
        <w:t>dalam pemilihan makanan</w:t>
      </w:r>
      <w:r w:rsidR="00D754BB">
        <w:rPr>
          <w:rFonts w:asciiTheme="minorBidi" w:hAnsiTheme="minorBidi"/>
          <w:sz w:val="20"/>
          <w:szCs w:val="20"/>
        </w:rPr>
        <w:t>, termasuk remaja yang menginjak dewasa seperti mahasiswa</w:t>
      </w:r>
      <w:r w:rsidR="00892FC4">
        <w:rPr>
          <w:rFonts w:asciiTheme="minorBidi" w:hAnsiTheme="minorBidi"/>
          <w:sz w:val="20"/>
          <w:szCs w:val="20"/>
          <w:lang w:val="en-US"/>
        </w:rPr>
        <w:t>.</w:t>
      </w:r>
    </w:p>
    <w:p w14:paraId="394E33D2" w14:textId="42339EDC" w:rsidR="0032261A" w:rsidRPr="00845946" w:rsidRDefault="00ED3F63" w:rsidP="007732F7">
      <w:pPr>
        <w:spacing w:before="120" w:after="240" w:line="240" w:lineRule="auto"/>
        <w:jc w:val="both"/>
        <w:rPr>
          <w:rFonts w:asciiTheme="minorBidi" w:hAnsiTheme="minorBidi"/>
          <w:sz w:val="20"/>
          <w:szCs w:val="20"/>
        </w:rPr>
      </w:pPr>
      <w:r w:rsidRPr="0032261A">
        <w:rPr>
          <w:rFonts w:asciiTheme="minorBidi" w:hAnsiTheme="minorBidi"/>
          <w:sz w:val="20"/>
          <w:szCs w:val="20"/>
        </w:rPr>
        <w:t xml:space="preserve">Mahasiswa merupakan bagian pada kategori tahap remaja akhir dan dewasa awal yaitu berusia 18-24 tahun. Tahap ini merupakan tahap pertama seseorang untuk membuat pilihan makanan sendiri (Perera </w:t>
      </w:r>
      <w:r w:rsidR="000C0489" w:rsidRPr="0032261A">
        <w:rPr>
          <w:rFonts w:asciiTheme="minorBidi" w:hAnsiTheme="minorBidi"/>
          <w:sz w:val="20"/>
          <w:szCs w:val="20"/>
          <w:lang w:val="en-US"/>
        </w:rPr>
        <w:t>&amp;</w:t>
      </w:r>
      <w:r w:rsidRPr="0032261A">
        <w:rPr>
          <w:rFonts w:asciiTheme="minorBidi" w:hAnsiTheme="minorBidi"/>
          <w:sz w:val="20"/>
          <w:szCs w:val="20"/>
        </w:rPr>
        <w:t xml:space="preserve"> Madhujith</w:t>
      </w:r>
      <w:r w:rsidR="000C0489" w:rsidRPr="0032261A">
        <w:rPr>
          <w:rFonts w:asciiTheme="minorBidi" w:hAnsiTheme="minorBidi"/>
          <w:sz w:val="20"/>
          <w:szCs w:val="20"/>
          <w:lang w:val="en-US"/>
        </w:rPr>
        <w:t>,</w:t>
      </w:r>
      <w:r w:rsidR="0032261A">
        <w:rPr>
          <w:rFonts w:asciiTheme="minorBidi" w:hAnsiTheme="minorBidi"/>
          <w:sz w:val="20"/>
          <w:szCs w:val="20"/>
        </w:rPr>
        <w:t xml:space="preserve"> 2012).</w:t>
      </w:r>
      <w:r w:rsidR="0032261A">
        <w:rPr>
          <w:rFonts w:asciiTheme="minorBidi" w:hAnsiTheme="minorBidi"/>
          <w:sz w:val="20"/>
          <w:szCs w:val="20"/>
          <w:lang w:val="en-US"/>
        </w:rPr>
        <w:t xml:space="preserve"> </w:t>
      </w:r>
      <w:r w:rsidR="0032261A" w:rsidRPr="0032261A">
        <w:rPr>
          <w:rFonts w:asciiTheme="minorBidi" w:hAnsiTheme="minorBidi"/>
          <w:sz w:val="20"/>
          <w:szCs w:val="20"/>
        </w:rPr>
        <w:t xml:space="preserve">Mahasiswa memiliki karakteristik dan berasal dari berbagai daerah sehingga </w:t>
      </w:r>
      <w:r w:rsidR="0032261A" w:rsidRPr="00CF4B73">
        <w:rPr>
          <w:rFonts w:asciiTheme="minorBidi" w:hAnsiTheme="minorBidi"/>
          <w:sz w:val="20"/>
          <w:szCs w:val="20"/>
        </w:rPr>
        <w:t>memiliki perilaku serta kebiasaan yang berbeda. Mahasiswa tingkat</w:t>
      </w:r>
      <w:r w:rsidR="0032261A" w:rsidRPr="004775D5">
        <w:rPr>
          <w:rFonts w:asciiTheme="minorBidi" w:hAnsiTheme="minorBidi"/>
          <w:sz w:val="20"/>
          <w:szCs w:val="20"/>
        </w:rPr>
        <w:t xml:space="preserve"> </w:t>
      </w:r>
      <w:r w:rsidR="0032261A" w:rsidRPr="00CF4B73">
        <w:rPr>
          <w:rFonts w:asciiTheme="minorBidi" w:hAnsiTheme="minorBidi"/>
          <w:sz w:val="20"/>
          <w:szCs w:val="20"/>
        </w:rPr>
        <w:t>pertama berada pada tahap adaptasi untuk mengadopsi perilaku m</w:t>
      </w:r>
      <w:r w:rsidR="004775D5">
        <w:rPr>
          <w:rFonts w:asciiTheme="minorBidi" w:hAnsiTheme="minorBidi"/>
          <w:sz w:val="20"/>
          <w:szCs w:val="20"/>
        </w:rPr>
        <w:t>akan sehat ataupun tidak sehat</w:t>
      </w:r>
      <w:r w:rsidR="004775D5">
        <w:rPr>
          <w:rFonts w:asciiTheme="minorBidi" w:hAnsiTheme="minorBidi"/>
          <w:sz w:val="20"/>
          <w:szCs w:val="20"/>
          <w:lang w:val="en-US"/>
        </w:rPr>
        <w:t xml:space="preserve">. </w:t>
      </w:r>
      <w:r w:rsidR="0032261A" w:rsidRPr="00CF4B73">
        <w:rPr>
          <w:rFonts w:asciiTheme="minorBidi" w:hAnsiTheme="minorBidi"/>
          <w:sz w:val="20"/>
          <w:szCs w:val="20"/>
        </w:rPr>
        <w:t xml:space="preserve">Makanan sehat adalah jenis makanan yang seimbang sehingga dapat memenuhi seluruh kebutuhan gizi bagi tubuh dan mampu dirasakan secara fisik dan mental. Perilaku makan sehat merupakan perilaku mengonsumsi berbagai jenis kelompok makanan, salah satunya sayur. Sayur merupakan menu yang hampir selalu terdapat </w:t>
      </w:r>
      <w:r w:rsidR="0032261A" w:rsidRPr="00CF4B73">
        <w:rPr>
          <w:rFonts w:asciiTheme="minorBidi" w:hAnsiTheme="minorBidi"/>
          <w:sz w:val="20"/>
          <w:szCs w:val="20"/>
        </w:rPr>
        <w:lastRenderedPageBreak/>
        <w:t>dalam hidangan sehari-hari keluarga Indonesia, baik sayur dalam bentuk mentah (lalapan segar) atau setelah diolah menjadi berbagai macam bentuk masakan. Konsumsi sayur secara teratur dapat bermanfaat untuk melindungi tubuh dari berbagai penyakit seperti penyakit jantung koroner, hipertensi, dan kanker (</w:t>
      </w:r>
      <w:r w:rsidR="0032261A" w:rsidRPr="009F1D39">
        <w:rPr>
          <w:rFonts w:asciiTheme="minorBidi" w:hAnsiTheme="minorBidi"/>
          <w:i/>
          <w:sz w:val="20"/>
          <w:szCs w:val="20"/>
        </w:rPr>
        <w:t>British Dietetic Association</w:t>
      </w:r>
      <w:r w:rsidR="0032261A" w:rsidRPr="00CF4B73">
        <w:rPr>
          <w:rFonts w:asciiTheme="minorBidi" w:hAnsiTheme="minorBidi"/>
          <w:sz w:val="20"/>
          <w:szCs w:val="20"/>
          <w:lang w:val="en-US"/>
        </w:rPr>
        <w:t>,</w:t>
      </w:r>
      <w:r w:rsidR="0032261A" w:rsidRPr="00CF4B73">
        <w:rPr>
          <w:rFonts w:asciiTheme="minorBidi" w:hAnsiTheme="minorBidi"/>
          <w:sz w:val="20"/>
          <w:szCs w:val="20"/>
        </w:rPr>
        <w:t xml:space="preserve"> 2011).</w:t>
      </w:r>
      <w:r w:rsidR="0032261A" w:rsidRPr="00CF4B73">
        <w:rPr>
          <w:rFonts w:asciiTheme="minorBidi" w:hAnsiTheme="minorBidi"/>
          <w:sz w:val="20"/>
          <w:szCs w:val="20"/>
          <w:lang w:val="en-US"/>
        </w:rPr>
        <w:t xml:space="preserve"> </w:t>
      </w:r>
      <w:r w:rsidR="0032261A" w:rsidRPr="00CF4B73">
        <w:rPr>
          <w:rFonts w:asciiTheme="minorBidi" w:hAnsiTheme="minorBidi"/>
          <w:sz w:val="20"/>
          <w:szCs w:val="20"/>
        </w:rPr>
        <w:t>Data</w:t>
      </w:r>
      <w:r w:rsidR="008C398F">
        <w:rPr>
          <w:rFonts w:asciiTheme="minorBidi" w:hAnsiTheme="minorBidi"/>
          <w:sz w:val="20"/>
          <w:szCs w:val="20"/>
          <w:lang w:val="en-US"/>
        </w:rPr>
        <w:t xml:space="preserve"> Badan Ketahanan Pangan Daerah</w:t>
      </w:r>
      <w:r w:rsidR="0032261A" w:rsidRPr="00CF4B73">
        <w:rPr>
          <w:rFonts w:asciiTheme="minorBidi" w:hAnsiTheme="minorBidi"/>
          <w:sz w:val="20"/>
          <w:szCs w:val="20"/>
        </w:rPr>
        <w:t xml:space="preserve"> </w:t>
      </w:r>
      <w:r w:rsidR="008E3BAE">
        <w:rPr>
          <w:rFonts w:asciiTheme="minorBidi" w:hAnsiTheme="minorBidi"/>
          <w:sz w:val="20"/>
          <w:szCs w:val="20"/>
          <w:lang w:val="en-US"/>
        </w:rPr>
        <w:t>(</w:t>
      </w:r>
      <w:r w:rsidR="0032261A" w:rsidRPr="00CF4B73">
        <w:rPr>
          <w:rFonts w:asciiTheme="minorBidi" w:hAnsiTheme="minorBidi"/>
          <w:sz w:val="20"/>
          <w:szCs w:val="20"/>
        </w:rPr>
        <w:t>BKPD</w:t>
      </w:r>
      <w:r w:rsidR="008E3BAE">
        <w:rPr>
          <w:rFonts w:asciiTheme="minorBidi" w:hAnsiTheme="minorBidi"/>
          <w:sz w:val="20"/>
          <w:szCs w:val="20"/>
          <w:lang w:val="en-US"/>
        </w:rPr>
        <w:t>)</w:t>
      </w:r>
      <w:r w:rsidR="0032261A" w:rsidRPr="00CF4B73">
        <w:rPr>
          <w:rFonts w:asciiTheme="minorBidi" w:hAnsiTheme="minorBidi"/>
          <w:sz w:val="20"/>
          <w:szCs w:val="20"/>
        </w:rPr>
        <w:t xml:space="preserve"> Provinsi Jawa Barat pada tahun 2015 menunjuk</w:t>
      </w:r>
      <w:r w:rsidR="00B93350">
        <w:rPr>
          <w:rFonts w:asciiTheme="minorBidi" w:hAnsiTheme="minorBidi"/>
          <w:sz w:val="20"/>
          <w:szCs w:val="20"/>
          <w:lang w:val="en-US"/>
        </w:rPr>
        <w:t>k</w:t>
      </w:r>
      <w:r w:rsidR="0032261A" w:rsidRPr="00CF4B73">
        <w:rPr>
          <w:rFonts w:asciiTheme="minorBidi" w:hAnsiTheme="minorBidi"/>
          <w:sz w:val="20"/>
          <w:szCs w:val="20"/>
        </w:rPr>
        <w:t>an bahwa Indonesia berada pada tingkat konsumsi sayur di bawah standar FAO untuk memenuhi kebutuhan gizi masyarakat. Standar konsumsi sayur di Indonesia minimal 200 gr/orang/hari, sedangkan anju</w:t>
      </w:r>
      <w:r w:rsidR="004775D5">
        <w:rPr>
          <w:rFonts w:asciiTheme="minorBidi" w:hAnsiTheme="minorBidi"/>
          <w:sz w:val="20"/>
          <w:szCs w:val="20"/>
        </w:rPr>
        <w:t>ran konsumsi sayur menurut WHO</w:t>
      </w:r>
      <w:r w:rsidR="004775D5" w:rsidRPr="004775D5">
        <w:rPr>
          <w:rFonts w:asciiTheme="minorBidi" w:hAnsiTheme="minorBidi"/>
          <w:sz w:val="20"/>
          <w:szCs w:val="20"/>
        </w:rPr>
        <w:t xml:space="preserve"> </w:t>
      </w:r>
      <w:r w:rsidR="0032261A" w:rsidRPr="00CF4B73">
        <w:rPr>
          <w:rFonts w:asciiTheme="minorBidi" w:hAnsiTheme="minorBidi"/>
          <w:sz w:val="20"/>
          <w:szCs w:val="20"/>
        </w:rPr>
        <w:t>setiap orang mengonsumsi buah dan sayur sebanyak 400 gr/hari setara dengan 2-4 porsi buah dan 3-5 porsi sayur.</w:t>
      </w:r>
      <w:r w:rsidR="004775D5">
        <w:rPr>
          <w:rFonts w:asciiTheme="minorBidi" w:hAnsiTheme="minorBidi"/>
          <w:sz w:val="20"/>
          <w:szCs w:val="20"/>
          <w:lang w:val="en-US"/>
        </w:rPr>
        <w:t xml:space="preserve"> </w:t>
      </w:r>
      <w:r w:rsidR="0032261A" w:rsidRPr="00CF4B73">
        <w:rPr>
          <w:rFonts w:asciiTheme="minorBidi" w:hAnsiTheme="minorBidi"/>
          <w:sz w:val="20"/>
          <w:szCs w:val="20"/>
        </w:rPr>
        <w:t>Namun, konsumsi buah dan sayur masyarakat Indones</w:t>
      </w:r>
      <w:r w:rsidR="004775D5">
        <w:rPr>
          <w:rFonts w:asciiTheme="minorBidi" w:hAnsiTheme="minorBidi"/>
          <w:sz w:val="20"/>
          <w:szCs w:val="20"/>
        </w:rPr>
        <w:t>ia berkisar 2,5 porsi per hari</w:t>
      </w:r>
      <w:r w:rsidR="004775D5">
        <w:rPr>
          <w:rFonts w:asciiTheme="minorBidi" w:hAnsiTheme="minorBidi"/>
          <w:sz w:val="20"/>
          <w:szCs w:val="20"/>
          <w:lang w:val="en-US"/>
        </w:rPr>
        <w:t xml:space="preserve"> dan ditemukan s</w:t>
      </w:r>
      <w:r w:rsidR="00845946" w:rsidRPr="00CF4B73">
        <w:rPr>
          <w:rFonts w:asciiTheme="minorBidi" w:hAnsiTheme="minorBidi"/>
          <w:sz w:val="20"/>
          <w:szCs w:val="20"/>
        </w:rPr>
        <w:t>ebanyak 93</w:t>
      </w:r>
      <w:r w:rsidR="00845946" w:rsidRPr="004775D5">
        <w:rPr>
          <w:rFonts w:asciiTheme="minorBidi" w:hAnsiTheme="minorBidi"/>
          <w:sz w:val="20"/>
          <w:szCs w:val="20"/>
        </w:rPr>
        <w:t>,</w:t>
      </w:r>
      <w:r w:rsidR="00845946" w:rsidRPr="00CF4B73">
        <w:rPr>
          <w:rFonts w:asciiTheme="minorBidi" w:hAnsiTheme="minorBidi"/>
          <w:sz w:val="20"/>
          <w:szCs w:val="20"/>
        </w:rPr>
        <w:t>8 persen remaja usia 15-24 tahun kurang mengonsumsi sayuran.</w:t>
      </w:r>
      <w:r w:rsidR="00991135">
        <w:rPr>
          <w:rFonts w:asciiTheme="minorBidi" w:hAnsiTheme="minorBidi"/>
          <w:sz w:val="20"/>
          <w:szCs w:val="20"/>
        </w:rPr>
        <w:t xml:space="preserve"> Hal inilah yang menjadi alasan menarik bagi penelitian ini untuk mengkaji pemilihan makanan pada mahasiswa khususnya dalam konsumsi sayur, mengingat manfaat sayur dan konsumsinya yang masih rendah.</w:t>
      </w:r>
    </w:p>
    <w:p w14:paraId="0826C234" w14:textId="66292B5E" w:rsidR="00845946" w:rsidRPr="00845946" w:rsidRDefault="0032261A" w:rsidP="007732F7">
      <w:pPr>
        <w:tabs>
          <w:tab w:val="left" w:pos="0"/>
          <w:tab w:val="left" w:pos="567"/>
        </w:tabs>
        <w:spacing w:before="120" w:after="240" w:line="240" w:lineRule="auto"/>
        <w:jc w:val="both"/>
        <w:rPr>
          <w:rStyle w:val="apple-converted-space"/>
          <w:rFonts w:asciiTheme="minorBidi" w:hAnsiTheme="minorBidi"/>
          <w:sz w:val="20"/>
          <w:szCs w:val="20"/>
          <w:shd w:val="clear" w:color="auto" w:fill="FFFFFF"/>
          <w:lang w:val="en-US"/>
        </w:rPr>
      </w:pPr>
      <w:r w:rsidRPr="00845946">
        <w:rPr>
          <w:rFonts w:asciiTheme="minorBidi" w:hAnsiTheme="minorBidi"/>
          <w:sz w:val="20"/>
          <w:szCs w:val="20"/>
        </w:rPr>
        <w:t>Pola perilaku mengonsumsi makanan tidak sehat dapat diubah dengan pengaruh lingkungan keluarga yang mendukung</w:t>
      </w:r>
      <w:r w:rsidR="004775D5">
        <w:rPr>
          <w:rFonts w:asciiTheme="minorBidi" w:hAnsiTheme="minorBidi"/>
          <w:sz w:val="20"/>
          <w:szCs w:val="20"/>
          <w:lang w:val="en-US"/>
        </w:rPr>
        <w:t xml:space="preserve">. </w:t>
      </w:r>
      <w:r w:rsidRPr="00845946">
        <w:rPr>
          <w:rFonts w:asciiTheme="minorBidi" w:eastAsia="Times New Roman" w:hAnsiTheme="minorBidi"/>
          <w:sz w:val="20"/>
          <w:szCs w:val="20"/>
          <w:lang w:eastAsia="id-ID"/>
        </w:rPr>
        <w:t>Pemilihan makanan dapat dipengaruhi melalui sosialisasi.</w:t>
      </w:r>
      <w:r w:rsidR="00845946" w:rsidRPr="00845946">
        <w:rPr>
          <w:rFonts w:asciiTheme="minorBidi" w:eastAsia="Times New Roman" w:hAnsiTheme="minorBidi"/>
          <w:sz w:val="20"/>
          <w:szCs w:val="20"/>
          <w:lang w:eastAsia="id-ID"/>
        </w:rPr>
        <w:t xml:space="preserve"> Sosialisasi adalah proses seseorang memperoleh pengetahuan, keahlian, dan hubungan sosial agar mampu berpartisipasi sebagai anggota masyarakat (Sumarwan</w:t>
      </w:r>
      <w:r w:rsidR="00845946">
        <w:rPr>
          <w:rFonts w:asciiTheme="minorBidi" w:eastAsia="Times New Roman" w:hAnsiTheme="minorBidi"/>
          <w:sz w:val="20"/>
          <w:szCs w:val="20"/>
          <w:lang w:val="en-US" w:eastAsia="id-ID"/>
        </w:rPr>
        <w:t>,</w:t>
      </w:r>
      <w:r w:rsidR="00845946" w:rsidRPr="00845946">
        <w:rPr>
          <w:rFonts w:asciiTheme="minorBidi" w:eastAsia="Times New Roman" w:hAnsiTheme="minorBidi"/>
          <w:sz w:val="20"/>
          <w:szCs w:val="20"/>
          <w:lang w:eastAsia="id-ID"/>
        </w:rPr>
        <w:t xml:space="preserve"> 2011). </w:t>
      </w:r>
      <w:r w:rsidR="00845946" w:rsidRPr="00845946">
        <w:rPr>
          <w:rFonts w:asciiTheme="minorBidi" w:hAnsiTheme="minorBidi"/>
          <w:sz w:val="20"/>
          <w:szCs w:val="20"/>
        </w:rPr>
        <w:t xml:space="preserve">Menurut Hawkins </w:t>
      </w:r>
      <w:r w:rsidR="00845946" w:rsidRPr="00845946">
        <w:rPr>
          <w:rFonts w:asciiTheme="minorBidi" w:hAnsiTheme="minorBidi"/>
          <w:i/>
          <w:sz w:val="20"/>
          <w:szCs w:val="20"/>
        </w:rPr>
        <w:t>et al</w:t>
      </w:r>
      <w:r w:rsidR="00845946" w:rsidRPr="00845946">
        <w:rPr>
          <w:rFonts w:asciiTheme="minorBidi" w:hAnsiTheme="minorBidi"/>
          <w:sz w:val="20"/>
          <w:szCs w:val="20"/>
        </w:rPr>
        <w:t>. (2002) sosialisasi konsumen adalah proses orang muda (dari lahir hingga 18 tahun) belajar untuk menjadi konsumen</w:t>
      </w:r>
      <w:r w:rsidR="00845946" w:rsidRPr="00845946">
        <w:rPr>
          <w:rFonts w:asciiTheme="minorBidi" w:hAnsiTheme="minorBidi"/>
          <w:i/>
          <w:sz w:val="20"/>
          <w:szCs w:val="20"/>
        </w:rPr>
        <w:t xml:space="preserve">. </w:t>
      </w:r>
      <w:r w:rsidR="00845946" w:rsidRPr="00845946">
        <w:rPr>
          <w:rFonts w:asciiTheme="minorBidi" w:hAnsiTheme="minorBidi"/>
          <w:sz w:val="20"/>
          <w:szCs w:val="20"/>
        </w:rPr>
        <w:t xml:space="preserve">Sosialisasi konsumen menghasilkan </w:t>
      </w:r>
      <w:r w:rsidR="00845946" w:rsidRPr="00845946">
        <w:rPr>
          <w:rFonts w:asciiTheme="minorBidi" w:hAnsiTheme="minorBidi"/>
          <w:sz w:val="20"/>
          <w:szCs w:val="20"/>
          <w:shd w:val="clear" w:color="auto" w:fill="FFFFFF"/>
        </w:rPr>
        <w:t>pengetahuan tentang barang dan jasa serta pengetahuan konsumsi dan pencarian informasi serta keterampilan untuk menawar barang dan jasa.</w:t>
      </w:r>
      <w:r w:rsidR="00845946">
        <w:rPr>
          <w:rFonts w:asciiTheme="minorBidi" w:hAnsiTheme="minorBidi"/>
          <w:sz w:val="20"/>
          <w:szCs w:val="20"/>
          <w:shd w:val="clear" w:color="auto" w:fill="FFFFFF"/>
          <w:lang w:val="en-US"/>
        </w:rPr>
        <w:t xml:space="preserve"> </w:t>
      </w:r>
      <w:r w:rsidR="00845946" w:rsidRPr="00845946">
        <w:rPr>
          <w:rFonts w:asciiTheme="minorBidi" w:eastAsia="Times New Roman" w:hAnsiTheme="minorBidi"/>
          <w:sz w:val="20"/>
          <w:szCs w:val="20"/>
          <w:lang w:eastAsia="id-ID"/>
        </w:rPr>
        <w:t>Menurut Mowen dan Minor (1998) sosialisasi konsumen terdiri dari tiga unsur utama yaitu faktor latar belakang</w:t>
      </w:r>
      <w:r w:rsidR="00991135">
        <w:rPr>
          <w:rFonts w:asciiTheme="minorBidi" w:eastAsia="Times New Roman" w:hAnsiTheme="minorBidi"/>
          <w:sz w:val="20"/>
          <w:szCs w:val="20"/>
          <w:lang w:eastAsia="id-ID"/>
        </w:rPr>
        <w:t xml:space="preserve"> konsumen</w:t>
      </w:r>
      <w:r w:rsidR="00845946" w:rsidRPr="00845946">
        <w:rPr>
          <w:rFonts w:asciiTheme="minorBidi" w:eastAsia="Times New Roman" w:hAnsiTheme="minorBidi"/>
          <w:sz w:val="20"/>
          <w:szCs w:val="20"/>
          <w:lang w:eastAsia="id-ID"/>
        </w:rPr>
        <w:t xml:space="preserve">, </w:t>
      </w:r>
      <w:r w:rsidR="00991135">
        <w:rPr>
          <w:rFonts w:asciiTheme="minorBidi" w:eastAsia="Times New Roman" w:hAnsiTheme="minorBidi"/>
          <w:sz w:val="20"/>
          <w:szCs w:val="20"/>
          <w:lang w:eastAsia="id-ID"/>
        </w:rPr>
        <w:t xml:space="preserve">pihak </w:t>
      </w:r>
      <w:r w:rsidR="00845946" w:rsidRPr="00845946">
        <w:rPr>
          <w:rFonts w:asciiTheme="minorBidi" w:eastAsia="Times New Roman" w:hAnsiTheme="minorBidi"/>
          <w:sz w:val="20"/>
          <w:szCs w:val="20"/>
          <w:lang w:eastAsia="id-ID"/>
        </w:rPr>
        <w:t>yang melakukan sosialisasi</w:t>
      </w:r>
      <w:r w:rsidR="00991135">
        <w:rPr>
          <w:rFonts w:asciiTheme="minorBidi" w:eastAsia="Times New Roman" w:hAnsiTheme="minorBidi"/>
          <w:sz w:val="20"/>
          <w:szCs w:val="20"/>
          <w:lang w:eastAsia="id-ID"/>
        </w:rPr>
        <w:t xml:space="preserve"> terhadap konsumen</w:t>
      </w:r>
      <w:r w:rsidR="00845946" w:rsidRPr="00845946">
        <w:rPr>
          <w:rFonts w:asciiTheme="minorBidi" w:eastAsia="Times New Roman" w:hAnsiTheme="minorBidi"/>
          <w:sz w:val="20"/>
          <w:szCs w:val="20"/>
          <w:lang w:eastAsia="id-ID"/>
        </w:rPr>
        <w:t>, dan proses belajar</w:t>
      </w:r>
      <w:r w:rsidR="00991135">
        <w:rPr>
          <w:rFonts w:asciiTheme="minorBidi" w:eastAsia="Times New Roman" w:hAnsiTheme="minorBidi"/>
          <w:sz w:val="20"/>
          <w:szCs w:val="20"/>
          <w:lang w:eastAsia="id-ID"/>
        </w:rPr>
        <w:t xml:space="preserve"> yang dialami konsumen</w:t>
      </w:r>
      <w:r w:rsidR="00845946" w:rsidRPr="00845946">
        <w:rPr>
          <w:rFonts w:asciiTheme="minorBidi" w:eastAsia="Times New Roman" w:hAnsiTheme="minorBidi"/>
          <w:sz w:val="20"/>
          <w:szCs w:val="20"/>
          <w:lang w:eastAsia="id-ID"/>
        </w:rPr>
        <w:t xml:space="preserve">. Sumarwan (2011) menyatakan bahwa faktor latar belakang terdiri dari karakteristik konsumen seperti status sosial ekonomi, jenis kelamin, usia, kelas sosial, dan agama. Faktor yang melakukan sosialisasi adalah seseorang yang secara langsung berhubungan dengan konsumen dan memiliki pengaruh terhadap konsumen, seperti orang tua, saudara, teman, guru, dan media massa. Selanjutnya, faktor yang melakukan sosialisasi tersebut akan </w:t>
      </w:r>
      <w:r w:rsidR="00845946" w:rsidRPr="00845946">
        <w:rPr>
          <w:rFonts w:asciiTheme="minorBidi" w:eastAsia="Times New Roman" w:hAnsiTheme="minorBidi"/>
          <w:sz w:val="20"/>
          <w:szCs w:val="20"/>
          <w:lang w:eastAsia="id-ID"/>
        </w:rPr>
        <w:lastRenderedPageBreak/>
        <w:t xml:space="preserve">memengaruhi proses belajar konsumen melalui proses belajar </w:t>
      </w:r>
      <w:r w:rsidR="00845946" w:rsidRPr="009F1D39">
        <w:rPr>
          <w:rFonts w:asciiTheme="minorBidi" w:eastAsia="Times New Roman" w:hAnsiTheme="minorBidi"/>
          <w:i/>
          <w:sz w:val="20"/>
          <w:szCs w:val="20"/>
          <w:lang w:eastAsia="id-ID"/>
        </w:rPr>
        <w:t>mode</w:t>
      </w:r>
      <w:r w:rsidR="00991135">
        <w:rPr>
          <w:rFonts w:asciiTheme="minorBidi" w:eastAsia="Times New Roman" w:hAnsiTheme="minorBidi"/>
          <w:i/>
          <w:sz w:val="20"/>
          <w:szCs w:val="20"/>
          <w:lang w:eastAsia="id-ID"/>
        </w:rPr>
        <w:t>l</w:t>
      </w:r>
      <w:r w:rsidR="00845946" w:rsidRPr="009F1D39">
        <w:rPr>
          <w:rFonts w:asciiTheme="minorBidi" w:eastAsia="Times New Roman" w:hAnsiTheme="minorBidi"/>
          <w:i/>
          <w:sz w:val="20"/>
          <w:szCs w:val="20"/>
          <w:lang w:eastAsia="id-ID"/>
        </w:rPr>
        <w:t>ling</w:t>
      </w:r>
      <w:r w:rsidR="00845946" w:rsidRPr="00845946">
        <w:rPr>
          <w:rFonts w:asciiTheme="minorBidi" w:eastAsia="Times New Roman" w:hAnsiTheme="minorBidi"/>
          <w:sz w:val="20"/>
          <w:szCs w:val="20"/>
          <w:lang w:eastAsia="id-ID"/>
        </w:rPr>
        <w:t xml:space="preserve">, penguatan, dan kognitif. </w:t>
      </w:r>
      <w:r w:rsidR="00845946" w:rsidRPr="00845946">
        <w:rPr>
          <w:rFonts w:asciiTheme="minorBidi" w:hAnsiTheme="minorBidi"/>
          <w:sz w:val="20"/>
          <w:szCs w:val="20"/>
        </w:rPr>
        <w:t xml:space="preserve">Proses sosialisasi anak menjadi konsumen dipengaruhi oleh beberapa faktor salah satunya umur yang merupakan indikator penting dalam perkembangan fisik dan kognitif anak. Menurut Hawkins </w:t>
      </w:r>
      <w:r w:rsidR="00845946" w:rsidRPr="00845946">
        <w:rPr>
          <w:rFonts w:asciiTheme="minorBidi" w:hAnsiTheme="minorBidi"/>
          <w:i/>
          <w:sz w:val="20"/>
          <w:szCs w:val="20"/>
        </w:rPr>
        <w:t>et al.</w:t>
      </w:r>
      <w:r w:rsidR="00845946" w:rsidRPr="00845946">
        <w:rPr>
          <w:rFonts w:asciiTheme="minorBidi" w:hAnsiTheme="minorBidi"/>
          <w:sz w:val="20"/>
          <w:szCs w:val="20"/>
        </w:rPr>
        <w:t xml:space="preserve"> (2002) s</w:t>
      </w:r>
      <w:r w:rsidR="00845946" w:rsidRPr="00845946">
        <w:rPr>
          <w:rFonts w:asciiTheme="minorBidi" w:eastAsia="Times New Roman" w:hAnsiTheme="minorBidi"/>
          <w:sz w:val="20"/>
          <w:szCs w:val="20"/>
          <w:lang w:eastAsia="id-ID"/>
        </w:rPr>
        <w:t>osialisasi konsumen dipengaruhi oleh perkembangan kognitif mengenai tahapan berpikir anak sebagai interaksi antara kematangan diri secara biologis dan pengalaman dengan lingkungan.</w:t>
      </w:r>
      <w:r w:rsidR="00845946" w:rsidRPr="00845946">
        <w:rPr>
          <w:rFonts w:asciiTheme="minorBidi" w:eastAsia="Times New Roman" w:hAnsiTheme="minorBidi"/>
          <w:sz w:val="20"/>
          <w:szCs w:val="20"/>
          <w:lang w:val="en-US" w:eastAsia="id-ID"/>
        </w:rPr>
        <w:t xml:space="preserve"> </w:t>
      </w:r>
      <w:r w:rsidR="007F1F3B" w:rsidRPr="00845946">
        <w:rPr>
          <w:rFonts w:asciiTheme="minorBidi" w:hAnsiTheme="minorBidi"/>
          <w:sz w:val="20"/>
          <w:szCs w:val="20"/>
        </w:rPr>
        <w:t xml:space="preserve">Orang tua, teman, dan media merupakan agen sosialisasi yang memiliki peran penting dalam perilaku makan remaja. </w:t>
      </w:r>
      <w:r w:rsidR="00845946" w:rsidRPr="00845946">
        <w:rPr>
          <w:rFonts w:asciiTheme="minorBidi" w:hAnsiTheme="minorBidi"/>
          <w:sz w:val="20"/>
          <w:szCs w:val="20"/>
        </w:rPr>
        <w:t>Proses sosialisasi konsumen berlangsung ketika anak dan orang dewasa berinteraksi d</w:t>
      </w:r>
      <w:r w:rsidR="00845946">
        <w:rPr>
          <w:rFonts w:asciiTheme="minorBidi" w:hAnsiTheme="minorBidi"/>
          <w:sz w:val="20"/>
          <w:szCs w:val="20"/>
        </w:rPr>
        <w:t xml:space="preserve">engan agen sosialisasi (Hota </w:t>
      </w:r>
      <w:r w:rsidR="00845946">
        <w:rPr>
          <w:rFonts w:asciiTheme="minorBidi" w:hAnsiTheme="minorBidi"/>
          <w:sz w:val="20"/>
          <w:szCs w:val="20"/>
          <w:lang w:val="en-US"/>
        </w:rPr>
        <w:t>&amp;</w:t>
      </w:r>
      <w:r w:rsidR="00845946" w:rsidRPr="00845946">
        <w:rPr>
          <w:rFonts w:asciiTheme="minorBidi" w:hAnsiTheme="minorBidi"/>
          <w:sz w:val="20"/>
          <w:szCs w:val="20"/>
        </w:rPr>
        <w:t xml:space="preserve"> McGuiggan</w:t>
      </w:r>
      <w:r w:rsidR="00845946">
        <w:rPr>
          <w:rFonts w:asciiTheme="minorBidi" w:hAnsiTheme="minorBidi"/>
          <w:sz w:val="20"/>
          <w:szCs w:val="20"/>
          <w:lang w:val="en-US"/>
        </w:rPr>
        <w:t>,</w:t>
      </w:r>
      <w:r w:rsidR="00845946" w:rsidRPr="00845946">
        <w:rPr>
          <w:rFonts w:asciiTheme="minorBidi" w:hAnsiTheme="minorBidi"/>
          <w:sz w:val="20"/>
          <w:szCs w:val="20"/>
        </w:rPr>
        <w:t xml:space="preserve"> 2005).</w:t>
      </w:r>
      <w:r w:rsidR="00845946" w:rsidRPr="00845946">
        <w:rPr>
          <w:rFonts w:asciiTheme="minorBidi" w:hAnsiTheme="minorBidi"/>
          <w:sz w:val="20"/>
          <w:szCs w:val="20"/>
          <w:lang w:val="en-US"/>
        </w:rPr>
        <w:t xml:space="preserve"> </w:t>
      </w:r>
      <w:r w:rsidR="00845946" w:rsidRPr="00845946">
        <w:rPr>
          <w:rFonts w:asciiTheme="minorBidi" w:eastAsia="Times New Roman" w:hAnsiTheme="minorBidi"/>
          <w:sz w:val="20"/>
          <w:szCs w:val="20"/>
          <w:lang w:eastAsia="id-ID"/>
        </w:rPr>
        <w:t>Orang tua adalah agen sosialisasi yang penting untuk membantu remaja dalam membuat pilihan di masa yang akan datang (Daniloski</w:t>
      </w:r>
      <w:r w:rsidR="00845946" w:rsidRPr="00845946">
        <w:rPr>
          <w:rFonts w:asciiTheme="minorBidi" w:eastAsia="Times New Roman" w:hAnsiTheme="minorBidi"/>
          <w:sz w:val="20"/>
          <w:szCs w:val="20"/>
          <w:lang w:val="en-US" w:eastAsia="id-ID"/>
        </w:rPr>
        <w:t>,</w:t>
      </w:r>
      <w:r w:rsidR="00845946" w:rsidRPr="00845946">
        <w:rPr>
          <w:rFonts w:asciiTheme="minorBidi" w:eastAsia="Times New Roman" w:hAnsiTheme="minorBidi"/>
          <w:sz w:val="20"/>
          <w:szCs w:val="20"/>
          <w:lang w:eastAsia="id-ID"/>
        </w:rPr>
        <w:t xml:space="preserve"> 2011). </w:t>
      </w:r>
      <w:r w:rsidR="007F1F3B" w:rsidRPr="00845946">
        <w:rPr>
          <w:rFonts w:asciiTheme="minorBidi" w:hAnsiTheme="minorBidi"/>
          <w:sz w:val="20"/>
          <w:szCs w:val="20"/>
        </w:rPr>
        <w:t xml:space="preserve">Beberapa penelitian menunjukan keterkaitan antara orang tua terhadap berat badan anak. Menurut Raiha </w:t>
      </w:r>
      <w:r w:rsidR="007F1F3B" w:rsidRPr="00845946">
        <w:rPr>
          <w:rFonts w:asciiTheme="minorBidi" w:hAnsiTheme="minorBidi"/>
          <w:i/>
          <w:sz w:val="20"/>
          <w:szCs w:val="20"/>
        </w:rPr>
        <w:t>et al.</w:t>
      </w:r>
      <w:r w:rsidR="00845946">
        <w:rPr>
          <w:rFonts w:asciiTheme="minorBidi" w:hAnsiTheme="minorBidi"/>
          <w:i/>
          <w:sz w:val="20"/>
          <w:szCs w:val="20"/>
          <w:lang w:val="en-US"/>
        </w:rPr>
        <w:t xml:space="preserve"> </w:t>
      </w:r>
      <w:r w:rsidR="007F1F3B" w:rsidRPr="00845946">
        <w:rPr>
          <w:rFonts w:asciiTheme="minorBidi" w:hAnsiTheme="minorBidi"/>
          <w:sz w:val="20"/>
          <w:szCs w:val="20"/>
        </w:rPr>
        <w:t>(2006) orang tua memiliki pengaruh positif dalam pembentukan pola makan anak. K</w:t>
      </w:r>
      <w:r w:rsidR="007F1F3B" w:rsidRPr="00845946">
        <w:rPr>
          <w:rStyle w:val="apple-converted-space"/>
          <w:rFonts w:asciiTheme="minorBidi" w:hAnsiTheme="minorBidi"/>
          <w:sz w:val="20"/>
          <w:szCs w:val="20"/>
          <w:shd w:val="clear" w:color="auto" w:fill="FFFFFF"/>
        </w:rPr>
        <w:t>eterlibatan orang tua merupakan komponen penting dalam pengendalian berat badan anak (</w:t>
      </w:r>
      <w:r w:rsidR="007F1F3B" w:rsidRPr="00845946">
        <w:rPr>
          <w:rStyle w:val="notranslate"/>
          <w:rFonts w:asciiTheme="minorBidi" w:hAnsiTheme="minorBidi"/>
          <w:sz w:val="20"/>
          <w:szCs w:val="20"/>
          <w:shd w:val="clear" w:color="auto" w:fill="FFFFFF"/>
        </w:rPr>
        <w:t xml:space="preserve">Epstein </w:t>
      </w:r>
      <w:r w:rsidR="007F1F3B" w:rsidRPr="00845946">
        <w:rPr>
          <w:rStyle w:val="notranslate"/>
          <w:rFonts w:asciiTheme="minorBidi" w:hAnsiTheme="minorBidi"/>
          <w:i/>
          <w:sz w:val="20"/>
          <w:szCs w:val="20"/>
          <w:shd w:val="clear" w:color="auto" w:fill="FFFFFF"/>
        </w:rPr>
        <w:t>et al</w:t>
      </w:r>
      <w:r w:rsidR="007F1F3B" w:rsidRPr="00845946">
        <w:rPr>
          <w:rStyle w:val="notranslate"/>
          <w:rFonts w:asciiTheme="minorBidi" w:hAnsiTheme="minorBidi"/>
          <w:sz w:val="20"/>
          <w:szCs w:val="20"/>
          <w:shd w:val="clear" w:color="auto" w:fill="FFFFFF"/>
        </w:rPr>
        <w:t>.</w:t>
      </w:r>
      <w:r w:rsidRPr="00845946">
        <w:rPr>
          <w:rStyle w:val="notranslate"/>
          <w:rFonts w:asciiTheme="minorBidi" w:hAnsiTheme="minorBidi"/>
          <w:sz w:val="20"/>
          <w:szCs w:val="20"/>
          <w:shd w:val="clear" w:color="auto" w:fill="FFFFFF"/>
          <w:lang w:val="en-US"/>
        </w:rPr>
        <w:t>,</w:t>
      </w:r>
      <w:r w:rsidR="007F1F3B" w:rsidRPr="00845946">
        <w:rPr>
          <w:rStyle w:val="apple-converted-space"/>
          <w:rFonts w:asciiTheme="minorBidi" w:hAnsiTheme="minorBidi"/>
          <w:sz w:val="20"/>
          <w:szCs w:val="20"/>
          <w:shd w:val="clear" w:color="auto" w:fill="FFFFFF"/>
        </w:rPr>
        <w:t xml:space="preserve"> 1994). </w:t>
      </w:r>
    </w:p>
    <w:p w14:paraId="51F5003C" w14:textId="24CF02D7" w:rsidR="00CF4B73" w:rsidRDefault="007F1F3B" w:rsidP="007732F7">
      <w:pPr>
        <w:tabs>
          <w:tab w:val="left" w:pos="0"/>
          <w:tab w:val="left" w:pos="567"/>
        </w:tabs>
        <w:spacing w:before="120" w:after="240" w:line="240" w:lineRule="auto"/>
        <w:jc w:val="both"/>
        <w:rPr>
          <w:rFonts w:asciiTheme="minorBidi" w:hAnsiTheme="minorBidi"/>
          <w:sz w:val="20"/>
          <w:szCs w:val="20"/>
        </w:rPr>
      </w:pPr>
      <w:r w:rsidRPr="00CF4B73">
        <w:rPr>
          <w:rFonts w:asciiTheme="minorBidi" w:eastAsia="Times New Roman" w:hAnsiTheme="minorBidi"/>
          <w:sz w:val="20"/>
          <w:szCs w:val="20"/>
          <w:lang w:eastAsia="id-ID"/>
        </w:rPr>
        <w:t xml:space="preserve">Selain proses sosialisasi, di dalam keluarga juga berlangsung proses pembentukan kepribadian dan proses pengasuhan. </w:t>
      </w:r>
      <w:r w:rsidR="003F44D5" w:rsidRPr="00CF4B73">
        <w:rPr>
          <w:rFonts w:asciiTheme="minorBidi" w:eastAsia="Times New Roman" w:hAnsiTheme="minorBidi"/>
          <w:sz w:val="20"/>
          <w:szCs w:val="20"/>
          <w:lang w:eastAsia="id-ID"/>
        </w:rPr>
        <w:t>Baumrind (1972) meng</w:t>
      </w:r>
      <w:r w:rsidRPr="00CF4B73">
        <w:rPr>
          <w:rFonts w:asciiTheme="minorBidi" w:eastAsia="Times New Roman" w:hAnsiTheme="minorBidi"/>
          <w:sz w:val="20"/>
          <w:szCs w:val="20"/>
          <w:lang w:eastAsia="id-ID"/>
        </w:rPr>
        <w:t>ategorikan gaya pengasuhan menj</w:t>
      </w:r>
      <w:r w:rsidR="0032261A" w:rsidRPr="00CF4B73">
        <w:rPr>
          <w:rFonts w:asciiTheme="minorBidi" w:eastAsia="Times New Roman" w:hAnsiTheme="minorBidi"/>
          <w:sz w:val="20"/>
          <w:szCs w:val="20"/>
          <w:lang w:eastAsia="id-ID"/>
        </w:rPr>
        <w:t xml:space="preserve">adi tiga yaitu gaya pengasuhan </w:t>
      </w:r>
      <w:r w:rsidRPr="00CF4B73">
        <w:rPr>
          <w:rFonts w:asciiTheme="minorBidi" w:eastAsia="Times New Roman" w:hAnsiTheme="minorBidi"/>
          <w:sz w:val="20"/>
          <w:szCs w:val="20"/>
          <w:lang w:eastAsia="id-ID"/>
        </w:rPr>
        <w:t>otoriter,</w:t>
      </w:r>
      <w:r w:rsidR="0032261A" w:rsidRPr="00CF4B73">
        <w:rPr>
          <w:rFonts w:asciiTheme="minorBidi" w:eastAsia="Times New Roman" w:hAnsiTheme="minorBidi"/>
          <w:sz w:val="20"/>
          <w:szCs w:val="20"/>
          <w:lang w:eastAsia="id-ID"/>
        </w:rPr>
        <w:t xml:space="preserve"> permisif, dan otoritatif. Peng</w:t>
      </w:r>
      <w:r w:rsidRPr="00CF4B73">
        <w:rPr>
          <w:rFonts w:asciiTheme="minorBidi" w:eastAsia="Times New Roman" w:hAnsiTheme="minorBidi"/>
          <w:sz w:val="20"/>
          <w:szCs w:val="20"/>
          <w:lang w:eastAsia="id-ID"/>
        </w:rPr>
        <w:t>ategorian ini berdasarkan tingkat kehangatan dan ko</w:t>
      </w:r>
      <w:r w:rsidR="0032261A" w:rsidRPr="00CF4B73">
        <w:rPr>
          <w:rFonts w:asciiTheme="minorBidi" w:eastAsia="Times New Roman" w:hAnsiTheme="minorBidi"/>
          <w:sz w:val="20"/>
          <w:szCs w:val="20"/>
          <w:lang w:eastAsia="id-ID"/>
        </w:rPr>
        <w:t>ntrol kedisiplinan yang diprakt</w:t>
      </w:r>
      <w:r w:rsidR="0026563A">
        <w:rPr>
          <w:rFonts w:asciiTheme="minorBidi" w:eastAsia="Times New Roman" w:hAnsiTheme="minorBidi"/>
          <w:sz w:val="20"/>
          <w:szCs w:val="20"/>
          <w:lang w:val="en-US" w:eastAsia="id-ID"/>
        </w:rPr>
        <w:t>e</w:t>
      </w:r>
      <w:r w:rsidRPr="00CF4B73">
        <w:rPr>
          <w:rFonts w:asciiTheme="minorBidi" w:eastAsia="Times New Roman" w:hAnsiTheme="minorBidi"/>
          <w:sz w:val="20"/>
          <w:szCs w:val="20"/>
          <w:lang w:eastAsia="id-ID"/>
        </w:rPr>
        <w:t xml:space="preserve">kan oleh orang tua. </w:t>
      </w:r>
      <w:r w:rsidR="00C1139C" w:rsidRPr="00984EEC">
        <w:rPr>
          <w:rFonts w:ascii="Arial" w:hAnsi="Arial" w:cs="Arial"/>
          <w:sz w:val="20"/>
          <w:szCs w:val="20"/>
        </w:rPr>
        <w:t xml:space="preserve">Gaya pengasuhan otoriter adalah gaya pengasuhan yang menekankan pada aturan dan batasan kepada anak. Gaya pengasuhan permisif adalah pengasuhan yang menerapkan sedikit pembatasan dan cenderung memberikan kebebasan. Gaya pengasuhan otoritatif adalah pengasuhan yang menggabungkan dua pendekatan, yaitu orang tua yang memberikan batasan aturan dan memiliki otoritas tinggi, namun juga merupakan orang tua yang hangat, penuh kasih sayang, memberikan penjelasan dan keterangan yang sesuai dengan pola pikir anak, toleran, dan empati kepada anak. </w:t>
      </w:r>
      <w:r w:rsidRPr="00CF4B73">
        <w:rPr>
          <w:rFonts w:asciiTheme="minorBidi" w:hAnsiTheme="minorBidi"/>
          <w:sz w:val="20"/>
          <w:szCs w:val="20"/>
        </w:rPr>
        <w:t xml:space="preserve">Menurut Kremes </w:t>
      </w:r>
      <w:r w:rsidRPr="00CF4B73">
        <w:rPr>
          <w:rFonts w:asciiTheme="minorBidi" w:hAnsiTheme="minorBidi"/>
          <w:i/>
          <w:sz w:val="20"/>
          <w:szCs w:val="20"/>
        </w:rPr>
        <w:t>et al</w:t>
      </w:r>
      <w:r w:rsidR="0032261A" w:rsidRPr="00CF4B73">
        <w:rPr>
          <w:rFonts w:asciiTheme="minorBidi" w:hAnsiTheme="minorBidi"/>
          <w:sz w:val="20"/>
          <w:szCs w:val="20"/>
        </w:rPr>
        <w:t>.</w:t>
      </w:r>
      <w:r w:rsidR="00D20DDB">
        <w:rPr>
          <w:rFonts w:asciiTheme="minorBidi" w:hAnsiTheme="minorBidi"/>
          <w:sz w:val="20"/>
          <w:szCs w:val="20"/>
        </w:rPr>
        <w:t xml:space="preserve"> (2003)</w:t>
      </w:r>
      <w:r w:rsidR="00991135">
        <w:rPr>
          <w:rFonts w:asciiTheme="minorBidi" w:hAnsiTheme="minorBidi"/>
          <w:sz w:val="20"/>
          <w:szCs w:val="20"/>
        </w:rPr>
        <w:t>,</w:t>
      </w:r>
      <w:r w:rsidRPr="00CF4B73">
        <w:rPr>
          <w:rFonts w:asciiTheme="minorBidi" w:hAnsiTheme="minorBidi"/>
          <w:sz w:val="20"/>
          <w:szCs w:val="20"/>
        </w:rPr>
        <w:t xml:space="preserve"> gaya pengasuhan otoritatif cenderung berdampak pada anak yang mengonsumsi buah lebih banyak dibandingkan dengan gaya pengasuhan lainnya. Orang tua yang menerapkan gaya pengasuhan permisif</w:t>
      </w:r>
      <w:r w:rsidRPr="00CF4B73">
        <w:rPr>
          <w:rFonts w:asciiTheme="minorBidi" w:hAnsiTheme="minorBidi"/>
          <w:i/>
          <w:sz w:val="20"/>
          <w:szCs w:val="20"/>
        </w:rPr>
        <w:t xml:space="preserve"> </w:t>
      </w:r>
      <w:r w:rsidRPr="00CF4B73">
        <w:rPr>
          <w:rFonts w:asciiTheme="minorBidi" w:hAnsiTheme="minorBidi"/>
          <w:sz w:val="20"/>
          <w:szCs w:val="20"/>
        </w:rPr>
        <w:t xml:space="preserve"> cenderung membiarkan anak makan apa yang mereka inginkan (Nicklas </w:t>
      </w:r>
      <w:r w:rsidRPr="00CF4B73">
        <w:rPr>
          <w:rFonts w:asciiTheme="minorBidi" w:hAnsiTheme="minorBidi"/>
          <w:i/>
          <w:sz w:val="20"/>
          <w:szCs w:val="20"/>
        </w:rPr>
        <w:t>et al.</w:t>
      </w:r>
      <w:r w:rsidR="0032261A" w:rsidRPr="00CF4B73">
        <w:rPr>
          <w:rFonts w:asciiTheme="minorBidi" w:hAnsiTheme="minorBidi"/>
          <w:i/>
          <w:sz w:val="20"/>
          <w:szCs w:val="20"/>
          <w:lang w:val="en-US"/>
        </w:rPr>
        <w:t>,</w:t>
      </w:r>
      <w:r w:rsidRPr="00CF4B73">
        <w:rPr>
          <w:rFonts w:asciiTheme="minorBidi" w:hAnsiTheme="minorBidi"/>
          <w:i/>
          <w:sz w:val="20"/>
          <w:szCs w:val="20"/>
        </w:rPr>
        <w:t xml:space="preserve"> </w:t>
      </w:r>
      <w:r w:rsidR="0032261A" w:rsidRPr="00CF4B73">
        <w:rPr>
          <w:rFonts w:asciiTheme="minorBidi" w:hAnsiTheme="minorBidi"/>
          <w:sz w:val="20"/>
          <w:szCs w:val="20"/>
        </w:rPr>
        <w:t>2001)</w:t>
      </w:r>
      <w:r w:rsidR="0032261A" w:rsidRPr="00CF4B73">
        <w:rPr>
          <w:rFonts w:asciiTheme="minorBidi" w:hAnsiTheme="minorBidi"/>
          <w:sz w:val="20"/>
          <w:szCs w:val="20"/>
          <w:lang w:val="en-US"/>
        </w:rPr>
        <w:t>, s</w:t>
      </w:r>
      <w:r w:rsidRPr="00CF4B73">
        <w:rPr>
          <w:rFonts w:asciiTheme="minorBidi" w:hAnsiTheme="minorBidi"/>
          <w:sz w:val="20"/>
          <w:szCs w:val="20"/>
        </w:rPr>
        <w:t xml:space="preserve">edangkan orang tua otoriter cenderung </w:t>
      </w:r>
      <w:r w:rsidRPr="00CF4B73">
        <w:rPr>
          <w:rFonts w:asciiTheme="minorBidi" w:hAnsiTheme="minorBidi"/>
          <w:sz w:val="20"/>
          <w:szCs w:val="20"/>
        </w:rPr>
        <w:lastRenderedPageBreak/>
        <w:t>mengontrol asupan dan praktik makan anak.</w:t>
      </w:r>
      <w:r w:rsidR="00CF4B73" w:rsidRPr="00CF4B73">
        <w:rPr>
          <w:rFonts w:asciiTheme="minorBidi" w:hAnsiTheme="minorBidi"/>
          <w:sz w:val="20"/>
          <w:szCs w:val="20"/>
          <w:lang w:val="en-US"/>
        </w:rPr>
        <w:t xml:space="preserve"> </w:t>
      </w:r>
      <w:r w:rsidR="00F603CA" w:rsidRPr="00351C61">
        <w:rPr>
          <w:rFonts w:asciiTheme="minorBidi" w:hAnsiTheme="minorBidi"/>
          <w:sz w:val="20"/>
          <w:szCs w:val="20"/>
        </w:rPr>
        <w:t>Gaya pengasuhan orang tua memiliki pengaruh langsung terhadap hasil sosialisasi anak melalui praktik pengasuhan</w:t>
      </w:r>
      <w:r w:rsidR="00F603CA">
        <w:rPr>
          <w:rFonts w:asciiTheme="minorBidi" w:hAnsiTheme="minorBidi"/>
          <w:sz w:val="20"/>
          <w:szCs w:val="20"/>
          <w:lang w:val="en-US"/>
        </w:rPr>
        <w:t xml:space="preserve">. </w:t>
      </w:r>
      <w:r w:rsidR="00CF4B73" w:rsidRPr="00CF4B73">
        <w:rPr>
          <w:rFonts w:asciiTheme="minorBidi" w:hAnsiTheme="minorBidi"/>
          <w:sz w:val="20"/>
          <w:szCs w:val="20"/>
        </w:rPr>
        <w:t>Orang tua memiliki peran yang sangat penting dalam sosialisasi makanan (Benton</w:t>
      </w:r>
      <w:r w:rsidR="00D20DDB">
        <w:rPr>
          <w:rFonts w:asciiTheme="minorBidi" w:hAnsiTheme="minorBidi"/>
          <w:sz w:val="20"/>
          <w:szCs w:val="20"/>
          <w:lang w:val="en-US"/>
        </w:rPr>
        <w:t>,</w:t>
      </w:r>
      <w:r w:rsidR="00CF4B73" w:rsidRPr="00CF4B73">
        <w:rPr>
          <w:rFonts w:asciiTheme="minorBidi" w:hAnsiTheme="minorBidi"/>
          <w:sz w:val="20"/>
          <w:szCs w:val="20"/>
        </w:rPr>
        <w:t xml:space="preserve"> 2004) dan memberikan pengalaman pertama mengenai makanan pada anak (Scaglioni </w:t>
      </w:r>
      <w:r w:rsidR="00CF4B73" w:rsidRPr="00CF4B73">
        <w:rPr>
          <w:rFonts w:asciiTheme="minorBidi" w:hAnsiTheme="minorBidi"/>
          <w:i/>
          <w:sz w:val="20"/>
          <w:szCs w:val="20"/>
        </w:rPr>
        <w:t>et al</w:t>
      </w:r>
      <w:r w:rsidR="00CF4B73" w:rsidRPr="00CF4B73">
        <w:rPr>
          <w:rFonts w:asciiTheme="minorBidi" w:hAnsiTheme="minorBidi"/>
          <w:sz w:val="20"/>
          <w:szCs w:val="20"/>
        </w:rPr>
        <w:t>.</w:t>
      </w:r>
      <w:r w:rsidR="00845946">
        <w:rPr>
          <w:rFonts w:asciiTheme="minorBidi" w:hAnsiTheme="minorBidi"/>
          <w:sz w:val="20"/>
          <w:szCs w:val="20"/>
          <w:lang w:val="en-US"/>
        </w:rPr>
        <w:t>,</w:t>
      </w:r>
      <w:r w:rsidR="00CF4B73" w:rsidRPr="00CF4B73">
        <w:rPr>
          <w:rFonts w:asciiTheme="minorBidi" w:hAnsiTheme="minorBidi"/>
          <w:sz w:val="20"/>
          <w:szCs w:val="20"/>
        </w:rPr>
        <w:t xml:space="preserve"> 2008). Orang tua menurunkan perilaku makan kepada </w:t>
      </w:r>
      <w:r w:rsidR="00CF4B73" w:rsidRPr="00351C61">
        <w:rPr>
          <w:rFonts w:asciiTheme="minorBidi" w:hAnsiTheme="minorBidi"/>
          <w:sz w:val="20"/>
          <w:szCs w:val="20"/>
        </w:rPr>
        <w:t xml:space="preserve">anak melalui beberapa cara yaitu gaya pengasuhan dan komunikasi dalam keluarga. Orang tua yang menerapkan gaya pengasuhan otoritatif dan pola komunikasi </w:t>
      </w:r>
      <w:r w:rsidR="00CF4B73" w:rsidRPr="00351C61">
        <w:rPr>
          <w:rFonts w:asciiTheme="minorBidi" w:hAnsiTheme="minorBidi"/>
          <w:i/>
          <w:sz w:val="20"/>
          <w:szCs w:val="20"/>
        </w:rPr>
        <w:t>conversation orientation</w:t>
      </w:r>
      <w:r w:rsidR="00CF4B73" w:rsidRPr="00351C61">
        <w:rPr>
          <w:rFonts w:asciiTheme="minorBidi" w:hAnsiTheme="minorBidi"/>
          <w:sz w:val="20"/>
          <w:szCs w:val="20"/>
        </w:rPr>
        <w:t xml:space="preserve"> cenderung menghasilkan anak yang mengonsumsi makanan sehat (Daniloski</w:t>
      </w:r>
      <w:r w:rsidR="00351C61" w:rsidRPr="00351C61">
        <w:rPr>
          <w:rFonts w:asciiTheme="minorBidi" w:hAnsiTheme="minorBidi"/>
          <w:sz w:val="20"/>
          <w:szCs w:val="20"/>
          <w:lang w:val="en-US"/>
        </w:rPr>
        <w:t>,</w:t>
      </w:r>
      <w:r w:rsidR="003D5F28">
        <w:rPr>
          <w:rFonts w:asciiTheme="minorBidi" w:hAnsiTheme="minorBidi"/>
          <w:sz w:val="20"/>
          <w:szCs w:val="20"/>
        </w:rPr>
        <w:t xml:space="preserve"> 2011</w:t>
      </w:r>
      <w:r w:rsidR="00CF4B73" w:rsidRPr="00351C61">
        <w:rPr>
          <w:rFonts w:asciiTheme="minorBidi" w:hAnsiTheme="minorBidi"/>
          <w:sz w:val="20"/>
          <w:szCs w:val="20"/>
        </w:rPr>
        <w:t>).</w:t>
      </w:r>
      <w:r w:rsidR="00351C61" w:rsidRPr="00351C61">
        <w:rPr>
          <w:rFonts w:asciiTheme="minorBidi" w:hAnsiTheme="minorBidi"/>
          <w:sz w:val="20"/>
          <w:szCs w:val="20"/>
        </w:rPr>
        <w:t xml:space="preserve"> </w:t>
      </w:r>
    </w:p>
    <w:p w14:paraId="3F16D23E" w14:textId="629D65A8" w:rsidR="00FD08D4" w:rsidRPr="00F603CA" w:rsidRDefault="00FD08D4" w:rsidP="007732F7">
      <w:pPr>
        <w:tabs>
          <w:tab w:val="left" w:pos="0"/>
          <w:tab w:val="left" w:pos="567"/>
        </w:tabs>
        <w:spacing w:before="120" w:after="240" w:line="240" w:lineRule="auto"/>
        <w:jc w:val="both"/>
        <w:rPr>
          <w:rFonts w:ascii="Times New Roman" w:eastAsia="Times New Roman" w:hAnsi="Times New Roman" w:cs="Times New Roman"/>
          <w:sz w:val="24"/>
          <w:szCs w:val="24"/>
          <w:lang w:val="en-US" w:eastAsia="id-ID"/>
        </w:rPr>
      </w:pPr>
      <w:r>
        <w:rPr>
          <w:rFonts w:ascii="Arial" w:eastAsia="Times New Roman" w:hAnsi="Arial" w:cs="Arial"/>
          <w:sz w:val="20"/>
          <w:szCs w:val="20"/>
          <w:lang w:eastAsia="id-ID"/>
        </w:rPr>
        <w:t>Selain gaya pengasuhan, k</w:t>
      </w:r>
      <w:r w:rsidRPr="00984EEC">
        <w:rPr>
          <w:rFonts w:ascii="Arial" w:eastAsia="Times New Roman" w:hAnsi="Arial" w:cs="Arial"/>
          <w:sz w:val="20"/>
          <w:szCs w:val="20"/>
          <w:lang w:eastAsia="id-ID"/>
        </w:rPr>
        <w:t>omunikasi dalam keluarga berperan sangat penting sebagai alat untuk mentransfer nilai-nilai yang dianut dalam keluarga. Komunikasi berjalan secara bergantian dari orang tua ke anak atau d</w:t>
      </w:r>
      <w:r>
        <w:rPr>
          <w:rFonts w:ascii="Arial" w:eastAsia="Times New Roman" w:hAnsi="Arial" w:cs="Arial"/>
          <w:sz w:val="20"/>
          <w:szCs w:val="20"/>
          <w:lang w:eastAsia="id-ID"/>
        </w:rPr>
        <w:t xml:space="preserve">ari anak ke orang tua.  McLeod </w:t>
      </w:r>
      <w:r w:rsidRPr="00984EEC">
        <w:rPr>
          <w:rFonts w:ascii="Arial" w:eastAsia="Times New Roman" w:hAnsi="Arial" w:cs="Arial"/>
          <w:sz w:val="20"/>
          <w:szCs w:val="20"/>
          <w:lang w:eastAsia="id-ID"/>
        </w:rPr>
        <w:t xml:space="preserve">dan Chaffe (1972) membagi dua kategori pola komunikasi dalam keluarga yaitu </w:t>
      </w:r>
      <w:r w:rsidRPr="00984EEC">
        <w:rPr>
          <w:rFonts w:ascii="Arial" w:eastAsia="Times New Roman" w:hAnsi="Arial" w:cs="Arial"/>
          <w:i/>
          <w:sz w:val="20"/>
          <w:szCs w:val="20"/>
          <w:lang w:eastAsia="id-ID"/>
        </w:rPr>
        <w:t>conversation orientation</w:t>
      </w:r>
      <w:r w:rsidRPr="00984EEC">
        <w:rPr>
          <w:rFonts w:ascii="Arial" w:eastAsia="Times New Roman" w:hAnsi="Arial" w:cs="Arial"/>
          <w:sz w:val="20"/>
          <w:szCs w:val="20"/>
          <w:lang w:eastAsia="id-ID"/>
        </w:rPr>
        <w:t xml:space="preserve"> dan </w:t>
      </w:r>
      <w:r w:rsidRPr="00984EEC">
        <w:rPr>
          <w:rFonts w:ascii="Arial" w:eastAsia="Times New Roman" w:hAnsi="Arial" w:cs="Arial"/>
          <w:i/>
          <w:sz w:val="20"/>
          <w:szCs w:val="20"/>
          <w:lang w:eastAsia="id-ID"/>
        </w:rPr>
        <w:t>conformity orientation</w:t>
      </w:r>
      <w:r w:rsidRPr="00984EEC">
        <w:rPr>
          <w:rFonts w:ascii="Arial" w:eastAsia="Times New Roman" w:hAnsi="Arial" w:cs="Arial"/>
          <w:sz w:val="20"/>
          <w:szCs w:val="20"/>
          <w:lang w:eastAsia="id-ID"/>
        </w:rPr>
        <w:t>.</w:t>
      </w:r>
      <w:r>
        <w:rPr>
          <w:rFonts w:ascii="Arial" w:eastAsia="Times New Roman" w:hAnsi="Arial" w:cs="Arial"/>
          <w:sz w:val="20"/>
          <w:szCs w:val="20"/>
          <w:lang w:val="en-US" w:eastAsia="id-ID"/>
        </w:rPr>
        <w:t xml:space="preserve"> </w:t>
      </w:r>
      <w:r>
        <w:rPr>
          <w:rFonts w:ascii="Arial" w:hAnsi="Arial" w:cs="Arial"/>
          <w:sz w:val="20"/>
          <w:szCs w:val="20"/>
        </w:rPr>
        <w:t xml:space="preserve">Koerner dan Fitzpatrick (2002) </w:t>
      </w:r>
      <w:r w:rsidRPr="00984EEC">
        <w:rPr>
          <w:rFonts w:ascii="Arial" w:hAnsi="Arial" w:cs="Arial"/>
          <w:sz w:val="20"/>
          <w:szCs w:val="20"/>
        </w:rPr>
        <w:t xml:space="preserve">menyatakan bahwa </w:t>
      </w:r>
      <w:r w:rsidRPr="00984EEC">
        <w:rPr>
          <w:rFonts w:ascii="Arial" w:hAnsi="Arial" w:cs="Arial"/>
          <w:i/>
          <w:sz w:val="20"/>
          <w:szCs w:val="20"/>
        </w:rPr>
        <w:t xml:space="preserve">conversation orientation </w:t>
      </w:r>
      <w:r w:rsidRPr="00984EEC">
        <w:rPr>
          <w:rFonts w:ascii="Arial" w:hAnsi="Arial" w:cs="Arial"/>
          <w:sz w:val="20"/>
          <w:szCs w:val="20"/>
        </w:rPr>
        <w:t xml:space="preserve">adalah komunikasi dalam keluarga yang ditandai dengan setiap anggota keluarga bebas dan terbuka dalam mengemukakan pendapat dan ide, serta keputusan dalam keluarga diputuskan secara bersama. </w:t>
      </w:r>
      <w:r w:rsidRPr="00984EEC">
        <w:rPr>
          <w:rFonts w:ascii="Arial" w:hAnsi="Arial" w:cs="Arial"/>
          <w:i/>
          <w:sz w:val="20"/>
          <w:szCs w:val="20"/>
        </w:rPr>
        <w:t>Conformity orientation</w:t>
      </w:r>
      <w:r w:rsidRPr="00984EEC">
        <w:rPr>
          <w:rFonts w:ascii="Arial" w:hAnsi="Arial" w:cs="Arial"/>
          <w:sz w:val="20"/>
          <w:szCs w:val="20"/>
        </w:rPr>
        <w:t xml:space="preserve"> adalah komunikasi dalam keluarga yang ditandai dengan kepatuhan anak terhadap orang tua dan pengambilan keputusan berada pada orang tua.</w:t>
      </w:r>
      <w:r w:rsidRPr="00984EEC">
        <w:rPr>
          <w:rFonts w:ascii="Arial" w:eastAsia="Times New Roman" w:hAnsi="Arial" w:cs="Arial"/>
          <w:sz w:val="20"/>
          <w:szCs w:val="20"/>
          <w:lang w:eastAsia="id-ID"/>
        </w:rPr>
        <w:t xml:space="preserve"> </w:t>
      </w:r>
      <w:r w:rsidRPr="00984EEC">
        <w:rPr>
          <w:rFonts w:ascii="Arial" w:hAnsi="Arial" w:cs="Arial"/>
          <w:sz w:val="20"/>
          <w:szCs w:val="20"/>
        </w:rPr>
        <w:t xml:space="preserve">Hasil penelitian </w:t>
      </w:r>
      <w:r w:rsidRPr="00984EEC">
        <w:rPr>
          <w:rFonts w:ascii="Arial" w:eastAsia="Times New Roman" w:hAnsi="Arial" w:cs="Arial"/>
          <w:color w:val="000000"/>
          <w:sz w:val="20"/>
          <w:szCs w:val="20"/>
          <w:lang w:eastAsia="id-ID"/>
        </w:rPr>
        <w:t>John (1999) menemukan bahwa k</w:t>
      </w:r>
      <w:r w:rsidRPr="00984EEC">
        <w:rPr>
          <w:rFonts w:ascii="Arial" w:hAnsi="Arial" w:cs="Arial"/>
          <w:sz w:val="20"/>
          <w:szCs w:val="20"/>
        </w:rPr>
        <w:t xml:space="preserve">omunikasi orang tua dan anak memiliki pengaruh yang signifikan terhadap sosialisasi anak sebagai konsumen. Orang tua yang memenuhi keinginan anak akan mendorong anak untuk perhatian terhadap iklan, sedangkan orang tua yang mendiskusikan permintaan anak akan mendorong anak untuk mengembangkan keterampilan dalam memilih dan menginterpretasi informasi mengenai produk (Ward </w:t>
      </w:r>
      <w:r w:rsidRPr="00984EEC">
        <w:rPr>
          <w:rFonts w:ascii="Arial" w:hAnsi="Arial" w:cs="Arial"/>
          <w:i/>
          <w:sz w:val="20"/>
          <w:szCs w:val="20"/>
        </w:rPr>
        <w:t>et al</w:t>
      </w:r>
      <w:r w:rsidRPr="00984EEC">
        <w:rPr>
          <w:rFonts w:ascii="Arial" w:hAnsi="Arial" w:cs="Arial"/>
          <w:sz w:val="20"/>
          <w:szCs w:val="20"/>
        </w:rPr>
        <w:t>.</w:t>
      </w:r>
      <w:r>
        <w:rPr>
          <w:rFonts w:ascii="Arial" w:hAnsi="Arial" w:cs="Arial"/>
          <w:sz w:val="20"/>
          <w:szCs w:val="20"/>
          <w:lang w:val="en-US"/>
        </w:rPr>
        <w:t>,</w:t>
      </w:r>
      <w:r w:rsidRPr="00984EEC">
        <w:rPr>
          <w:rFonts w:ascii="Arial" w:hAnsi="Arial" w:cs="Arial"/>
          <w:sz w:val="20"/>
          <w:szCs w:val="20"/>
        </w:rPr>
        <w:t xml:space="preserve"> 1990).</w:t>
      </w:r>
    </w:p>
    <w:p w14:paraId="698C6332" w14:textId="63C6208F" w:rsidR="00FD08D4" w:rsidRDefault="00FD08D4" w:rsidP="007732F7">
      <w:pPr>
        <w:spacing w:before="120" w:after="240" w:line="240" w:lineRule="auto"/>
        <w:jc w:val="both"/>
        <w:rPr>
          <w:rFonts w:ascii="Arial" w:hAnsi="Arial" w:cs="Arial"/>
          <w:sz w:val="20"/>
          <w:szCs w:val="20"/>
          <w:lang w:val="en-US"/>
        </w:rPr>
      </w:pPr>
      <w:r w:rsidRPr="00984EEC">
        <w:rPr>
          <w:rFonts w:ascii="Arial" w:eastAsia="Times New Roman" w:hAnsi="Arial" w:cs="Arial"/>
          <w:sz w:val="20"/>
          <w:szCs w:val="20"/>
          <w:lang w:eastAsia="id-ID"/>
        </w:rPr>
        <w:t xml:space="preserve">Selain pengaruh orang tua, teman dan media juga berperan dalam pemilihan makan remaja. </w:t>
      </w:r>
      <w:r w:rsidRPr="00984EEC">
        <w:rPr>
          <w:rFonts w:ascii="Arial" w:hAnsi="Arial" w:cs="Arial"/>
          <w:sz w:val="20"/>
          <w:szCs w:val="20"/>
        </w:rPr>
        <w:t xml:space="preserve">Hal ini dikarenakan remaja cenderung beraktifitas di luar rumah dan lebih banyak menghabiskan waktu </w:t>
      </w:r>
      <w:r>
        <w:rPr>
          <w:rFonts w:ascii="Arial" w:hAnsi="Arial" w:cs="Arial"/>
          <w:sz w:val="20"/>
          <w:szCs w:val="20"/>
        </w:rPr>
        <w:t>berinter</w:t>
      </w:r>
      <w:r w:rsidR="0026563A">
        <w:rPr>
          <w:rFonts w:ascii="Arial" w:hAnsi="Arial" w:cs="Arial"/>
          <w:sz w:val="20"/>
          <w:szCs w:val="20"/>
          <w:lang w:val="en-US"/>
        </w:rPr>
        <w:t>a</w:t>
      </w:r>
      <w:r>
        <w:rPr>
          <w:rFonts w:ascii="Arial" w:hAnsi="Arial" w:cs="Arial"/>
          <w:sz w:val="20"/>
          <w:szCs w:val="20"/>
        </w:rPr>
        <w:t xml:space="preserve">ksi dengan media maupun menghabiskan waktu </w:t>
      </w:r>
      <w:r w:rsidRPr="00984EEC">
        <w:rPr>
          <w:rFonts w:ascii="Arial" w:hAnsi="Arial" w:cs="Arial"/>
          <w:sz w:val="20"/>
          <w:szCs w:val="20"/>
        </w:rPr>
        <w:t>bersama teman.</w:t>
      </w:r>
      <w:r>
        <w:rPr>
          <w:rFonts w:ascii="Arial" w:hAnsi="Arial" w:cs="Arial"/>
          <w:sz w:val="20"/>
          <w:szCs w:val="20"/>
        </w:rPr>
        <w:t xml:space="preserve"> </w:t>
      </w:r>
      <w:r w:rsidR="00CF4B73" w:rsidRPr="00CF4B73">
        <w:rPr>
          <w:rFonts w:asciiTheme="minorBidi" w:eastAsia="Times New Roman" w:hAnsiTheme="minorBidi"/>
          <w:color w:val="000000"/>
          <w:sz w:val="20"/>
          <w:szCs w:val="20"/>
          <w:lang w:eastAsia="id-ID"/>
        </w:rPr>
        <w:t xml:space="preserve">Media massa memiliki pengaruh untuk mengembangkan motivasi sosial dan keinginan </w:t>
      </w:r>
      <w:r>
        <w:rPr>
          <w:rFonts w:asciiTheme="minorBidi" w:eastAsia="Times New Roman" w:hAnsiTheme="minorBidi"/>
          <w:color w:val="000000"/>
          <w:sz w:val="20"/>
          <w:szCs w:val="20"/>
          <w:lang w:eastAsia="id-ID"/>
        </w:rPr>
        <w:t xml:space="preserve">dalam </w:t>
      </w:r>
      <w:r w:rsidR="00CF4B73" w:rsidRPr="00CF4B73">
        <w:rPr>
          <w:rFonts w:asciiTheme="minorBidi" w:eastAsia="Times New Roman" w:hAnsiTheme="minorBidi"/>
          <w:color w:val="000000"/>
          <w:sz w:val="20"/>
          <w:szCs w:val="20"/>
          <w:lang w:eastAsia="id-ID"/>
        </w:rPr>
        <w:t xml:space="preserve">mengonsumsi suatu produk </w:t>
      </w:r>
      <w:r w:rsidR="003D5F28">
        <w:rPr>
          <w:rFonts w:asciiTheme="minorBidi" w:eastAsia="Times New Roman" w:hAnsiTheme="minorBidi"/>
          <w:color w:val="000000"/>
          <w:sz w:val="20"/>
          <w:szCs w:val="20"/>
          <w:lang w:val="en-GB" w:eastAsia="id-ID"/>
        </w:rPr>
        <w:t>serta</w:t>
      </w:r>
      <w:r w:rsidR="00CF4B73" w:rsidRPr="00CF4B73">
        <w:rPr>
          <w:rFonts w:asciiTheme="minorBidi" w:eastAsia="Times New Roman" w:hAnsiTheme="minorBidi"/>
          <w:color w:val="000000"/>
          <w:sz w:val="20"/>
          <w:szCs w:val="20"/>
          <w:lang w:eastAsia="id-ID"/>
        </w:rPr>
        <w:t xml:space="preserve"> preferensi suatu merek.</w:t>
      </w:r>
      <w:r w:rsidR="00C91364">
        <w:rPr>
          <w:rFonts w:asciiTheme="minorBidi" w:eastAsia="Times New Roman" w:hAnsiTheme="minorBidi"/>
          <w:color w:val="000000"/>
          <w:sz w:val="20"/>
          <w:szCs w:val="20"/>
          <w:lang w:val="en-US" w:eastAsia="id-ID"/>
        </w:rPr>
        <w:t xml:space="preserve"> </w:t>
      </w:r>
      <w:r w:rsidR="00CF4B73" w:rsidRPr="00CF4B73">
        <w:rPr>
          <w:rFonts w:asciiTheme="minorBidi" w:hAnsiTheme="minorBidi"/>
          <w:sz w:val="20"/>
          <w:szCs w:val="20"/>
        </w:rPr>
        <w:t xml:space="preserve">Anak yang banyak menghabiskan waktu untuk menonton </w:t>
      </w:r>
      <w:r w:rsidR="00CF4B73" w:rsidRPr="00CF4B73">
        <w:rPr>
          <w:rFonts w:asciiTheme="minorBidi" w:hAnsiTheme="minorBidi"/>
          <w:sz w:val="20"/>
          <w:szCs w:val="20"/>
        </w:rPr>
        <w:lastRenderedPageBreak/>
        <w:t xml:space="preserve">televisi cenderung akan mengonsumsi makanan yang tidak sehat karena iklan yang ditampilkan mayoritas mengenai makanan yang tidak sesuai dengan pola makan sehat atau </w:t>
      </w:r>
      <w:r w:rsidR="00CF4B73" w:rsidRPr="00CF4B73">
        <w:rPr>
          <w:rFonts w:asciiTheme="minorBidi" w:hAnsiTheme="minorBidi"/>
          <w:i/>
          <w:sz w:val="20"/>
          <w:szCs w:val="20"/>
        </w:rPr>
        <w:t>junk food</w:t>
      </w:r>
      <w:r w:rsidR="00CF4B73" w:rsidRPr="00CF4B73">
        <w:rPr>
          <w:rFonts w:asciiTheme="minorBidi" w:hAnsiTheme="minorBidi"/>
          <w:sz w:val="20"/>
          <w:szCs w:val="20"/>
        </w:rPr>
        <w:t xml:space="preserve">. Menurut penelitian </w:t>
      </w:r>
      <w:r w:rsidR="00951A3D">
        <w:rPr>
          <w:rFonts w:asciiTheme="minorBidi" w:hAnsiTheme="minorBidi"/>
          <w:sz w:val="20"/>
          <w:szCs w:val="20"/>
        </w:rPr>
        <w:t>Tarabashkina (2013)</w:t>
      </w:r>
      <w:r>
        <w:rPr>
          <w:rFonts w:asciiTheme="minorBidi" w:hAnsiTheme="minorBidi"/>
          <w:sz w:val="20"/>
          <w:szCs w:val="20"/>
        </w:rPr>
        <w:t>,</w:t>
      </w:r>
      <w:r w:rsidR="00951A3D">
        <w:rPr>
          <w:rFonts w:asciiTheme="minorBidi" w:hAnsiTheme="minorBidi"/>
          <w:sz w:val="20"/>
          <w:szCs w:val="20"/>
          <w:lang w:val="en-US"/>
        </w:rPr>
        <w:t xml:space="preserve"> </w:t>
      </w:r>
      <w:r w:rsidR="00CF4B73" w:rsidRPr="00CF4B73">
        <w:rPr>
          <w:rFonts w:asciiTheme="minorBidi" w:hAnsiTheme="minorBidi"/>
          <w:sz w:val="20"/>
          <w:szCs w:val="20"/>
        </w:rPr>
        <w:t>remaja yang menghabiskan waktu menonton TV cenderung memperlihatkan motivasi sosial yang tinggi terhadap konsumsi, menggambarkan pengetahuan tentang produk, dan simbol sosial.</w:t>
      </w:r>
      <w:r w:rsidR="00951A3D">
        <w:rPr>
          <w:rFonts w:asciiTheme="minorBidi" w:eastAsia="Times New Roman" w:hAnsiTheme="minorBidi"/>
          <w:sz w:val="20"/>
          <w:szCs w:val="20"/>
          <w:lang w:val="en-US" w:eastAsia="id-ID"/>
        </w:rPr>
        <w:t xml:space="preserve"> </w:t>
      </w:r>
      <w:r w:rsidR="007F1F3B" w:rsidRPr="00984EEC">
        <w:rPr>
          <w:rFonts w:ascii="Arial" w:hAnsi="Arial" w:cs="Arial"/>
          <w:sz w:val="20"/>
          <w:szCs w:val="20"/>
        </w:rPr>
        <w:t xml:space="preserve"> </w:t>
      </w:r>
      <w:r>
        <w:rPr>
          <w:rFonts w:ascii="Arial" w:hAnsi="Arial" w:cs="Arial"/>
          <w:sz w:val="20"/>
          <w:szCs w:val="20"/>
        </w:rPr>
        <w:t>Selain itu, t</w:t>
      </w:r>
      <w:r w:rsidR="007F1F3B" w:rsidRPr="00984EEC">
        <w:rPr>
          <w:rFonts w:ascii="Arial" w:hAnsi="Arial" w:cs="Arial"/>
          <w:sz w:val="20"/>
          <w:szCs w:val="20"/>
        </w:rPr>
        <w:t xml:space="preserve">eman </w:t>
      </w:r>
      <w:r>
        <w:rPr>
          <w:rFonts w:ascii="Arial" w:hAnsi="Arial" w:cs="Arial"/>
          <w:sz w:val="20"/>
          <w:szCs w:val="20"/>
        </w:rPr>
        <w:t xml:space="preserve">juga </w:t>
      </w:r>
      <w:r w:rsidR="007F1F3B" w:rsidRPr="00984EEC">
        <w:rPr>
          <w:rFonts w:ascii="Arial" w:hAnsi="Arial" w:cs="Arial"/>
          <w:sz w:val="20"/>
          <w:szCs w:val="20"/>
        </w:rPr>
        <w:t>merupakan sumber referensi bagi individu dalam proses pengambilan keputusan t</w:t>
      </w:r>
      <w:r w:rsidR="00467A72">
        <w:rPr>
          <w:rFonts w:ascii="Arial" w:hAnsi="Arial" w:cs="Arial"/>
          <w:sz w:val="20"/>
          <w:szCs w:val="20"/>
        </w:rPr>
        <w:t>ermasuk dalam memilih makanan</w:t>
      </w:r>
      <w:r w:rsidR="00467A72">
        <w:rPr>
          <w:rFonts w:ascii="Arial" w:hAnsi="Arial" w:cs="Arial"/>
          <w:sz w:val="20"/>
          <w:szCs w:val="20"/>
          <w:lang w:val="en-US"/>
        </w:rPr>
        <w:t>, s</w:t>
      </w:r>
      <w:r w:rsidR="007F1F3B" w:rsidRPr="00984EEC">
        <w:rPr>
          <w:rFonts w:ascii="Arial" w:hAnsi="Arial" w:cs="Arial"/>
          <w:sz w:val="20"/>
          <w:szCs w:val="20"/>
        </w:rPr>
        <w:t>edangkan media merupakan sumber informasi bagi konsumen dalam membandingkan produk dan membantu mempercepat proses pengambilan keputusan.</w:t>
      </w:r>
      <w:r w:rsidR="00951A3D">
        <w:rPr>
          <w:rFonts w:ascii="Arial" w:hAnsi="Arial" w:cs="Arial"/>
          <w:sz w:val="20"/>
          <w:szCs w:val="20"/>
          <w:lang w:val="en-US"/>
        </w:rPr>
        <w:t xml:space="preserve"> </w:t>
      </w:r>
      <w:r w:rsidR="00AF2D72">
        <w:rPr>
          <w:rFonts w:ascii="Arial" w:hAnsi="Arial" w:cs="Arial"/>
          <w:sz w:val="20"/>
          <w:szCs w:val="20"/>
          <w:lang w:val="en-US"/>
        </w:rPr>
        <w:t xml:space="preserve"> </w:t>
      </w:r>
      <w:proofErr w:type="gramStart"/>
      <w:r w:rsidR="002D2F0F" w:rsidRPr="002D2F0F">
        <w:rPr>
          <w:rFonts w:ascii="Arial" w:hAnsi="Arial" w:cs="Arial"/>
          <w:sz w:val="20"/>
          <w:szCs w:val="20"/>
          <w:lang w:val="en-US"/>
        </w:rPr>
        <w:t>Teman memiliki pengaruh terhadap pemilihan makanan yang berakhir pada konsumsi makanan.</w:t>
      </w:r>
      <w:proofErr w:type="gramEnd"/>
      <w:r w:rsidR="002D2F0F" w:rsidRPr="002D2F0F">
        <w:rPr>
          <w:rFonts w:ascii="Arial" w:hAnsi="Arial" w:cs="Arial"/>
          <w:sz w:val="20"/>
          <w:szCs w:val="20"/>
          <w:lang w:val="en-US"/>
        </w:rPr>
        <w:t xml:space="preserve"> Hal ini terjadi karena mahasiswa menghabiskan sebagian besar waktunya bersama teman dan makan merupakan bagian penting dalam proses sosialisasi (Cutler </w:t>
      </w:r>
      <w:r w:rsidR="002D2F0F" w:rsidRPr="009F1D39">
        <w:rPr>
          <w:rFonts w:ascii="Arial" w:hAnsi="Arial" w:cs="Arial"/>
          <w:i/>
          <w:sz w:val="20"/>
          <w:szCs w:val="20"/>
          <w:lang w:val="en-US"/>
        </w:rPr>
        <w:t>et al.,</w:t>
      </w:r>
      <w:r w:rsidR="002D2F0F" w:rsidRPr="002D2F0F">
        <w:rPr>
          <w:rFonts w:ascii="Arial" w:hAnsi="Arial" w:cs="Arial"/>
          <w:sz w:val="20"/>
          <w:szCs w:val="20"/>
          <w:lang w:val="en-US"/>
        </w:rPr>
        <w:t xml:space="preserve"> 2011).</w:t>
      </w:r>
    </w:p>
    <w:p w14:paraId="49C66ABA" w14:textId="5FF63788" w:rsidR="00ED3F63" w:rsidRPr="00951A3D" w:rsidRDefault="00FD08D4" w:rsidP="00B4447C">
      <w:pPr>
        <w:spacing w:before="120" w:after="240" w:line="240" w:lineRule="auto"/>
        <w:jc w:val="both"/>
        <w:rPr>
          <w:rFonts w:asciiTheme="minorBidi" w:eastAsia="Times New Roman" w:hAnsiTheme="minorBidi"/>
          <w:sz w:val="20"/>
          <w:szCs w:val="20"/>
          <w:lang w:eastAsia="id-ID"/>
        </w:rPr>
      </w:pPr>
      <w:r>
        <w:rPr>
          <w:rFonts w:ascii="Arial" w:hAnsi="Arial" w:cs="Arial"/>
          <w:sz w:val="20"/>
          <w:szCs w:val="20"/>
        </w:rPr>
        <w:t xml:space="preserve">Dalam penelitian ini, faktor orang tua diukur dari gaya pengasuhan yang diterima mahasiswa dari kecil dari orang tuanya dan juga komunikasi yang terjalin antara orang tua dengan mahasiswa. Sementara itu, faktor media dan teman diukur dari paparan informasi yang diperoleh mahasiswa dari media dan teman. </w:t>
      </w:r>
      <w:r w:rsidR="00951A3D">
        <w:rPr>
          <w:rFonts w:ascii="Arial" w:hAnsi="Arial" w:cs="Arial"/>
          <w:sz w:val="20"/>
          <w:szCs w:val="20"/>
          <w:lang w:val="en-US"/>
        </w:rPr>
        <w:t xml:space="preserve">Berdasarkan uraian tersebut, </w:t>
      </w:r>
      <w:r w:rsidR="007F1F3B" w:rsidRPr="00984EEC">
        <w:rPr>
          <w:rFonts w:ascii="Arial" w:hAnsi="Arial" w:cs="Arial"/>
          <w:sz w:val="20"/>
          <w:szCs w:val="20"/>
        </w:rPr>
        <w:t>tujuan</w:t>
      </w:r>
      <w:r w:rsidR="00951A3D">
        <w:rPr>
          <w:rFonts w:ascii="Arial" w:hAnsi="Arial" w:cs="Arial"/>
          <w:sz w:val="20"/>
          <w:szCs w:val="20"/>
          <w:lang w:val="en-US"/>
        </w:rPr>
        <w:t xml:space="preserve"> penelitian ini adalah</w:t>
      </w:r>
      <w:r w:rsidR="007F1F3B" w:rsidRPr="00984EEC">
        <w:rPr>
          <w:rFonts w:ascii="Arial" w:hAnsi="Arial" w:cs="Arial"/>
          <w:sz w:val="20"/>
          <w:szCs w:val="20"/>
        </w:rPr>
        <w:t xml:space="preserve">: mengetahui kebiasaan makan sayur pada mahasiswa, </w:t>
      </w:r>
      <w:r w:rsidR="007F1F3B" w:rsidRPr="00984EEC">
        <w:rPr>
          <w:rStyle w:val="apple-converted-space"/>
          <w:rFonts w:ascii="Arial" w:hAnsi="Arial" w:cs="Arial"/>
          <w:sz w:val="20"/>
          <w:szCs w:val="20"/>
          <w:shd w:val="clear" w:color="auto" w:fill="FFFFFF"/>
        </w:rPr>
        <w:t xml:space="preserve">mengidentifikasi karakteristik mahasiswa, karakteristik keluarga, gaya pengasuhan, pola komunikasi keluarga, </w:t>
      </w:r>
      <w:r>
        <w:rPr>
          <w:rStyle w:val="apple-converted-space"/>
          <w:rFonts w:ascii="Arial" w:hAnsi="Arial" w:cs="Arial"/>
          <w:sz w:val="20"/>
          <w:szCs w:val="20"/>
          <w:shd w:val="clear" w:color="auto" w:fill="FFFFFF"/>
        </w:rPr>
        <w:t xml:space="preserve">paparan informasi dari </w:t>
      </w:r>
      <w:r w:rsidR="007F1F3B" w:rsidRPr="00984EEC">
        <w:rPr>
          <w:rStyle w:val="apple-converted-space"/>
          <w:rFonts w:ascii="Arial" w:hAnsi="Arial" w:cs="Arial"/>
          <w:sz w:val="20"/>
          <w:szCs w:val="20"/>
          <w:shd w:val="clear" w:color="auto" w:fill="FFFFFF"/>
        </w:rPr>
        <w:t>media dan teman, serta pemilihan makanan khususnya sayur</w:t>
      </w:r>
      <w:r>
        <w:rPr>
          <w:rStyle w:val="apple-converted-space"/>
          <w:rFonts w:ascii="Arial" w:hAnsi="Arial" w:cs="Arial"/>
          <w:sz w:val="20"/>
          <w:szCs w:val="20"/>
          <w:shd w:val="clear" w:color="auto" w:fill="FFFFFF"/>
        </w:rPr>
        <w:t>,</w:t>
      </w:r>
      <w:r w:rsidR="001B28E0">
        <w:rPr>
          <w:rStyle w:val="apple-converted-space"/>
          <w:rFonts w:ascii="Arial" w:hAnsi="Arial" w:cs="Arial"/>
          <w:sz w:val="20"/>
          <w:szCs w:val="20"/>
          <w:shd w:val="clear" w:color="auto" w:fill="FFFFFF"/>
        </w:rPr>
        <w:t xml:space="preserve"> dan </w:t>
      </w:r>
      <w:r w:rsidR="007F1F3B" w:rsidRPr="00984EEC">
        <w:rPr>
          <w:rStyle w:val="apple-converted-space"/>
          <w:rFonts w:ascii="Arial" w:hAnsi="Arial" w:cs="Arial"/>
          <w:sz w:val="20"/>
          <w:szCs w:val="20"/>
          <w:shd w:val="clear" w:color="auto" w:fill="FFFFFF"/>
        </w:rPr>
        <w:t xml:space="preserve"> menganalisis pengaruh gaya pengasuhan, pola komunikasi keluarga, </w:t>
      </w:r>
      <w:r>
        <w:rPr>
          <w:rStyle w:val="apple-converted-space"/>
          <w:rFonts w:ascii="Arial" w:hAnsi="Arial" w:cs="Arial"/>
          <w:sz w:val="20"/>
          <w:szCs w:val="20"/>
          <w:shd w:val="clear" w:color="auto" w:fill="FFFFFF"/>
        </w:rPr>
        <w:t>paparan informasi dari</w:t>
      </w:r>
      <w:r w:rsidRPr="00984EEC">
        <w:rPr>
          <w:rStyle w:val="apple-converted-space"/>
          <w:rFonts w:ascii="Arial" w:hAnsi="Arial" w:cs="Arial"/>
          <w:sz w:val="20"/>
          <w:szCs w:val="20"/>
          <w:shd w:val="clear" w:color="auto" w:fill="FFFFFF"/>
        </w:rPr>
        <w:t xml:space="preserve"> </w:t>
      </w:r>
      <w:r w:rsidR="007F1F3B" w:rsidRPr="00984EEC">
        <w:rPr>
          <w:rStyle w:val="apple-converted-space"/>
          <w:rFonts w:ascii="Arial" w:hAnsi="Arial" w:cs="Arial"/>
          <w:sz w:val="20"/>
          <w:szCs w:val="20"/>
          <w:shd w:val="clear" w:color="auto" w:fill="FFFFFF"/>
        </w:rPr>
        <w:t>media dan teman terhadap pemilihan makanan khususnya sayur.</w:t>
      </w:r>
    </w:p>
    <w:p w14:paraId="5BF93B2F" w14:textId="1C67CEAB" w:rsidR="00ED04D7" w:rsidRPr="00984EEC" w:rsidRDefault="00ED04D7" w:rsidP="00B4447C">
      <w:pPr>
        <w:tabs>
          <w:tab w:val="center" w:pos="4535"/>
        </w:tabs>
        <w:spacing w:before="120" w:after="240" w:line="240" w:lineRule="auto"/>
        <w:jc w:val="center"/>
        <w:rPr>
          <w:rFonts w:ascii="Arial" w:hAnsi="Arial" w:cs="Arial"/>
          <w:b/>
          <w:sz w:val="20"/>
          <w:szCs w:val="20"/>
        </w:rPr>
      </w:pPr>
      <w:r w:rsidRPr="00984EEC">
        <w:rPr>
          <w:rFonts w:ascii="Arial" w:hAnsi="Arial" w:cs="Arial"/>
          <w:b/>
          <w:sz w:val="20"/>
          <w:szCs w:val="20"/>
        </w:rPr>
        <w:t xml:space="preserve">METODE </w:t>
      </w:r>
    </w:p>
    <w:p w14:paraId="03605D35" w14:textId="521CA381" w:rsidR="00590612" w:rsidRPr="00984EEC" w:rsidRDefault="00590612" w:rsidP="009A3F31">
      <w:pPr>
        <w:spacing w:before="120" w:after="240" w:line="240" w:lineRule="auto"/>
        <w:jc w:val="both"/>
        <w:rPr>
          <w:rFonts w:ascii="Arial" w:hAnsi="Arial" w:cs="Arial"/>
          <w:sz w:val="20"/>
          <w:szCs w:val="20"/>
        </w:rPr>
      </w:pPr>
      <w:r w:rsidRPr="00984EEC">
        <w:rPr>
          <w:rFonts w:ascii="Arial" w:hAnsi="Arial" w:cs="Arial"/>
          <w:sz w:val="20"/>
          <w:szCs w:val="20"/>
        </w:rPr>
        <w:t xml:space="preserve">Penelitian ini menggunakan desain </w:t>
      </w:r>
      <w:r w:rsidRPr="00984EEC">
        <w:rPr>
          <w:rFonts w:ascii="Arial" w:hAnsi="Arial" w:cs="Arial"/>
          <w:i/>
          <w:sz w:val="20"/>
          <w:szCs w:val="20"/>
        </w:rPr>
        <w:t>cross sectional study</w:t>
      </w:r>
      <w:r w:rsidR="00B4447C">
        <w:rPr>
          <w:rFonts w:ascii="Arial" w:hAnsi="Arial" w:cs="Arial"/>
          <w:sz w:val="20"/>
          <w:szCs w:val="20"/>
          <w:lang w:val="en-US"/>
        </w:rPr>
        <w:t xml:space="preserve">, penelitian yang dilakukan dalam satu waktu tertentu </w:t>
      </w:r>
      <w:r w:rsidRPr="00984EEC">
        <w:rPr>
          <w:rFonts w:ascii="Arial" w:hAnsi="Arial" w:cs="Arial"/>
          <w:sz w:val="20"/>
          <w:szCs w:val="20"/>
        </w:rPr>
        <w:t xml:space="preserve">dengan menggunakan metode </w:t>
      </w:r>
      <w:r w:rsidRPr="00984EEC">
        <w:rPr>
          <w:rFonts w:ascii="Arial" w:hAnsi="Arial" w:cs="Arial"/>
          <w:i/>
          <w:sz w:val="20"/>
          <w:szCs w:val="20"/>
        </w:rPr>
        <w:t>survey</w:t>
      </w:r>
      <w:r w:rsidRPr="00984EEC">
        <w:rPr>
          <w:rFonts w:ascii="Arial" w:hAnsi="Arial" w:cs="Arial"/>
          <w:sz w:val="20"/>
          <w:szCs w:val="20"/>
        </w:rPr>
        <w:t xml:space="preserve"> kuantitatif. </w:t>
      </w:r>
      <w:r w:rsidR="003C78C2">
        <w:rPr>
          <w:rFonts w:ascii="Arial" w:hAnsi="Arial" w:cs="Arial"/>
          <w:sz w:val="20"/>
          <w:szCs w:val="20"/>
        </w:rPr>
        <w:t xml:space="preserve">Penelitian ini melibatkan mahasiswa tingkat pertama yang tinggal di asrama. Hal ini ditetapkan </w:t>
      </w:r>
      <w:r w:rsidRPr="00984EEC">
        <w:rPr>
          <w:rFonts w:ascii="Arial" w:hAnsi="Arial" w:cs="Arial"/>
          <w:sz w:val="20"/>
          <w:szCs w:val="20"/>
        </w:rPr>
        <w:t xml:space="preserve">secara </w:t>
      </w:r>
      <w:r w:rsidRPr="00984EEC">
        <w:rPr>
          <w:rFonts w:ascii="Arial" w:hAnsi="Arial" w:cs="Arial"/>
          <w:i/>
          <w:sz w:val="20"/>
          <w:szCs w:val="20"/>
        </w:rPr>
        <w:t>purposive</w:t>
      </w:r>
      <w:r w:rsidRPr="00984EEC">
        <w:rPr>
          <w:rFonts w:ascii="Arial" w:hAnsi="Arial" w:cs="Arial"/>
          <w:sz w:val="20"/>
          <w:szCs w:val="20"/>
        </w:rPr>
        <w:t xml:space="preserve"> karena mahasiswa tingkat pertama masih dalam tahap beradaptasi dengan lingkungan asrama dan perilaku makan kemungkinan masih dipengaruhi oleh kebiasaan makan ketika bersama orang tua. Penelitian dilakukan pada bulan Februari hingga Juli 2016.  </w:t>
      </w:r>
    </w:p>
    <w:p w14:paraId="22E479A5" w14:textId="22FE1D0B" w:rsidR="00951A3D" w:rsidRPr="00845946" w:rsidRDefault="00590612" w:rsidP="009A3F31">
      <w:pPr>
        <w:spacing w:before="120" w:after="240" w:line="240" w:lineRule="auto"/>
        <w:jc w:val="both"/>
        <w:rPr>
          <w:rFonts w:ascii="Arial" w:hAnsi="Arial" w:cs="Arial"/>
          <w:sz w:val="20"/>
          <w:szCs w:val="20"/>
        </w:rPr>
      </w:pPr>
      <w:r w:rsidRPr="00984EEC">
        <w:rPr>
          <w:rFonts w:ascii="Arial" w:hAnsi="Arial" w:cs="Arial"/>
          <w:sz w:val="20"/>
          <w:szCs w:val="20"/>
        </w:rPr>
        <w:lastRenderedPageBreak/>
        <w:t xml:space="preserve">Populasi dalam penelitian ini adalah mahasiswa </w:t>
      </w:r>
      <w:r w:rsidR="003C78C2">
        <w:rPr>
          <w:rFonts w:ascii="Arial" w:hAnsi="Arial" w:cs="Arial"/>
          <w:sz w:val="20"/>
          <w:szCs w:val="20"/>
        </w:rPr>
        <w:t>tingkat pertama di IPB yang tercatat sebagai mahasiswa pada</w:t>
      </w:r>
      <w:r w:rsidRPr="00984EEC">
        <w:rPr>
          <w:rFonts w:ascii="Arial" w:hAnsi="Arial" w:cs="Arial"/>
          <w:sz w:val="20"/>
          <w:szCs w:val="20"/>
        </w:rPr>
        <w:t xml:space="preserve"> T</w:t>
      </w:r>
      <w:r w:rsidR="00951A3D">
        <w:rPr>
          <w:rFonts w:ascii="Arial" w:hAnsi="Arial" w:cs="Arial"/>
          <w:sz w:val="20"/>
          <w:szCs w:val="20"/>
        </w:rPr>
        <w:t xml:space="preserve">ahun </w:t>
      </w:r>
      <w:r w:rsidR="003C78C2">
        <w:rPr>
          <w:rFonts w:ascii="Arial" w:hAnsi="Arial" w:cs="Arial"/>
          <w:sz w:val="20"/>
          <w:szCs w:val="20"/>
        </w:rPr>
        <w:t xml:space="preserve">Akademik </w:t>
      </w:r>
      <w:r w:rsidR="00951A3D">
        <w:rPr>
          <w:rFonts w:ascii="Arial" w:hAnsi="Arial" w:cs="Arial"/>
          <w:sz w:val="20"/>
          <w:szCs w:val="20"/>
        </w:rPr>
        <w:t>2015/2016 yang berjumlah 3</w:t>
      </w:r>
      <w:r w:rsidR="00951A3D">
        <w:rPr>
          <w:rFonts w:ascii="Arial" w:hAnsi="Arial" w:cs="Arial"/>
          <w:sz w:val="20"/>
          <w:szCs w:val="20"/>
          <w:lang w:val="en-US"/>
        </w:rPr>
        <w:t>.</w:t>
      </w:r>
      <w:r w:rsidRPr="00984EEC">
        <w:rPr>
          <w:rFonts w:ascii="Arial" w:hAnsi="Arial" w:cs="Arial"/>
          <w:sz w:val="20"/>
          <w:szCs w:val="20"/>
        </w:rPr>
        <w:t>573 orang dan terdiri dari 33 kelas. Selanjutnya</w:t>
      </w:r>
      <w:r w:rsidR="003C78C2">
        <w:rPr>
          <w:rFonts w:ascii="Arial" w:hAnsi="Arial" w:cs="Arial"/>
          <w:sz w:val="20"/>
          <w:szCs w:val="20"/>
        </w:rPr>
        <w:t>, contoh penelitian</w:t>
      </w:r>
      <w:r w:rsidRPr="00984EEC">
        <w:rPr>
          <w:rFonts w:ascii="Arial" w:hAnsi="Arial" w:cs="Arial"/>
          <w:sz w:val="20"/>
          <w:szCs w:val="20"/>
        </w:rPr>
        <w:t xml:space="preserve"> dipilih secara </w:t>
      </w:r>
      <w:r w:rsidRPr="00984EEC">
        <w:rPr>
          <w:rFonts w:ascii="Arial" w:hAnsi="Arial" w:cs="Arial"/>
          <w:i/>
          <w:sz w:val="20"/>
          <w:szCs w:val="20"/>
        </w:rPr>
        <w:t>cluster random sampling</w:t>
      </w:r>
      <w:r w:rsidR="003C78C2">
        <w:rPr>
          <w:rFonts w:ascii="Arial" w:hAnsi="Arial" w:cs="Arial"/>
          <w:i/>
          <w:sz w:val="20"/>
          <w:szCs w:val="20"/>
        </w:rPr>
        <w:t xml:space="preserve"> </w:t>
      </w:r>
      <w:r w:rsidR="003C78C2">
        <w:rPr>
          <w:rFonts w:ascii="Arial" w:hAnsi="Arial" w:cs="Arial"/>
          <w:sz w:val="20"/>
          <w:szCs w:val="20"/>
        </w:rPr>
        <w:t>dan</w:t>
      </w:r>
      <w:r w:rsidRPr="00984EEC">
        <w:rPr>
          <w:rFonts w:ascii="Arial" w:hAnsi="Arial" w:cs="Arial"/>
          <w:sz w:val="20"/>
          <w:szCs w:val="20"/>
        </w:rPr>
        <w:t xml:space="preserve"> terpilih tiga kelas yaitu P09, Q03, dan R02. Penelitian ini melibatkan 288 mahasiswa yang memenuhi kriteria diasuh oleh orang tua hingga berusia 16 tahun. Alasan pemilihan responden karena mahasiswa berada pada kategori remaja akhir dan dewasa awal yaitu berusia 17-21 tahun dan berasal dari berbagai daerah di Indonesia dengan b</w:t>
      </w:r>
      <w:r w:rsidR="00951A3D">
        <w:rPr>
          <w:rFonts w:ascii="Arial" w:hAnsi="Arial" w:cs="Arial"/>
          <w:sz w:val="20"/>
          <w:szCs w:val="20"/>
        </w:rPr>
        <w:t>erbagai latar belakang ekonomi</w:t>
      </w:r>
      <w:r w:rsidR="00951A3D" w:rsidRPr="00951A3D">
        <w:rPr>
          <w:rFonts w:ascii="Arial" w:hAnsi="Arial" w:cs="Arial"/>
          <w:sz w:val="20"/>
          <w:szCs w:val="20"/>
        </w:rPr>
        <w:t xml:space="preserve">, sehingga </w:t>
      </w:r>
      <w:r w:rsidRPr="00984EEC">
        <w:rPr>
          <w:rFonts w:ascii="Arial" w:hAnsi="Arial" w:cs="Arial"/>
          <w:sz w:val="20"/>
          <w:szCs w:val="20"/>
        </w:rPr>
        <w:t xml:space="preserve">mahasiswa </w:t>
      </w:r>
      <w:r w:rsidR="003C78C2">
        <w:rPr>
          <w:rFonts w:ascii="Arial" w:hAnsi="Arial" w:cs="Arial"/>
          <w:sz w:val="20"/>
          <w:szCs w:val="20"/>
        </w:rPr>
        <w:t>tingkat pertama di IPB</w:t>
      </w:r>
      <w:r w:rsidRPr="00984EEC">
        <w:rPr>
          <w:rFonts w:ascii="Arial" w:hAnsi="Arial" w:cs="Arial"/>
          <w:sz w:val="20"/>
          <w:szCs w:val="20"/>
        </w:rPr>
        <w:t xml:space="preserve"> </w:t>
      </w:r>
      <w:r w:rsidR="003C78C2">
        <w:rPr>
          <w:rFonts w:ascii="Arial" w:hAnsi="Arial" w:cs="Arial"/>
          <w:sz w:val="20"/>
          <w:szCs w:val="20"/>
        </w:rPr>
        <w:t xml:space="preserve">dinilai </w:t>
      </w:r>
      <w:r w:rsidR="00951A3D" w:rsidRPr="00951A3D">
        <w:rPr>
          <w:rFonts w:ascii="Arial" w:hAnsi="Arial" w:cs="Arial"/>
          <w:sz w:val="20"/>
          <w:szCs w:val="20"/>
        </w:rPr>
        <w:t>merepres</w:t>
      </w:r>
      <w:r w:rsidR="00467A72" w:rsidRPr="00467A72">
        <w:rPr>
          <w:rFonts w:ascii="Arial" w:hAnsi="Arial" w:cs="Arial"/>
          <w:sz w:val="20"/>
          <w:szCs w:val="20"/>
        </w:rPr>
        <w:t>e</w:t>
      </w:r>
      <w:r w:rsidR="00951A3D" w:rsidRPr="00951A3D">
        <w:rPr>
          <w:rFonts w:ascii="Arial" w:hAnsi="Arial" w:cs="Arial"/>
          <w:sz w:val="20"/>
          <w:szCs w:val="20"/>
        </w:rPr>
        <w:t xml:space="preserve">ntasikan </w:t>
      </w:r>
      <w:r w:rsidRPr="00984EEC">
        <w:rPr>
          <w:rFonts w:ascii="Arial" w:hAnsi="Arial" w:cs="Arial"/>
          <w:sz w:val="20"/>
          <w:szCs w:val="20"/>
        </w:rPr>
        <w:t xml:space="preserve">remaja dari </w:t>
      </w:r>
      <w:r w:rsidR="003C78C2">
        <w:rPr>
          <w:rFonts w:ascii="Arial" w:hAnsi="Arial" w:cs="Arial"/>
          <w:sz w:val="20"/>
          <w:szCs w:val="20"/>
        </w:rPr>
        <w:t>berbagai wilayah</w:t>
      </w:r>
      <w:r w:rsidRPr="00984EEC">
        <w:rPr>
          <w:rFonts w:ascii="Arial" w:hAnsi="Arial" w:cs="Arial"/>
          <w:sz w:val="20"/>
          <w:szCs w:val="20"/>
        </w:rPr>
        <w:t xml:space="preserve"> di Indonesia. </w:t>
      </w:r>
    </w:p>
    <w:p w14:paraId="321B7C0B" w14:textId="4C923E6D" w:rsidR="003C78C2" w:rsidRDefault="00590612" w:rsidP="00C949AB">
      <w:pPr>
        <w:spacing w:before="120" w:after="240" w:line="240" w:lineRule="auto"/>
        <w:jc w:val="both"/>
        <w:rPr>
          <w:rFonts w:ascii="Arial" w:hAnsi="Arial" w:cs="Arial"/>
          <w:sz w:val="20"/>
          <w:szCs w:val="20"/>
        </w:rPr>
      </w:pPr>
      <w:r w:rsidRPr="00984EEC">
        <w:rPr>
          <w:rFonts w:ascii="Arial" w:hAnsi="Arial" w:cs="Arial"/>
          <w:sz w:val="20"/>
          <w:szCs w:val="20"/>
        </w:rPr>
        <w:t xml:space="preserve">Data primer merupakan data yang diperoleh langsung dari mahasiswa yang meliputi karakteristik mahasiswa, karakteristik keluarga, gaya pengasuhan,  pola komunikasi keluarga, paparan informasi melalui  media dan teman, dan pemilihan makanan. Data dikumpulkan dengan cara </w:t>
      </w:r>
      <w:r w:rsidRPr="00DA040C">
        <w:rPr>
          <w:rFonts w:ascii="Arial" w:hAnsi="Arial" w:cs="Arial"/>
          <w:i/>
          <w:sz w:val="20"/>
          <w:szCs w:val="20"/>
        </w:rPr>
        <w:t>self</w:t>
      </w:r>
      <w:r w:rsidR="003C78C2">
        <w:rPr>
          <w:rFonts w:ascii="Arial" w:hAnsi="Arial" w:cs="Arial"/>
          <w:i/>
          <w:sz w:val="20"/>
          <w:szCs w:val="20"/>
        </w:rPr>
        <w:t>-</w:t>
      </w:r>
      <w:r w:rsidRPr="00DA040C">
        <w:rPr>
          <w:rFonts w:ascii="Arial" w:hAnsi="Arial" w:cs="Arial"/>
          <w:i/>
          <w:sz w:val="20"/>
          <w:szCs w:val="20"/>
        </w:rPr>
        <w:t>administered</w:t>
      </w:r>
      <w:r w:rsidRPr="00984EEC">
        <w:rPr>
          <w:rFonts w:ascii="Arial" w:hAnsi="Arial" w:cs="Arial"/>
          <w:sz w:val="20"/>
          <w:szCs w:val="20"/>
        </w:rPr>
        <w:t xml:space="preserve"> menggunakan kuesioner yaitu mahasiswa mengisi sendiri kuesioner yang telah dibagikan, namun sebelumnya telah diberikan arahan mengenai cara pengisian yang bertujuan agar mahasiswa memahami </w:t>
      </w:r>
      <w:r w:rsidR="003C78C2">
        <w:rPr>
          <w:rFonts w:ascii="Arial" w:hAnsi="Arial" w:cs="Arial"/>
          <w:sz w:val="20"/>
          <w:szCs w:val="20"/>
        </w:rPr>
        <w:t>kuesioner dengan baik</w:t>
      </w:r>
      <w:r w:rsidRPr="00984EEC">
        <w:rPr>
          <w:rFonts w:ascii="Arial" w:hAnsi="Arial" w:cs="Arial"/>
          <w:sz w:val="20"/>
          <w:szCs w:val="20"/>
        </w:rPr>
        <w:t xml:space="preserve">. </w:t>
      </w:r>
    </w:p>
    <w:p w14:paraId="63728850" w14:textId="0D83E6C6" w:rsidR="00B552F7" w:rsidRPr="00B552F7" w:rsidRDefault="00590612" w:rsidP="00C949AB">
      <w:pPr>
        <w:spacing w:before="120" w:after="240" w:line="240" w:lineRule="auto"/>
        <w:jc w:val="both"/>
        <w:rPr>
          <w:rFonts w:asciiTheme="minorBidi" w:hAnsiTheme="minorBidi"/>
          <w:sz w:val="20"/>
          <w:szCs w:val="20"/>
        </w:rPr>
      </w:pPr>
      <w:r w:rsidRPr="00984EEC">
        <w:rPr>
          <w:rFonts w:ascii="Arial" w:hAnsi="Arial" w:cs="Arial"/>
          <w:sz w:val="20"/>
          <w:szCs w:val="20"/>
        </w:rPr>
        <w:t xml:space="preserve">Pengolahan data dilakukan dengan menggunakan program </w:t>
      </w:r>
      <w:r w:rsidRPr="00984EEC">
        <w:rPr>
          <w:rFonts w:ascii="Arial" w:hAnsi="Arial" w:cs="Arial"/>
          <w:i/>
          <w:iCs/>
          <w:sz w:val="20"/>
          <w:szCs w:val="20"/>
        </w:rPr>
        <w:t xml:space="preserve">Microsoft Office Excel </w:t>
      </w:r>
      <w:r w:rsidRPr="00984EEC">
        <w:rPr>
          <w:rFonts w:ascii="Arial" w:hAnsi="Arial" w:cs="Arial"/>
          <w:sz w:val="20"/>
          <w:szCs w:val="20"/>
        </w:rPr>
        <w:t xml:space="preserve">dan </w:t>
      </w:r>
      <w:r w:rsidRPr="00984EEC">
        <w:rPr>
          <w:rFonts w:ascii="Arial" w:hAnsi="Arial" w:cs="Arial"/>
          <w:i/>
          <w:iCs/>
          <w:sz w:val="20"/>
          <w:szCs w:val="20"/>
        </w:rPr>
        <w:t>SPSS</w:t>
      </w:r>
      <w:r w:rsidRPr="00984EEC">
        <w:rPr>
          <w:rFonts w:ascii="Arial" w:hAnsi="Arial" w:cs="Arial"/>
          <w:sz w:val="20"/>
          <w:szCs w:val="20"/>
        </w:rPr>
        <w:t xml:space="preserve">. Data dan informasi yang diperoleh </w:t>
      </w:r>
      <w:r w:rsidR="003C78C2">
        <w:rPr>
          <w:rFonts w:ascii="Arial" w:hAnsi="Arial" w:cs="Arial"/>
          <w:sz w:val="20"/>
          <w:szCs w:val="20"/>
        </w:rPr>
        <w:t xml:space="preserve">selanjutnya </w:t>
      </w:r>
      <w:r w:rsidRPr="00984EEC">
        <w:rPr>
          <w:rFonts w:ascii="Arial" w:hAnsi="Arial" w:cs="Arial"/>
          <w:sz w:val="20"/>
          <w:szCs w:val="20"/>
        </w:rPr>
        <w:t>dianalisis dengan menggunakan analisis deskriptif, uji beda, dan uji regresi linear berganda.</w:t>
      </w:r>
      <w:r w:rsidR="00B260E7" w:rsidRPr="00984EEC">
        <w:rPr>
          <w:rFonts w:ascii="Arial" w:hAnsi="Arial" w:cs="Arial"/>
          <w:sz w:val="20"/>
          <w:szCs w:val="20"/>
        </w:rPr>
        <w:t xml:space="preserve"> </w:t>
      </w:r>
      <w:r w:rsidR="00B552F7" w:rsidRPr="00B552F7">
        <w:rPr>
          <w:rFonts w:asciiTheme="minorBidi" w:hAnsiTheme="minorBidi"/>
          <w:sz w:val="20"/>
          <w:szCs w:val="20"/>
        </w:rPr>
        <w:t xml:space="preserve">Instrumen gaya pengasuhan menggunakan gaya pengasuhan Baumrind </w:t>
      </w:r>
      <w:r w:rsidR="003C78C2">
        <w:rPr>
          <w:rFonts w:asciiTheme="minorBidi" w:hAnsiTheme="minorBidi"/>
          <w:sz w:val="20"/>
          <w:szCs w:val="20"/>
        </w:rPr>
        <w:t>yang terdiri dari gaya pengasuhan tipe o</w:t>
      </w:r>
      <w:r w:rsidR="00B552F7" w:rsidRPr="00B552F7">
        <w:rPr>
          <w:rFonts w:asciiTheme="minorBidi" w:hAnsiTheme="minorBidi"/>
          <w:sz w:val="20"/>
          <w:szCs w:val="20"/>
        </w:rPr>
        <w:t xml:space="preserve">toritatif, </w:t>
      </w:r>
      <w:r w:rsidR="003C78C2">
        <w:rPr>
          <w:rFonts w:asciiTheme="minorBidi" w:hAnsiTheme="minorBidi"/>
          <w:sz w:val="20"/>
          <w:szCs w:val="20"/>
        </w:rPr>
        <w:t>o</w:t>
      </w:r>
      <w:r w:rsidR="003C78C2" w:rsidRPr="00B552F7">
        <w:rPr>
          <w:rFonts w:asciiTheme="minorBidi" w:hAnsiTheme="minorBidi"/>
          <w:sz w:val="20"/>
          <w:szCs w:val="20"/>
        </w:rPr>
        <w:t>toriter</w:t>
      </w:r>
      <w:r w:rsidR="00B552F7" w:rsidRPr="00B552F7">
        <w:rPr>
          <w:rFonts w:asciiTheme="minorBidi" w:hAnsiTheme="minorBidi"/>
          <w:sz w:val="20"/>
          <w:szCs w:val="20"/>
        </w:rPr>
        <w:t xml:space="preserve">, dan </w:t>
      </w:r>
      <w:r w:rsidR="003C78C2">
        <w:rPr>
          <w:rFonts w:asciiTheme="minorBidi" w:hAnsiTheme="minorBidi"/>
          <w:sz w:val="20"/>
          <w:szCs w:val="20"/>
        </w:rPr>
        <w:t>p</w:t>
      </w:r>
      <w:r w:rsidR="003C78C2" w:rsidRPr="00B552F7">
        <w:rPr>
          <w:rFonts w:asciiTheme="minorBidi" w:hAnsiTheme="minorBidi"/>
          <w:sz w:val="20"/>
          <w:szCs w:val="20"/>
        </w:rPr>
        <w:t>ermissif</w:t>
      </w:r>
      <w:r w:rsidR="003C78C2">
        <w:rPr>
          <w:rFonts w:asciiTheme="minorBidi" w:hAnsiTheme="minorBidi"/>
          <w:sz w:val="20"/>
          <w:szCs w:val="20"/>
        </w:rPr>
        <w:t xml:space="preserve"> yang</w:t>
      </w:r>
      <w:r w:rsidR="00B552F7" w:rsidRPr="00B552F7">
        <w:rPr>
          <w:rFonts w:asciiTheme="minorBidi" w:hAnsiTheme="minorBidi"/>
          <w:sz w:val="20"/>
          <w:szCs w:val="20"/>
        </w:rPr>
        <w:t xml:space="preserve"> diadopsi dari Robinson </w:t>
      </w:r>
      <w:r w:rsidR="00B552F7" w:rsidRPr="00B552F7">
        <w:rPr>
          <w:rFonts w:asciiTheme="minorBidi" w:hAnsiTheme="minorBidi"/>
          <w:i/>
          <w:sz w:val="20"/>
          <w:szCs w:val="20"/>
        </w:rPr>
        <w:t>et al.</w:t>
      </w:r>
      <w:r w:rsidR="00B552F7" w:rsidRPr="00B552F7">
        <w:rPr>
          <w:rFonts w:asciiTheme="minorBidi" w:hAnsiTheme="minorBidi"/>
          <w:sz w:val="20"/>
          <w:szCs w:val="20"/>
        </w:rPr>
        <w:t xml:space="preserve"> (1995</w:t>
      </w:r>
      <w:r w:rsidR="00A176C1">
        <w:rPr>
          <w:rFonts w:asciiTheme="minorBidi" w:hAnsiTheme="minorBidi"/>
          <w:sz w:val="20"/>
          <w:szCs w:val="20"/>
          <w:lang w:val="en-US"/>
        </w:rPr>
        <w:t xml:space="preserve">) </w:t>
      </w:r>
      <w:r w:rsidR="003C78C2">
        <w:rPr>
          <w:rFonts w:asciiTheme="minorBidi" w:hAnsiTheme="minorBidi"/>
          <w:sz w:val="20"/>
          <w:szCs w:val="20"/>
        </w:rPr>
        <w:t xml:space="preserve">dan </w:t>
      </w:r>
      <w:r w:rsidR="00A176C1">
        <w:rPr>
          <w:rFonts w:asciiTheme="minorBidi" w:hAnsiTheme="minorBidi"/>
          <w:sz w:val="20"/>
          <w:szCs w:val="20"/>
          <w:lang w:val="en-US"/>
        </w:rPr>
        <w:t>telah</w:t>
      </w:r>
      <w:r w:rsidR="00B552F7" w:rsidRPr="00B552F7">
        <w:rPr>
          <w:rFonts w:asciiTheme="minorBidi" w:hAnsiTheme="minorBidi"/>
          <w:sz w:val="20"/>
          <w:szCs w:val="20"/>
        </w:rPr>
        <w:t xml:space="preserve"> dimodifikasi</w:t>
      </w:r>
      <w:r w:rsidR="00A176C1">
        <w:rPr>
          <w:rFonts w:asciiTheme="minorBidi" w:hAnsiTheme="minorBidi"/>
          <w:sz w:val="20"/>
          <w:szCs w:val="20"/>
        </w:rPr>
        <w:t xml:space="preserve"> berdasarkan persepsi mahasiswa</w:t>
      </w:r>
      <w:r w:rsidR="003C78C2">
        <w:rPr>
          <w:rFonts w:asciiTheme="minorBidi" w:hAnsiTheme="minorBidi"/>
          <w:sz w:val="20"/>
          <w:szCs w:val="20"/>
        </w:rPr>
        <w:t>. Instrumen ini</w:t>
      </w:r>
      <w:r w:rsidR="00E37B91">
        <w:rPr>
          <w:rFonts w:asciiTheme="minorBidi" w:hAnsiTheme="minorBidi"/>
          <w:sz w:val="20"/>
          <w:szCs w:val="20"/>
          <w:lang w:val="en-US"/>
        </w:rPr>
        <w:t xml:space="preserve"> </w:t>
      </w:r>
      <w:r w:rsidR="00B552F7" w:rsidRPr="00B552F7">
        <w:rPr>
          <w:rFonts w:asciiTheme="minorBidi" w:hAnsiTheme="minorBidi"/>
          <w:sz w:val="20"/>
          <w:szCs w:val="20"/>
        </w:rPr>
        <w:t>terdiri dari 30 pernyataan dengan</w:t>
      </w:r>
      <w:r w:rsidR="00E37B91">
        <w:rPr>
          <w:rFonts w:asciiTheme="minorBidi" w:hAnsiTheme="minorBidi"/>
          <w:sz w:val="20"/>
          <w:szCs w:val="20"/>
          <w:lang w:val="en-GB"/>
        </w:rPr>
        <w:t xml:space="preserve"> nilai</w:t>
      </w:r>
      <w:r w:rsidR="00E37B91">
        <w:rPr>
          <w:rFonts w:asciiTheme="minorBidi" w:hAnsiTheme="minorBidi"/>
          <w:sz w:val="20"/>
          <w:szCs w:val="20"/>
        </w:rPr>
        <w:t xml:space="preserve"> </w:t>
      </w:r>
      <w:r w:rsidR="00B552F7" w:rsidRPr="00B552F7">
        <w:rPr>
          <w:rFonts w:asciiTheme="minorBidi" w:hAnsiTheme="minorBidi"/>
          <w:i/>
          <w:sz w:val="20"/>
          <w:szCs w:val="20"/>
        </w:rPr>
        <w:t xml:space="preserve">Cronbach’s </w:t>
      </w:r>
      <w:r w:rsidR="00E560EB">
        <w:rPr>
          <w:rFonts w:asciiTheme="minorBidi" w:hAnsiTheme="minorBidi"/>
          <w:i/>
          <w:sz w:val="20"/>
          <w:szCs w:val="20"/>
          <w:lang w:val="en-US"/>
        </w:rPr>
        <w:t>a</w:t>
      </w:r>
      <w:r w:rsidR="00B552F7" w:rsidRPr="00B552F7">
        <w:rPr>
          <w:rFonts w:asciiTheme="minorBidi" w:hAnsiTheme="minorBidi"/>
          <w:i/>
          <w:sz w:val="20"/>
          <w:szCs w:val="20"/>
        </w:rPr>
        <w:t xml:space="preserve">lpha </w:t>
      </w:r>
      <w:r w:rsidR="00B552F7">
        <w:rPr>
          <w:rFonts w:asciiTheme="minorBidi" w:hAnsiTheme="minorBidi"/>
          <w:sz w:val="20"/>
          <w:szCs w:val="20"/>
        </w:rPr>
        <w:t>0</w:t>
      </w:r>
      <w:r w:rsidR="00B552F7">
        <w:rPr>
          <w:rFonts w:asciiTheme="minorBidi" w:hAnsiTheme="minorBidi"/>
          <w:sz w:val="20"/>
          <w:szCs w:val="20"/>
          <w:lang w:val="en-US"/>
        </w:rPr>
        <w:t>,</w:t>
      </w:r>
      <w:r w:rsidR="00B552F7">
        <w:rPr>
          <w:rFonts w:asciiTheme="minorBidi" w:hAnsiTheme="minorBidi"/>
          <w:sz w:val="20"/>
          <w:szCs w:val="20"/>
        </w:rPr>
        <w:t>701</w:t>
      </w:r>
      <w:r w:rsidR="00B552F7" w:rsidRPr="00B552F7">
        <w:rPr>
          <w:rFonts w:asciiTheme="minorBidi" w:hAnsiTheme="minorBidi"/>
          <w:sz w:val="20"/>
          <w:szCs w:val="20"/>
        </w:rPr>
        <w:t>.</w:t>
      </w:r>
      <w:r w:rsidR="00B552F7">
        <w:rPr>
          <w:rFonts w:asciiTheme="minorBidi" w:hAnsiTheme="minorBidi"/>
          <w:sz w:val="20"/>
          <w:szCs w:val="20"/>
          <w:lang w:val="en-US"/>
        </w:rPr>
        <w:t xml:space="preserve"> </w:t>
      </w:r>
      <w:r w:rsidR="00B552F7" w:rsidRPr="00B552F7">
        <w:rPr>
          <w:rFonts w:asciiTheme="minorBidi" w:hAnsiTheme="minorBidi"/>
          <w:sz w:val="20"/>
          <w:szCs w:val="20"/>
        </w:rPr>
        <w:t xml:space="preserve">Pola komunikasi keluarga menggunakan instrumen </w:t>
      </w:r>
      <w:r w:rsidR="00B552F7" w:rsidRPr="00B552F7">
        <w:rPr>
          <w:rFonts w:asciiTheme="minorBidi" w:hAnsiTheme="minorBidi"/>
          <w:i/>
          <w:sz w:val="20"/>
          <w:szCs w:val="20"/>
        </w:rPr>
        <w:t>Family Communication Pattern</w:t>
      </w:r>
      <w:r w:rsidR="00B552F7" w:rsidRPr="00B552F7">
        <w:rPr>
          <w:rFonts w:asciiTheme="minorBidi" w:hAnsiTheme="minorBidi"/>
          <w:sz w:val="20"/>
          <w:szCs w:val="20"/>
        </w:rPr>
        <w:t xml:space="preserve"> </w:t>
      </w:r>
      <w:r w:rsidR="003C78C2">
        <w:rPr>
          <w:rFonts w:asciiTheme="minorBidi" w:hAnsiTheme="minorBidi"/>
          <w:sz w:val="20"/>
          <w:szCs w:val="20"/>
        </w:rPr>
        <w:t xml:space="preserve">yang </w:t>
      </w:r>
      <w:r w:rsidR="00B552F7" w:rsidRPr="00B552F7">
        <w:rPr>
          <w:rFonts w:asciiTheme="minorBidi" w:hAnsiTheme="minorBidi"/>
          <w:sz w:val="20"/>
          <w:szCs w:val="20"/>
        </w:rPr>
        <w:t xml:space="preserve">diadopsi dari Chaffe </w:t>
      </w:r>
      <w:r w:rsidR="00B552F7" w:rsidRPr="00B552F7">
        <w:rPr>
          <w:rFonts w:asciiTheme="minorBidi" w:hAnsiTheme="minorBidi"/>
          <w:i/>
          <w:sz w:val="20"/>
          <w:szCs w:val="20"/>
        </w:rPr>
        <w:t xml:space="preserve">et al. </w:t>
      </w:r>
      <w:r w:rsidR="00B552F7" w:rsidRPr="00B552F7">
        <w:rPr>
          <w:rFonts w:asciiTheme="minorBidi" w:hAnsiTheme="minorBidi"/>
          <w:sz w:val="20"/>
          <w:szCs w:val="20"/>
        </w:rPr>
        <w:t>(1972</w:t>
      </w:r>
      <w:r w:rsidR="00A176C1">
        <w:rPr>
          <w:rFonts w:asciiTheme="minorBidi" w:hAnsiTheme="minorBidi"/>
          <w:sz w:val="20"/>
          <w:szCs w:val="20"/>
          <w:lang w:val="en-US"/>
        </w:rPr>
        <w:t>)</w:t>
      </w:r>
      <w:r w:rsidR="00B552F7" w:rsidRPr="00B552F7">
        <w:rPr>
          <w:rFonts w:asciiTheme="minorBidi" w:hAnsiTheme="minorBidi"/>
          <w:sz w:val="20"/>
          <w:szCs w:val="20"/>
        </w:rPr>
        <w:t xml:space="preserve"> </w:t>
      </w:r>
      <w:r w:rsidR="003C78C2">
        <w:rPr>
          <w:rFonts w:asciiTheme="minorBidi" w:hAnsiTheme="minorBidi"/>
          <w:sz w:val="20"/>
          <w:szCs w:val="20"/>
        </w:rPr>
        <w:t xml:space="preserve">dan </w:t>
      </w:r>
      <w:r w:rsidR="00B552F7" w:rsidRPr="00B552F7">
        <w:rPr>
          <w:rFonts w:asciiTheme="minorBidi" w:hAnsiTheme="minorBidi"/>
          <w:sz w:val="20"/>
          <w:szCs w:val="20"/>
        </w:rPr>
        <w:t xml:space="preserve">telah dimodifikasi sesuai dengan topik dalam penelitian </w:t>
      </w:r>
      <w:r w:rsidR="00E37B91">
        <w:rPr>
          <w:rFonts w:asciiTheme="minorBidi" w:hAnsiTheme="minorBidi"/>
          <w:sz w:val="20"/>
          <w:szCs w:val="20"/>
          <w:lang w:val="en-GB"/>
        </w:rPr>
        <w:t>tentang</w:t>
      </w:r>
      <w:r w:rsidR="00B552F7" w:rsidRPr="00B552F7">
        <w:rPr>
          <w:rFonts w:asciiTheme="minorBidi" w:hAnsiTheme="minorBidi"/>
          <w:sz w:val="20"/>
          <w:szCs w:val="20"/>
        </w:rPr>
        <w:t xml:space="preserve"> </w:t>
      </w:r>
      <w:r w:rsidR="003C78C2">
        <w:rPr>
          <w:rFonts w:asciiTheme="minorBidi" w:hAnsiTheme="minorBidi"/>
          <w:sz w:val="20"/>
          <w:szCs w:val="20"/>
        </w:rPr>
        <w:t xml:space="preserve">konsumsi </w:t>
      </w:r>
      <w:r w:rsidR="00B552F7" w:rsidRPr="00B552F7">
        <w:rPr>
          <w:rFonts w:asciiTheme="minorBidi" w:hAnsiTheme="minorBidi"/>
          <w:sz w:val="20"/>
          <w:szCs w:val="20"/>
        </w:rPr>
        <w:t xml:space="preserve">sayur. Pola komunikasi dibagi menjadi dua dimensi yaitu </w:t>
      </w:r>
      <w:r w:rsidR="00B552F7" w:rsidRPr="00B552F7">
        <w:rPr>
          <w:rFonts w:asciiTheme="minorBidi" w:hAnsiTheme="minorBidi"/>
          <w:i/>
          <w:sz w:val="20"/>
          <w:szCs w:val="20"/>
        </w:rPr>
        <w:t>conversation orientation</w:t>
      </w:r>
      <w:r w:rsidR="00B552F7" w:rsidRPr="00B552F7">
        <w:rPr>
          <w:rFonts w:asciiTheme="minorBidi" w:hAnsiTheme="minorBidi"/>
          <w:sz w:val="20"/>
          <w:szCs w:val="20"/>
        </w:rPr>
        <w:t xml:space="preserve"> dan </w:t>
      </w:r>
      <w:r w:rsidR="00B552F7" w:rsidRPr="00B552F7">
        <w:rPr>
          <w:rFonts w:asciiTheme="minorBidi" w:hAnsiTheme="minorBidi"/>
          <w:i/>
          <w:sz w:val="20"/>
          <w:szCs w:val="20"/>
        </w:rPr>
        <w:t xml:space="preserve">conformity orientation. </w:t>
      </w:r>
      <w:r w:rsidR="00B552F7" w:rsidRPr="00B552F7">
        <w:rPr>
          <w:rFonts w:asciiTheme="minorBidi" w:hAnsiTheme="minorBidi"/>
          <w:sz w:val="20"/>
          <w:szCs w:val="20"/>
        </w:rPr>
        <w:t>Instrumen</w:t>
      </w:r>
      <w:r w:rsidR="00A176C1">
        <w:rPr>
          <w:rFonts w:asciiTheme="minorBidi" w:hAnsiTheme="minorBidi"/>
          <w:sz w:val="20"/>
          <w:szCs w:val="20"/>
          <w:lang w:val="en-US"/>
        </w:rPr>
        <w:t xml:space="preserve"> </w:t>
      </w:r>
      <w:r w:rsidR="00A176C1" w:rsidRPr="00B552F7">
        <w:rPr>
          <w:rFonts w:asciiTheme="minorBidi" w:hAnsiTheme="minorBidi"/>
          <w:i/>
          <w:sz w:val="20"/>
          <w:szCs w:val="20"/>
        </w:rPr>
        <w:t>Family Communication Pattern</w:t>
      </w:r>
      <w:r w:rsidR="00B552F7" w:rsidRPr="00B552F7">
        <w:rPr>
          <w:rFonts w:asciiTheme="minorBidi" w:hAnsiTheme="minorBidi"/>
          <w:sz w:val="20"/>
          <w:szCs w:val="20"/>
        </w:rPr>
        <w:t xml:space="preserve"> ini terdiri dari 26 pernyataan dengan nilai </w:t>
      </w:r>
      <w:r w:rsidR="00B552F7" w:rsidRPr="00B552F7">
        <w:rPr>
          <w:rFonts w:asciiTheme="minorBidi" w:hAnsiTheme="minorBidi"/>
          <w:i/>
          <w:sz w:val="20"/>
          <w:szCs w:val="20"/>
        </w:rPr>
        <w:t xml:space="preserve">Cronbach’s </w:t>
      </w:r>
      <w:r w:rsidR="00E560EB">
        <w:rPr>
          <w:rFonts w:asciiTheme="minorBidi" w:hAnsiTheme="minorBidi"/>
          <w:i/>
          <w:sz w:val="20"/>
          <w:szCs w:val="20"/>
          <w:lang w:val="en-US"/>
        </w:rPr>
        <w:t>a</w:t>
      </w:r>
      <w:r w:rsidR="00B552F7" w:rsidRPr="00B552F7">
        <w:rPr>
          <w:rFonts w:asciiTheme="minorBidi" w:hAnsiTheme="minorBidi"/>
          <w:i/>
          <w:sz w:val="20"/>
          <w:szCs w:val="20"/>
        </w:rPr>
        <w:t xml:space="preserve">lpha </w:t>
      </w:r>
      <w:r w:rsidR="00B552F7">
        <w:rPr>
          <w:rFonts w:asciiTheme="minorBidi" w:hAnsiTheme="minorBidi"/>
          <w:sz w:val="20"/>
          <w:szCs w:val="20"/>
        </w:rPr>
        <w:t>0</w:t>
      </w:r>
      <w:r w:rsidR="00B552F7">
        <w:rPr>
          <w:rFonts w:asciiTheme="minorBidi" w:hAnsiTheme="minorBidi"/>
          <w:sz w:val="20"/>
          <w:szCs w:val="20"/>
          <w:lang w:val="en-US"/>
        </w:rPr>
        <w:t>,</w:t>
      </w:r>
      <w:r w:rsidR="00B552F7">
        <w:rPr>
          <w:rFonts w:asciiTheme="minorBidi" w:hAnsiTheme="minorBidi"/>
          <w:sz w:val="20"/>
          <w:szCs w:val="20"/>
        </w:rPr>
        <w:t>660</w:t>
      </w:r>
      <w:r w:rsidR="00B552F7" w:rsidRPr="00B552F7">
        <w:rPr>
          <w:rFonts w:asciiTheme="minorBidi" w:hAnsiTheme="minorBidi"/>
          <w:sz w:val="20"/>
          <w:szCs w:val="20"/>
        </w:rPr>
        <w:t>.</w:t>
      </w:r>
      <w:r w:rsidR="00B552F7">
        <w:rPr>
          <w:rFonts w:asciiTheme="minorBidi" w:hAnsiTheme="minorBidi"/>
          <w:sz w:val="20"/>
          <w:szCs w:val="20"/>
          <w:lang w:val="en-US"/>
        </w:rPr>
        <w:t xml:space="preserve"> </w:t>
      </w:r>
      <w:r w:rsidR="00B552F7" w:rsidRPr="00B552F7">
        <w:rPr>
          <w:rFonts w:asciiTheme="minorBidi" w:hAnsiTheme="minorBidi"/>
          <w:sz w:val="20"/>
          <w:szCs w:val="20"/>
        </w:rPr>
        <w:t xml:space="preserve">Instrumen </w:t>
      </w:r>
      <w:r w:rsidR="003C78C2">
        <w:rPr>
          <w:rFonts w:asciiTheme="minorBidi" w:hAnsiTheme="minorBidi"/>
          <w:sz w:val="20"/>
          <w:szCs w:val="20"/>
        </w:rPr>
        <w:t xml:space="preserve">untuk mengukur paparan informasi dari </w:t>
      </w:r>
      <w:r w:rsidR="00B552F7" w:rsidRPr="00B552F7">
        <w:rPr>
          <w:rFonts w:asciiTheme="minorBidi" w:hAnsiTheme="minorBidi"/>
          <w:sz w:val="20"/>
          <w:szCs w:val="20"/>
        </w:rPr>
        <w:t xml:space="preserve">media dan teman diadopsi dari Yuliati </w:t>
      </w:r>
      <w:r w:rsidR="00B552F7" w:rsidRPr="00B552F7">
        <w:rPr>
          <w:rFonts w:asciiTheme="minorBidi" w:hAnsiTheme="minorBidi"/>
          <w:i/>
          <w:sz w:val="20"/>
          <w:szCs w:val="20"/>
        </w:rPr>
        <w:t>et al</w:t>
      </w:r>
      <w:r w:rsidR="00B552F7" w:rsidRPr="00B552F7">
        <w:rPr>
          <w:rFonts w:asciiTheme="minorBidi" w:hAnsiTheme="minorBidi"/>
          <w:sz w:val="20"/>
          <w:szCs w:val="20"/>
        </w:rPr>
        <w:t>.</w:t>
      </w:r>
      <w:r w:rsidR="00B552F7">
        <w:rPr>
          <w:rFonts w:asciiTheme="minorBidi" w:hAnsiTheme="minorBidi"/>
          <w:sz w:val="20"/>
          <w:szCs w:val="20"/>
          <w:lang w:val="en-US"/>
        </w:rPr>
        <w:t>,</w:t>
      </w:r>
      <w:r w:rsidR="00A176C1">
        <w:rPr>
          <w:rFonts w:asciiTheme="minorBidi" w:hAnsiTheme="minorBidi"/>
          <w:sz w:val="20"/>
          <w:szCs w:val="20"/>
        </w:rPr>
        <w:t xml:space="preserve"> (2012)</w:t>
      </w:r>
      <w:r w:rsidR="003C78C2">
        <w:rPr>
          <w:rFonts w:asciiTheme="minorBidi" w:hAnsiTheme="minorBidi"/>
          <w:sz w:val="20"/>
          <w:szCs w:val="20"/>
        </w:rPr>
        <w:t>. I</w:t>
      </w:r>
      <w:r w:rsidR="00C949AB">
        <w:rPr>
          <w:rFonts w:asciiTheme="minorBidi" w:hAnsiTheme="minorBidi"/>
          <w:sz w:val="20"/>
          <w:szCs w:val="20"/>
          <w:lang w:val="en-US"/>
        </w:rPr>
        <w:t xml:space="preserve">nstrumen </w:t>
      </w:r>
      <w:r w:rsidR="006331B5">
        <w:rPr>
          <w:rFonts w:asciiTheme="minorBidi" w:hAnsiTheme="minorBidi"/>
          <w:sz w:val="20"/>
          <w:szCs w:val="20"/>
        </w:rPr>
        <w:t xml:space="preserve">paparan informasi dari </w:t>
      </w:r>
      <w:r w:rsidR="00C949AB">
        <w:rPr>
          <w:rFonts w:asciiTheme="minorBidi" w:hAnsiTheme="minorBidi"/>
          <w:sz w:val="20"/>
          <w:szCs w:val="20"/>
          <w:lang w:val="en-US"/>
        </w:rPr>
        <w:t xml:space="preserve">media </w:t>
      </w:r>
      <w:r w:rsidR="006331B5">
        <w:rPr>
          <w:rFonts w:asciiTheme="minorBidi" w:hAnsiTheme="minorBidi"/>
          <w:sz w:val="20"/>
          <w:szCs w:val="20"/>
        </w:rPr>
        <w:t>mempunyai</w:t>
      </w:r>
      <w:r w:rsidR="006331B5">
        <w:rPr>
          <w:rFonts w:asciiTheme="minorBidi" w:hAnsiTheme="minorBidi"/>
          <w:sz w:val="20"/>
          <w:szCs w:val="20"/>
          <w:lang w:val="en-US"/>
        </w:rPr>
        <w:t xml:space="preserve"> </w:t>
      </w:r>
      <w:r w:rsidR="00A176C1">
        <w:rPr>
          <w:rFonts w:asciiTheme="minorBidi" w:hAnsiTheme="minorBidi"/>
          <w:sz w:val="20"/>
          <w:szCs w:val="20"/>
          <w:lang w:val="en-US"/>
        </w:rPr>
        <w:t>n</w:t>
      </w:r>
      <w:r w:rsidR="00B552F7" w:rsidRPr="00B552F7">
        <w:rPr>
          <w:rFonts w:asciiTheme="minorBidi" w:hAnsiTheme="minorBidi"/>
          <w:sz w:val="20"/>
          <w:szCs w:val="20"/>
        </w:rPr>
        <w:t xml:space="preserve">ilai </w:t>
      </w:r>
      <w:r w:rsidR="006331B5">
        <w:rPr>
          <w:rFonts w:asciiTheme="minorBidi" w:hAnsiTheme="minorBidi"/>
          <w:i/>
          <w:sz w:val="20"/>
          <w:szCs w:val="20"/>
        </w:rPr>
        <w:t>C</w:t>
      </w:r>
      <w:r w:rsidR="006331B5" w:rsidRPr="00B552F7">
        <w:rPr>
          <w:rFonts w:asciiTheme="minorBidi" w:hAnsiTheme="minorBidi"/>
          <w:i/>
          <w:sz w:val="20"/>
          <w:szCs w:val="20"/>
        </w:rPr>
        <w:t>ronbach</w:t>
      </w:r>
      <w:r w:rsidR="006331B5">
        <w:rPr>
          <w:rFonts w:asciiTheme="minorBidi" w:hAnsiTheme="minorBidi"/>
          <w:i/>
          <w:sz w:val="20"/>
          <w:szCs w:val="20"/>
        </w:rPr>
        <w:t>’s</w:t>
      </w:r>
      <w:r w:rsidR="006331B5" w:rsidRPr="00B552F7">
        <w:rPr>
          <w:rFonts w:asciiTheme="minorBidi" w:hAnsiTheme="minorBidi"/>
          <w:i/>
          <w:sz w:val="20"/>
          <w:szCs w:val="20"/>
        </w:rPr>
        <w:t xml:space="preserve"> </w:t>
      </w:r>
      <w:r w:rsidR="00B552F7" w:rsidRPr="00B552F7">
        <w:rPr>
          <w:rFonts w:asciiTheme="minorBidi" w:hAnsiTheme="minorBidi"/>
          <w:i/>
          <w:sz w:val="20"/>
          <w:szCs w:val="20"/>
        </w:rPr>
        <w:t xml:space="preserve">alpha </w:t>
      </w:r>
      <w:r w:rsidR="006331B5">
        <w:rPr>
          <w:rFonts w:asciiTheme="minorBidi" w:hAnsiTheme="minorBidi"/>
          <w:sz w:val="20"/>
          <w:szCs w:val="20"/>
        </w:rPr>
        <w:t xml:space="preserve">sebesar </w:t>
      </w:r>
      <w:r w:rsidR="00B552F7">
        <w:rPr>
          <w:rFonts w:asciiTheme="minorBidi" w:hAnsiTheme="minorBidi"/>
          <w:sz w:val="20"/>
          <w:szCs w:val="20"/>
        </w:rPr>
        <w:t>0</w:t>
      </w:r>
      <w:r w:rsidR="00B552F7">
        <w:rPr>
          <w:rFonts w:asciiTheme="minorBidi" w:hAnsiTheme="minorBidi"/>
          <w:sz w:val="20"/>
          <w:szCs w:val="20"/>
          <w:lang w:val="en-US"/>
        </w:rPr>
        <w:t>,</w:t>
      </w:r>
      <w:r w:rsidR="00B552F7">
        <w:rPr>
          <w:rFonts w:asciiTheme="minorBidi" w:hAnsiTheme="minorBidi"/>
          <w:sz w:val="20"/>
          <w:szCs w:val="20"/>
        </w:rPr>
        <w:t xml:space="preserve">829 </w:t>
      </w:r>
      <w:r w:rsidR="00B552F7" w:rsidRPr="00B552F7">
        <w:rPr>
          <w:rFonts w:asciiTheme="minorBidi" w:hAnsiTheme="minorBidi"/>
          <w:sz w:val="20"/>
          <w:szCs w:val="20"/>
        </w:rPr>
        <w:t>yan</w:t>
      </w:r>
      <w:r w:rsidR="00E37B91">
        <w:rPr>
          <w:rFonts w:asciiTheme="minorBidi" w:hAnsiTheme="minorBidi"/>
          <w:sz w:val="20"/>
          <w:szCs w:val="20"/>
        </w:rPr>
        <w:t xml:space="preserve">g terdiri dari lima pernyataan, </w:t>
      </w:r>
      <w:r w:rsidR="00E37B91">
        <w:rPr>
          <w:rFonts w:asciiTheme="minorBidi" w:hAnsiTheme="minorBidi"/>
          <w:sz w:val="20"/>
          <w:szCs w:val="20"/>
        </w:rPr>
        <w:lastRenderedPageBreak/>
        <w:t xml:space="preserve">sedangkan instrumen </w:t>
      </w:r>
      <w:r w:rsidR="006331B5">
        <w:rPr>
          <w:rFonts w:asciiTheme="minorBidi" w:hAnsiTheme="minorBidi"/>
          <w:sz w:val="20"/>
          <w:szCs w:val="20"/>
        </w:rPr>
        <w:t xml:space="preserve">paparan informasi dari </w:t>
      </w:r>
      <w:r w:rsidR="00E37B91">
        <w:rPr>
          <w:rFonts w:asciiTheme="minorBidi" w:hAnsiTheme="minorBidi"/>
          <w:sz w:val="20"/>
          <w:szCs w:val="20"/>
        </w:rPr>
        <w:t xml:space="preserve">teman </w:t>
      </w:r>
      <w:r w:rsidR="006331B5">
        <w:rPr>
          <w:rFonts w:asciiTheme="minorBidi" w:hAnsiTheme="minorBidi"/>
          <w:sz w:val="20"/>
          <w:szCs w:val="20"/>
        </w:rPr>
        <w:t xml:space="preserve">mempunyai </w:t>
      </w:r>
      <w:r w:rsidR="00E37B91">
        <w:rPr>
          <w:rFonts w:asciiTheme="minorBidi" w:hAnsiTheme="minorBidi"/>
          <w:sz w:val="20"/>
          <w:szCs w:val="20"/>
        </w:rPr>
        <w:t>n</w:t>
      </w:r>
      <w:r w:rsidR="00B552F7" w:rsidRPr="00B552F7">
        <w:rPr>
          <w:rFonts w:asciiTheme="minorBidi" w:hAnsiTheme="minorBidi"/>
          <w:sz w:val="20"/>
          <w:szCs w:val="20"/>
        </w:rPr>
        <w:t xml:space="preserve">ilai </w:t>
      </w:r>
      <w:r w:rsidR="00B552F7" w:rsidRPr="00B552F7">
        <w:rPr>
          <w:rFonts w:asciiTheme="minorBidi" w:hAnsiTheme="minorBidi"/>
          <w:i/>
          <w:sz w:val="20"/>
          <w:szCs w:val="20"/>
        </w:rPr>
        <w:t xml:space="preserve">Cronbach’s </w:t>
      </w:r>
      <w:r w:rsidR="006331B5">
        <w:rPr>
          <w:rFonts w:asciiTheme="minorBidi" w:hAnsiTheme="minorBidi"/>
          <w:i/>
          <w:sz w:val="20"/>
          <w:szCs w:val="20"/>
        </w:rPr>
        <w:t>a</w:t>
      </w:r>
      <w:r w:rsidR="006331B5" w:rsidRPr="00B552F7">
        <w:rPr>
          <w:rFonts w:asciiTheme="minorBidi" w:hAnsiTheme="minorBidi"/>
          <w:i/>
          <w:sz w:val="20"/>
          <w:szCs w:val="20"/>
        </w:rPr>
        <w:t xml:space="preserve">lpha </w:t>
      </w:r>
      <w:r w:rsidR="00B552F7">
        <w:rPr>
          <w:rFonts w:asciiTheme="minorBidi" w:hAnsiTheme="minorBidi"/>
          <w:sz w:val="20"/>
          <w:szCs w:val="20"/>
        </w:rPr>
        <w:t>0</w:t>
      </w:r>
      <w:r w:rsidR="00B552F7">
        <w:rPr>
          <w:rFonts w:asciiTheme="minorBidi" w:hAnsiTheme="minorBidi"/>
          <w:sz w:val="20"/>
          <w:szCs w:val="20"/>
          <w:lang w:val="en-US"/>
        </w:rPr>
        <w:t>,</w:t>
      </w:r>
      <w:r w:rsidR="00B552F7" w:rsidRPr="00B552F7">
        <w:rPr>
          <w:rFonts w:asciiTheme="minorBidi" w:hAnsiTheme="minorBidi"/>
          <w:sz w:val="20"/>
          <w:szCs w:val="20"/>
        </w:rPr>
        <w:t xml:space="preserve">882 yang terdiri dari </w:t>
      </w:r>
      <w:r w:rsidR="00C949AB">
        <w:rPr>
          <w:rFonts w:asciiTheme="minorBidi" w:hAnsiTheme="minorBidi"/>
          <w:sz w:val="20"/>
          <w:szCs w:val="20"/>
        </w:rPr>
        <w:t>lima pernyataan</w:t>
      </w:r>
      <w:r w:rsidR="00B552F7" w:rsidRPr="00B552F7">
        <w:rPr>
          <w:rFonts w:asciiTheme="minorBidi" w:hAnsiTheme="minorBidi"/>
          <w:sz w:val="20"/>
          <w:szCs w:val="20"/>
        </w:rPr>
        <w:t xml:space="preserve">. Pemilihan makanan menggunakan instrumen </w:t>
      </w:r>
      <w:r w:rsidR="00B552F7" w:rsidRPr="00B552F7">
        <w:rPr>
          <w:rFonts w:asciiTheme="minorBidi" w:hAnsiTheme="minorBidi"/>
          <w:i/>
          <w:sz w:val="20"/>
          <w:szCs w:val="20"/>
        </w:rPr>
        <w:t>Food Choice Questionnaire</w:t>
      </w:r>
      <w:r w:rsidR="00B552F7" w:rsidRPr="00B552F7">
        <w:rPr>
          <w:rFonts w:asciiTheme="minorBidi" w:hAnsiTheme="minorBidi"/>
          <w:sz w:val="20"/>
          <w:szCs w:val="20"/>
        </w:rPr>
        <w:t xml:space="preserve"> </w:t>
      </w:r>
      <w:r w:rsidR="006331B5">
        <w:rPr>
          <w:rFonts w:asciiTheme="minorBidi" w:hAnsiTheme="minorBidi"/>
          <w:sz w:val="20"/>
          <w:szCs w:val="20"/>
        </w:rPr>
        <w:t xml:space="preserve">yang </w:t>
      </w:r>
      <w:r w:rsidR="00B552F7" w:rsidRPr="00B552F7">
        <w:rPr>
          <w:rFonts w:asciiTheme="minorBidi" w:hAnsiTheme="minorBidi"/>
          <w:sz w:val="20"/>
          <w:szCs w:val="20"/>
        </w:rPr>
        <w:t xml:space="preserve">diadopsi dari Steptoe </w:t>
      </w:r>
      <w:r w:rsidR="00B552F7" w:rsidRPr="00B552F7">
        <w:rPr>
          <w:rFonts w:asciiTheme="minorBidi" w:hAnsiTheme="minorBidi"/>
          <w:i/>
          <w:sz w:val="20"/>
          <w:szCs w:val="20"/>
        </w:rPr>
        <w:t>et al</w:t>
      </w:r>
      <w:r w:rsidR="00B552F7">
        <w:rPr>
          <w:rFonts w:asciiTheme="minorBidi" w:hAnsiTheme="minorBidi"/>
          <w:i/>
          <w:sz w:val="20"/>
          <w:szCs w:val="20"/>
          <w:lang w:val="en-US"/>
        </w:rPr>
        <w:t>.</w:t>
      </w:r>
      <w:r w:rsidR="00B552F7">
        <w:rPr>
          <w:rFonts w:asciiTheme="minorBidi" w:hAnsiTheme="minorBidi"/>
          <w:sz w:val="20"/>
          <w:szCs w:val="20"/>
          <w:lang w:val="en-US"/>
        </w:rPr>
        <w:t xml:space="preserve"> </w:t>
      </w:r>
      <w:r w:rsidR="00B552F7" w:rsidRPr="00B552F7">
        <w:rPr>
          <w:rFonts w:asciiTheme="minorBidi" w:hAnsiTheme="minorBidi"/>
          <w:sz w:val="20"/>
          <w:szCs w:val="20"/>
        </w:rPr>
        <w:t xml:space="preserve">(1995) </w:t>
      </w:r>
      <w:r w:rsidR="006331B5">
        <w:rPr>
          <w:rFonts w:asciiTheme="minorBidi" w:hAnsiTheme="minorBidi"/>
          <w:sz w:val="20"/>
          <w:szCs w:val="20"/>
        </w:rPr>
        <w:t>dan</w:t>
      </w:r>
      <w:r w:rsidR="006331B5" w:rsidRPr="00B552F7">
        <w:rPr>
          <w:rFonts w:asciiTheme="minorBidi" w:hAnsiTheme="minorBidi"/>
          <w:sz w:val="20"/>
          <w:szCs w:val="20"/>
        </w:rPr>
        <w:t xml:space="preserve"> </w:t>
      </w:r>
      <w:r w:rsidR="00B552F7" w:rsidRPr="00B552F7">
        <w:rPr>
          <w:rFonts w:asciiTheme="minorBidi" w:hAnsiTheme="minorBidi"/>
          <w:sz w:val="20"/>
          <w:szCs w:val="20"/>
        </w:rPr>
        <w:t xml:space="preserve">terdiri dari 26 pernyataan dengan nilai </w:t>
      </w:r>
      <w:r w:rsidR="00B552F7" w:rsidRPr="00B552F7">
        <w:rPr>
          <w:rFonts w:asciiTheme="minorBidi" w:hAnsiTheme="minorBidi"/>
          <w:i/>
          <w:sz w:val="20"/>
          <w:szCs w:val="20"/>
        </w:rPr>
        <w:t xml:space="preserve">Cronbach’s </w:t>
      </w:r>
      <w:r w:rsidR="006331B5">
        <w:rPr>
          <w:rFonts w:asciiTheme="minorBidi" w:hAnsiTheme="minorBidi"/>
          <w:i/>
          <w:sz w:val="20"/>
          <w:szCs w:val="20"/>
        </w:rPr>
        <w:t>a</w:t>
      </w:r>
      <w:r w:rsidR="006331B5" w:rsidRPr="00B552F7">
        <w:rPr>
          <w:rFonts w:asciiTheme="minorBidi" w:hAnsiTheme="minorBidi"/>
          <w:i/>
          <w:sz w:val="20"/>
          <w:szCs w:val="20"/>
        </w:rPr>
        <w:t xml:space="preserve">lpha </w:t>
      </w:r>
      <w:r w:rsidR="00B552F7">
        <w:rPr>
          <w:rFonts w:asciiTheme="minorBidi" w:hAnsiTheme="minorBidi"/>
          <w:sz w:val="20"/>
          <w:szCs w:val="20"/>
        </w:rPr>
        <w:t>0</w:t>
      </w:r>
      <w:r w:rsidR="00B552F7">
        <w:rPr>
          <w:rFonts w:asciiTheme="minorBidi" w:hAnsiTheme="minorBidi"/>
          <w:sz w:val="20"/>
          <w:szCs w:val="20"/>
          <w:lang w:val="en-US"/>
        </w:rPr>
        <w:t>,</w:t>
      </w:r>
      <w:r w:rsidR="00B552F7">
        <w:rPr>
          <w:rFonts w:asciiTheme="minorBidi" w:hAnsiTheme="minorBidi"/>
          <w:sz w:val="20"/>
          <w:szCs w:val="20"/>
        </w:rPr>
        <w:t>948</w:t>
      </w:r>
      <w:r w:rsidR="00B552F7" w:rsidRPr="00A176C1">
        <w:rPr>
          <w:rFonts w:asciiTheme="minorBidi" w:hAnsiTheme="minorBidi"/>
          <w:sz w:val="20"/>
          <w:szCs w:val="20"/>
        </w:rPr>
        <w:t>.</w:t>
      </w:r>
      <w:r w:rsidR="00B552F7" w:rsidRPr="00B552F7">
        <w:rPr>
          <w:rFonts w:asciiTheme="minorBidi" w:hAnsiTheme="minorBidi"/>
          <w:sz w:val="20"/>
          <w:szCs w:val="20"/>
        </w:rPr>
        <w:t xml:space="preserve"> Instrumen ini terdiri dari alasan</w:t>
      </w:r>
      <w:r w:rsidR="00A176C1">
        <w:rPr>
          <w:rFonts w:asciiTheme="minorBidi" w:hAnsiTheme="minorBidi"/>
          <w:sz w:val="20"/>
          <w:szCs w:val="20"/>
          <w:lang w:val="en-US"/>
        </w:rPr>
        <w:t xml:space="preserve"> </w:t>
      </w:r>
      <w:r w:rsidR="00B552F7" w:rsidRPr="00B552F7">
        <w:rPr>
          <w:rFonts w:asciiTheme="minorBidi" w:eastAsiaTheme="minorEastAsia" w:hAnsiTheme="minorBidi"/>
          <w:sz w:val="20"/>
          <w:szCs w:val="20"/>
        </w:rPr>
        <w:t xml:space="preserve">kesehatan, suasana hati, kemudahan, sensorik, kandungan alami dalam pangan, harga, pengendalian berat badan, familiaritas, dan masalah etika. </w:t>
      </w:r>
      <w:r w:rsidR="006331B5">
        <w:rPr>
          <w:rFonts w:asciiTheme="minorBidi" w:eastAsiaTheme="minorEastAsia" w:hAnsiTheme="minorBidi"/>
          <w:sz w:val="20"/>
          <w:szCs w:val="20"/>
        </w:rPr>
        <w:t>Sementara itu, konsumsi sayur mahasiswa juga dilihat dari f</w:t>
      </w:r>
      <w:r w:rsidR="006331B5" w:rsidRPr="00B552F7">
        <w:rPr>
          <w:rFonts w:asciiTheme="minorBidi" w:eastAsiaTheme="minorEastAsia" w:hAnsiTheme="minorBidi"/>
          <w:sz w:val="20"/>
          <w:szCs w:val="20"/>
        </w:rPr>
        <w:t xml:space="preserve">rekuensi </w:t>
      </w:r>
      <w:r w:rsidR="00B552F7" w:rsidRPr="00B552F7">
        <w:rPr>
          <w:rFonts w:asciiTheme="minorBidi" w:eastAsiaTheme="minorEastAsia" w:hAnsiTheme="minorBidi"/>
          <w:sz w:val="20"/>
          <w:szCs w:val="20"/>
        </w:rPr>
        <w:t xml:space="preserve">makan sayur </w:t>
      </w:r>
      <w:r w:rsidR="006331B5">
        <w:rPr>
          <w:rFonts w:asciiTheme="minorBidi" w:eastAsiaTheme="minorEastAsia" w:hAnsiTheme="minorBidi"/>
          <w:sz w:val="20"/>
          <w:szCs w:val="20"/>
        </w:rPr>
        <w:t xml:space="preserve">yang </w:t>
      </w:r>
      <w:r w:rsidR="00B552F7" w:rsidRPr="00B552F7">
        <w:rPr>
          <w:rFonts w:asciiTheme="minorBidi" w:eastAsiaTheme="minorEastAsia" w:hAnsiTheme="minorBidi"/>
          <w:sz w:val="20"/>
          <w:szCs w:val="20"/>
        </w:rPr>
        <w:t xml:space="preserve">diukur </w:t>
      </w:r>
      <w:r w:rsidR="006331B5">
        <w:rPr>
          <w:rFonts w:asciiTheme="minorBidi" w:eastAsiaTheme="minorEastAsia" w:hAnsiTheme="minorBidi"/>
          <w:sz w:val="20"/>
          <w:szCs w:val="20"/>
        </w:rPr>
        <w:t xml:space="preserve">dengan </w:t>
      </w:r>
      <w:r w:rsidR="00B552F7" w:rsidRPr="00B552F7">
        <w:rPr>
          <w:rFonts w:asciiTheme="minorBidi" w:eastAsiaTheme="minorEastAsia" w:hAnsiTheme="minorBidi"/>
          <w:sz w:val="20"/>
          <w:szCs w:val="20"/>
        </w:rPr>
        <w:t xml:space="preserve">menggunakan instrumen </w:t>
      </w:r>
      <w:r w:rsidR="00B552F7" w:rsidRPr="00B552F7">
        <w:rPr>
          <w:rFonts w:asciiTheme="minorBidi" w:eastAsiaTheme="minorEastAsia" w:hAnsiTheme="minorBidi"/>
          <w:i/>
          <w:sz w:val="20"/>
          <w:szCs w:val="20"/>
        </w:rPr>
        <w:t xml:space="preserve">Food Frequency Questionnaire </w:t>
      </w:r>
      <w:r w:rsidR="00B552F7" w:rsidRPr="00B552F7">
        <w:rPr>
          <w:rFonts w:asciiTheme="minorBidi" w:eastAsiaTheme="minorEastAsia" w:hAnsiTheme="minorBidi"/>
          <w:sz w:val="20"/>
          <w:szCs w:val="20"/>
        </w:rPr>
        <w:t xml:space="preserve">dari Eertmans (2006) yang terdiri dari empat pernyataan terbuka dan tertutup. </w:t>
      </w:r>
      <w:r w:rsidR="00B552F7" w:rsidRPr="00B552F7">
        <w:rPr>
          <w:rFonts w:asciiTheme="minorBidi" w:hAnsiTheme="minorBidi"/>
          <w:sz w:val="20"/>
          <w:szCs w:val="20"/>
        </w:rPr>
        <w:t xml:space="preserve">Variabel dalam penelitian ini diukur dengan menggunakan skala </w:t>
      </w:r>
      <w:r w:rsidR="00B552F7" w:rsidRPr="00B552F7">
        <w:rPr>
          <w:rFonts w:asciiTheme="minorBidi" w:hAnsiTheme="minorBidi"/>
          <w:i/>
          <w:sz w:val="20"/>
          <w:szCs w:val="20"/>
        </w:rPr>
        <w:t xml:space="preserve">Likert </w:t>
      </w:r>
      <w:r w:rsidR="00B552F7" w:rsidRPr="00B552F7">
        <w:rPr>
          <w:rFonts w:asciiTheme="minorBidi" w:hAnsiTheme="minorBidi"/>
          <w:sz w:val="20"/>
          <w:szCs w:val="20"/>
        </w:rPr>
        <w:t>1 sampai 5 yang menjelaskan bahwa 1=sangat tidak setuju, 2=tidak setuju, 3=netral, 4=setuju, dan 5=sangat setuju.</w:t>
      </w:r>
    </w:p>
    <w:p w14:paraId="3BE4487E" w14:textId="41110A0B" w:rsidR="00ED3F63" w:rsidRPr="00680D27" w:rsidRDefault="00147BFC" w:rsidP="009A3F31">
      <w:pPr>
        <w:spacing w:before="120" w:after="240" w:line="240" w:lineRule="auto"/>
        <w:jc w:val="both"/>
        <w:rPr>
          <w:rFonts w:ascii="Arial" w:eastAsiaTheme="minorEastAsia" w:hAnsi="Arial" w:cs="Arial"/>
          <w:sz w:val="20"/>
          <w:szCs w:val="20"/>
          <w:lang w:val="en-US"/>
        </w:rPr>
      </w:pPr>
      <w:r w:rsidRPr="00984EEC">
        <w:rPr>
          <w:rFonts w:ascii="Arial" w:hAnsi="Arial" w:cs="Arial"/>
          <w:sz w:val="20"/>
          <w:szCs w:val="20"/>
        </w:rPr>
        <w:t>Pengolahan data dilakukan setelah data terkumpul mencakup penyuntingan data (</w:t>
      </w:r>
      <w:r w:rsidRPr="00984EEC">
        <w:rPr>
          <w:rFonts w:ascii="Arial" w:hAnsi="Arial" w:cs="Arial"/>
          <w:i/>
          <w:iCs/>
          <w:sz w:val="20"/>
          <w:szCs w:val="20"/>
        </w:rPr>
        <w:t>editing</w:t>
      </w:r>
      <w:r w:rsidRPr="00984EEC">
        <w:rPr>
          <w:rFonts w:ascii="Arial" w:hAnsi="Arial" w:cs="Arial"/>
          <w:sz w:val="20"/>
          <w:szCs w:val="20"/>
        </w:rPr>
        <w:t>), pemberian kode (</w:t>
      </w:r>
      <w:r w:rsidRPr="00984EEC">
        <w:rPr>
          <w:rFonts w:ascii="Arial" w:hAnsi="Arial" w:cs="Arial"/>
          <w:i/>
          <w:iCs/>
          <w:sz w:val="20"/>
          <w:szCs w:val="20"/>
        </w:rPr>
        <w:t>coding</w:t>
      </w:r>
      <w:r w:rsidRPr="00984EEC">
        <w:rPr>
          <w:rFonts w:ascii="Arial" w:hAnsi="Arial" w:cs="Arial"/>
          <w:sz w:val="20"/>
          <w:szCs w:val="20"/>
        </w:rPr>
        <w:t>), pemberian nilai (</w:t>
      </w:r>
      <w:r w:rsidRPr="00984EEC">
        <w:rPr>
          <w:rFonts w:ascii="Arial" w:hAnsi="Arial" w:cs="Arial"/>
          <w:i/>
          <w:iCs/>
          <w:sz w:val="20"/>
          <w:szCs w:val="20"/>
        </w:rPr>
        <w:t>scoring</w:t>
      </w:r>
      <w:r w:rsidRPr="00984EEC">
        <w:rPr>
          <w:rFonts w:ascii="Arial" w:hAnsi="Arial" w:cs="Arial"/>
          <w:sz w:val="20"/>
          <w:szCs w:val="20"/>
        </w:rPr>
        <w:t xml:space="preserve">), </w:t>
      </w:r>
      <w:r w:rsidRPr="00984EEC">
        <w:rPr>
          <w:rFonts w:ascii="Arial" w:hAnsi="Arial" w:cs="Arial"/>
          <w:i/>
          <w:iCs/>
          <w:sz w:val="20"/>
          <w:szCs w:val="20"/>
        </w:rPr>
        <w:t xml:space="preserve">entry </w:t>
      </w:r>
      <w:r w:rsidRPr="00984EEC">
        <w:rPr>
          <w:rFonts w:ascii="Arial" w:hAnsi="Arial" w:cs="Arial"/>
          <w:sz w:val="20"/>
          <w:szCs w:val="20"/>
        </w:rPr>
        <w:t xml:space="preserve">data, </w:t>
      </w:r>
      <w:r w:rsidRPr="00984EEC">
        <w:rPr>
          <w:rFonts w:ascii="Arial" w:hAnsi="Arial" w:cs="Arial"/>
          <w:i/>
          <w:iCs/>
          <w:sz w:val="20"/>
          <w:szCs w:val="20"/>
        </w:rPr>
        <w:t xml:space="preserve">cleaning </w:t>
      </w:r>
      <w:r w:rsidRPr="00984EEC">
        <w:rPr>
          <w:rFonts w:ascii="Arial" w:hAnsi="Arial" w:cs="Arial"/>
          <w:sz w:val="20"/>
          <w:szCs w:val="20"/>
        </w:rPr>
        <w:t xml:space="preserve">data dan analisis data. </w:t>
      </w:r>
      <w:r w:rsidRPr="00984EEC">
        <w:rPr>
          <w:rFonts w:ascii="Arial" w:eastAsiaTheme="minorEastAsia" w:hAnsi="Arial" w:cs="Arial"/>
          <w:sz w:val="20"/>
          <w:szCs w:val="20"/>
        </w:rPr>
        <w:t xml:space="preserve">Dimensi persepsi gaya pengasuhan diukur melalui skor indeks tertinggi yang mencerminkan kecenderungan gaya pengasuhan yang dilakukan orang tua menurut persepsi mahasiswa. Dimensi pola komunikasi keluarga juga diukur melalui skor indeks tertinggi dari dua pola komunikasi yang mencerminkan kecenderungan komunikasi dalam keluarga yaitu </w:t>
      </w:r>
      <w:r w:rsidRPr="00984EEC">
        <w:rPr>
          <w:rFonts w:ascii="Arial" w:eastAsiaTheme="minorEastAsia" w:hAnsi="Arial" w:cs="Arial"/>
          <w:i/>
          <w:sz w:val="20"/>
          <w:szCs w:val="20"/>
        </w:rPr>
        <w:t xml:space="preserve">conversation orientation </w:t>
      </w:r>
      <w:r w:rsidRPr="00984EEC">
        <w:rPr>
          <w:rFonts w:ascii="Arial" w:eastAsiaTheme="minorEastAsia" w:hAnsi="Arial" w:cs="Arial"/>
          <w:sz w:val="20"/>
          <w:szCs w:val="20"/>
        </w:rPr>
        <w:t xml:space="preserve">dan </w:t>
      </w:r>
      <w:r w:rsidRPr="00984EEC">
        <w:rPr>
          <w:rFonts w:ascii="Arial" w:eastAsiaTheme="minorEastAsia" w:hAnsi="Arial" w:cs="Arial"/>
          <w:i/>
          <w:sz w:val="20"/>
          <w:szCs w:val="20"/>
        </w:rPr>
        <w:t>conformity orientation</w:t>
      </w:r>
      <w:r w:rsidRPr="00984EEC">
        <w:rPr>
          <w:rFonts w:ascii="Arial" w:eastAsiaTheme="minorEastAsia" w:hAnsi="Arial" w:cs="Arial"/>
          <w:sz w:val="20"/>
          <w:szCs w:val="20"/>
        </w:rPr>
        <w:t xml:space="preserve">. </w:t>
      </w:r>
      <w:r w:rsidR="006331B5">
        <w:rPr>
          <w:rFonts w:ascii="Arial" w:eastAsiaTheme="minorEastAsia" w:hAnsi="Arial" w:cs="Arial"/>
          <w:sz w:val="20"/>
          <w:szCs w:val="20"/>
        </w:rPr>
        <w:t>Paparan informasi m</w:t>
      </w:r>
      <w:r w:rsidR="006331B5" w:rsidRPr="00984EEC">
        <w:rPr>
          <w:rFonts w:ascii="Arial" w:eastAsiaTheme="minorEastAsia" w:hAnsi="Arial" w:cs="Arial"/>
          <w:sz w:val="20"/>
          <w:szCs w:val="20"/>
        </w:rPr>
        <w:t xml:space="preserve">edia </w:t>
      </w:r>
      <w:r w:rsidRPr="00984EEC">
        <w:rPr>
          <w:rFonts w:ascii="Arial" w:eastAsiaTheme="minorEastAsia" w:hAnsi="Arial" w:cs="Arial"/>
          <w:sz w:val="20"/>
          <w:szCs w:val="20"/>
        </w:rPr>
        <w:t xml:space="preserve">dan teman </w:t>
      </w:r>
      <w:r w:rsidR="006331B5">
        <w:rPr>
          <w:rFonts w:ascii="Arial" w:eastAsiaTheme="minorEastAsia" w:hAnsi="Arial" w:cs="Arial"/>
          <w:sz w:val="20"/>
          <w:szCs w:val="20"/>
        </w:rPr>
        <w:t>dinilai</w:t>
      </w:r>
      <w:r w:rsidR="006331B5" w:rsidRPr="00984EEC">
        <w:rPr>
          <w:rFonts w:ascii="Arial" w:eastAsiaTheme="minorEastAsia" w:hAnsi="Arial" w:cs="Arial"/>
          <w:sz w:val="20"/>
          <w:szCs w:val="20"/>
        </w:rPr>
        <w:t xml:space="preserve"> </w:t>
      </w:r>
      <w:r w:rsidRPr="00984EEC">
        <w:rPr>
          <w:rFonts w:ascii="Arial" w:eastAsiaTheme="minorEastAsia" w:hAnsi="Arial" w:cs="Arial"/>
          <w:sz w:val="20"/>
          <w:szCs w:val="20"/>
        </w:rPr>
        <w:t>melalui rata-rata indeks skor tertinggi paparan informasi.</w:t>
      </w:r>
      <w:r w:rsidR="005B6296" w:rsidRPr="00984EEC">
        <w:rPr>
          <w:rFonts w:ascii="Arial" w:eastAsiaTheme="minorEastAsia" w:hAnsi="Arial" w:cs="Arial"/>
          <w:sz w:val="20"/>
          <w:szCs w:val="20"/>
        </w:rPr>
        <w:t xml:space="preserve"> </w:t>
      </w:r>
      <w:r w:rsidR="00B552F7">
        <w:rPr>
          <w:rFonts w:ascii="Arial" w:eastAsiaTheme="minorEastAsia" w:hAnsi="Arial" w:cs="Arial"/>
          <w:sz w:val="20"/>
          <w:szCs w:val="20"/>
          <w:lang w:val="en-US"/>
        </w:rPr>
        <w:t>U</w:t>
      </w:r>
      <w:r w:rsidR="005B6296" w:rsidRPr="00984EEC">
        <w:rPr>
          <w:rFonts w:ascii="Arial" w:eastAsiaTheme="minorEastAsia" w:hAnsi="Arial" w:cs="Arial"/>
          <w:sz w:val="20"/>
          <w:szCs w:val="20"/>
        </w:rPr>
        <w:t xml:space="preserve">ji </w:t>
      </w:r>
      <w:proofErr w:type="gramStart"/>
      <w:r w:rsidR="005B6296" w:rsidRPr="00984EEC">
        <w:rPr>
          <w:rFonts w:ascii="Arial" w:eastAsiaTheme="minorEastAsia" w:hAnsi="Arial" w:cs="Arial"/>
          <w:sz w:val="20"/>
          <w:szCs w:val="20"/>
        </w:rPr>
        <w:t>beda</w:t>
      </w:r>
      <w:proofErr w:type="gramEnd"/>
      <w:r w:rsidR="005B6296" w:rsidRPr="00984EEC">
        <w:rPr>
          <w:rFonts w:ascii="Arial" w:eastAsiaTheme="minorEastAsia" w:hAnsi="Arial" w:cs="Arial"/>
          <w:sz w:val="20"/>
          <w:szCs w:val="20"/>
        </w:rPr>
        <w:t xml:space="preserve"> digunakan untuk menganalisis perbedaan antara mahasiswa berjenis kelamin laki-laki dan perempuan</w:t>
      </w:r>
      <w:r w:rsidR="00680D27">
        <w:rPr>
          <w:rFonts w:ascii="Arial" w:eastAsiaTheme="minorEastAsia" w:hAnsi="Arial" w:cs="Arial"/>
          <w:sz w:val="20"/>
          <w:szCs w:val="20"/>
          <w:lang w:val="en-US"/>
        </w:rPr>
        <w:t xml:space="preserve"> dengan menggunakan</w:t>
      </w:r>
      <w:r w:rsidR="005B6296" w:rsidRPr="00984EEC">
        <w:rPr>
          <w:rFonts w:ascii="Arial" w:eastAsiaTheme="minorEastAsia" w:hAnsi="Arial" w:cs="Arial"/>
          <w:sz w:val="20"/>
          <w:szCs w:val="20"/>
        </w:rPr>
        <w:t xml:space="preserve"> </w:t>
      </w:r>
      <w:r w:rsidR="005B6296" w:rsidRPr="00984EEC">
        <w:rPr>
          <w:rFonts w:ascii="Arial" w:eastAsiaTheme="minorEastAsia" w:hAnsi="Arial" w:cs="Arial"/>
          <w:i/>
          <w:sz w:val="20"/>
          <w:szCs w:val="20"/>
        </w:rPr>
        <w:t xml:space="preserve">independent sample </w:t>
      </w:r>
      <w:r w:rsidR="006331B5">
        <w:rPr>
          <w:rFonts w:ascii="Arial" w:eastAsiaTheme="minorEastAsia" w:hAnsi="Arial" w:cs="Arial"/>
          <w:i/>
          <w:sz w:val="20"/>
          <w:szCs w:val="20"/>
        </w:rPr>
        <w:t>t</w:t>
      </w:r>
      <w:r w:rsidR="005B6296" w:rsidRPr="00984EEC">
        <w:rPr>
          <w:rFonts w:ascii="Arial" w:eastAsiaTheme="minorEastAsia" w:hAnsi="Arial" w:cs="Arial"/>
          <w:i/>
          <w:sz w:val="20"/>
          <w:szCs w:val="20"/>
        </w:rPr>
        <w:t>-test</w:t>
      </w:r>
      <w:r w:rsidR="00B552F7">
        <w:rPr>
          <w:rFonts w:ascii="Arial" w:eastAsiaTheme="minorEastAsia" w:hAnsi="Arial" w:cs="Arial"/>
          <w:sz w:val="20"/>
          <w:szCs w:val="20"/>
          <w:lang w:val="en-US"/>
        </w:rPr>
        <w:t>.</w:t>
      </w:r>
      <w:r w:rsidR="005B6296" w:rsidRPr="00984EEC">
        <w:rPr>
          <w:rFonts w:ascii="Arial" w:eastAsiaTheme="minorEastAsia" w:hAnsi="Arial" w:cs="Arial"/>
          <w:sz w:val="20"/>
          <w:szCs w:val="20"/>
        </w:rPr>
        <w:t xml:space="preserve"> </w:t>
      </w:r>
      <w:proofErr w:type="gramStart"/>
      <w:r w:rsidR="00680D27">
        <w:rPr>
          <w:rFonts w:ascii="Arial" w:eastAsiaTheme="minorEastAsia" w:hAnsi="Arial" w:cs="Arial"/>
          <w:sz w:val="20"/>
          <w:szCs w:val="20"/>
          <w:lang w:val="en-US"/>
        </w:rPr>
        <w:t xml:space="preserve">Uji pengaruh </w:t>
      </w:r>
      <w:r w:rsidR="006331B5">
        <w:rPr>
          <w:rFonts w:ascii="Arial" w:eastAsiaTheme="minorEastAsia" w:hAnsi="Arial" w:cs="Arial"/>
          <w:sz w:val="20"/>
          <w:szCs w:val="20"/>
        </w:rPr>
        <w:t xml:space="preserve">untuk menganalisis pengaruh variabel bebas terhadap variabel terikat </w:t>
      </w:r>
      <w:r w:rsidR="00680D27">
        <w:rPr>
          <w:rFonts w:ascii="Arial" w:eastAsiaTheme="minorEastAsia" w:hAnsi="Arial" w:cs="Arial"/>
          <w:sz w:val="20"/>
          <w:szCs w:val="20"/>
          <w:lang w:val="en-US"/>
        </w:rPr>
        <w:t xml:space="preserve">dengan </w:t>
      </w:r>
      <w:r w:rsidR="006331B5">
        <w:rPr>
          <w:rFonts w:ascii="Arial" w:eastAsiaTheme="minorEastAsia" w:hAnsi="Arial" w:cs="Arial"/>
          <w:sz w:val="20"/>
          <w:szCs w:val="20"/>
        </w:rPr>
        <w:t xml:space="preserve">menggunakan </w:t>
      </w:r>
      <w:r w:rsidR="00680D27">
        <w:rPr>
          <w:rFonts w:ascii="Arial" w:eastAsiaTheme="minorEastAsia" w:hAnsi="Arial" w:cs="Arial"/>
          <w:sz w:val="20"/>
          <w:szCs w:val="20"/>
          <w:lang w:val="en-US"/>
        </w:rPr>
        <w:t>analisis linier berganda.</w:t>
      </w:r>
      <w:proofErr w:type="gramEnd"/>
      <w:r w:rsidR="00680D27">
        <w:rPr>
          <w:rFonts w:ascii="Arial" w:eastAsiaTheme="minorEastAsia" w:hAnsi="Arial" w:cs="Arial"/>
          <w:sz w:val="20"/>
          <w:szCs w:val="20"/>
          <w:lang w:val="en-US"/>
        </w:rPr>
        <w:t xml:space="preserve"> </w:t>
      </w:r>
    </w:p>
    <w:p w14:paraId="3FBDE509" w14:textId="77777777" w:rsidR="00A027E0" w:rsidRPr="00984EEC" w:rsidRDefault="00ED04D7" w:rsidP="0048746B">
      <w:pPr>
        <w:spacing w:before="120" w:after="240" w:line="240" w:lineRule="auto"/>
        <w:jc w:val="center"/>
        <w:rPr>
          <w:rFonts w:ascii="Arial" w:hAnsi="Arial" w:cs="Arial"/>
          <w:b/>
          <w:sz w:val="20"/>
          <w:szCs w:val="20"/>
        </w:rPr>
      </w:pPr>
      <w:r w:rsidRPr="00984EEC">
        <w:rPr>
          <w:rFonts w:ascii="Arial" w:hAnsi="Arial" w:cs="Arial"/>
          <w:b/>
          <w:sz w:val="20"/>
          <w:szCs w:val="20"/>
        </w:rPr>
        <w:t>HASIL</w:t>
      </w:r>
    </w:p>
    <w:p w14:paraId="73086D3F" w14:textId="77777777" w:rsidR="005B6296" w:rsidRPr="00984EEC" w:rsidRDefault="005B6296" w:rsidP="0048746B">
      <w:pPr>
        <w:spacing w:before="120" w:after="240" w:line="240" w:lineRule="auto"/>
        <w:rPr>
          <w:rFonts w:ascii="Arial" w:hAnsi="Arial" w:cs="Arial"/>
          <w:b/>
          <w:sz w:val="20"/>
          <w:szCs w:val="20"/>
        </w:rPr>
      </w:pPr>
      <w:r w:rsidRPr="00984EEC">
        <w:rPr>
          <w:rFonts w:ascii="Arial" w:hAnsi="Arial" w:cs="Arial"/>
          <w:b/>
          <w:sz w:val="20"/>
          <w:szCs w:val="20"/>
        </w:rPr>
        <w:t>Karakteristik Mahasiswa</w:t>
      </w:r>
    </w:p>
    <w:p w14:paraId="25540811" w14:textId="03BD3A38" w:rsidR="009A3F31" w:rsidRPr="009A3F31" w:rsidRDefault="006331B5" w:rsidP="0048746B">
      <w:pPr>
        <w:spacing w:before="120" w:after="240" w:line="240" w:lineRule="auto"/>
        <w:jc w:val="both"/>
        <w:rPr>
          <w:rFonts w:ascii="Arial" w:hAnsi="Arial" w:cs="Arial"/>
          <w:sz w:val="20"/>
          <w:szCs w:val="20"/>
        </w:rPr>
      </w:pPr>
      <w:r>
        <w:rPr>
          <w:rFonts w:ascii="Arial" w:hAnsi="Arial" w:cs="Arial"/>
          <w:sz w:val="20"/>
          <w:szCs w:val="20"/>
        </w:rPr>
        <w:t>Hasil penelitian menemukan bahwa proporsi</w:t>
      </w:r>
      <w:r w:rsidR="005B6296" w:rsidRPr="00984EEC">
        <w:rPr>
          <w:rFonts w:ascii="Arial" w:hAnsi="Arial" w:cs="Arial"/>
          <w:sz w:val="20"/>
          <w:szCs w:val="20"/>
        </w:rPr>
        <w:t xml:space="preserve"> mahasiswa perempuan</w:t>
      </w:r>
      <w:r w:rsidR="0027393D">
        <w:rPr>
          <w:rFonts w:ascii="Arial" w:hAnsi="Arial" w:cs="Arial"/>
          <w:sz w:val="20"/>
          <w:szCs w:val="20"/>
          <w:lang w:val="en-GB"/>
        </w:rPr>
        <w:t xml:space="preserve"> </w:t>
      </w:r>
      <w:r>
        <w:rPr>
          <w:rFonts w:ascii="Arial" w:hAnsi="Arial" w:cs="Arial"/>
          <w:sz w:val="20"/>
          <w:szCs w:val="20"/>
        </w:rPr>
        <w:t xml:space="preserve">dan laki-laki yang menjadi partisipan penelitian ini masing-masing adalah </w:t>
      </w:r>
      <w:r w:rsidR="0027393D" w:rsidRPr="00984EEC">
        <w:rPr>
          <w:rFonts w:ascii="Arial" w:hAnsi="Arial" w:cs="Arial"/>
          <w:sz w:val="20"/>
          <w:szCs w:val="20"/>
        </w:rPr>
        <w:t>58</w:t>
      </w:r>
      <w:r w:rsidR="0027393D">
        <w:rPr>
          <w:rFonts w:ascii="Arial" w:hAnsi="Arial" w:cs="Arial"/>
          <w:sz w:val="20"/>
          <w:szCs w:val="20"/>
          <w:lang w:val="en-US"/>
        </w:rPr>
        <w:t>,0</w:t>
      </w:r>
      <w:r>
        <w:rPr>
          <w:rFonts w:ascii="Arial" w:hAnsi="Arial" w:cs="Arial"/>
          <w:sz w:val="20"/>
          <w:szCs w:val="20"/>
        </w:rPr>
        <w:t xml:space="preserve"> persen</w:t>
      </w:r>
      <w:r w:rsidR="005B6296" w:rsidRPr="00984EEC">
        <w:rPr>
          <w:rFonts w:ascii="Arial" w:hAnsi="Arial" w:cs="Arial"/>
          <w:sz w:val="20"/>
          <w:szCs w:val="20"/>
        </w:rPr>
        <w:t xml:space="preserve"> dan sebanyak 42</w:t>
      </w:r>
      <w:r w:rsidR="009A3F31">
        <w:rPr>
          <w:rFonts w:ascii="Arial" w:hAnsi="Arial" w:cs="Arial"/>
          <w:sz w:val="20"/>
          <w:szCs w:val="20"/>
          <w:lang w:val="en-US"/>
        </w:rPr>
        <w:t>,0</w:t>
      </w:r>
      <w:r w:rsidR="005B6296" w:rsidRPr="00984EEC">
        <w:rPr>
          <w:rFonts w:ascii="Arial" w:hAnsi="Arial" w:cs="Arial"/>
          <w:sz w:val="20"/>
          <w:szCs w:val="20"/>
        </w:rPr>
        <w:t xml:space="preserve"> persen</w:t>
      </w:r>
      <w:r w:rsidR="00984EEC">
        <w:rPr>
          <w:rFonts w:ascii="Arial" w:hAnsi="Arial" w:cs="Arial"/>
          <w:sz w:val="20"/>
          <w:szCs w:val="20"/>
        </w:rPr>
        <w:t xml:space="preserve">. </w:t>
      </w:r>
      <w:r w:rsidR="005B6296" w:rsidRPr="00984EEC">
        <w:rPr>
          <w:rFonts w:ascii="Arial" w:hAnsi="Arial" w:cs="Arial"/>
          <w:sz w:val="20"/>
          <w:szCs w:val="20"/>
        </w:rPr>
        <w:t xml:space="preserve">Hasil penelitian ini </w:t>
      </w:r>
      <w:r>
        <w:rPr>
          <w:rFonts w:ascii="Arial" w:hAnsi="Arial" w:cs="Arial"/>
          <w:sz w:val="20"/>
          <w:szCs w:val="20"/>
        </w:rPr>
        <w:t>menemukan</w:t>
      </w:r>
      <w:r w:rsidRPr="00984EEC">
        <w:rPr>
          <w:rFonts w:ascii="Arial" w:hAnsi="Arial" w:cs="Arial"/>
          <w:sz w:val="20"/>
          <w:szCs w:val="20"/>
        </w:rPr>
        <w:t xml:space="preserve"> </w:t>
      </w:r>
      <w:r w:rsidR="005B6296" w:rsidRPr="00984EEC">
        <w:rPr>
          <w:rFonts w:ascii="Arial" w:hAnsi="Arial" w:cs="Arial"/>
          <w:sz w:val="20"/>
          <w:szCs w:val="20"/>
        </w:rPr>
        <w:t>bahwa sebanyak 44 persen mahasiswa berasal dari Jawa Barat dan sebanyak 66</w:t>
      </w:r>
      <w:r w:rsidR="009A3F31">
        <w:rPr>
          <w:rFonts w:ascii="Arial" w:hAnsi="Arial" w:cs="Arial"/>
          <w:sz w:val="20"/>
          <w:szCs w:val="20"/>
          <w:lang w:val="en-US"/>
        </w:rPr>
        <w:t>,0</w:t>
      </w:r>
      <w:r w:rsidR="005B6296" w:rsidRPr="00984EEC">
        <w:rPr>
          <w:rFonts w:ascii="Arial" w:hAnsi="Arial" w:cs="Arial"/>
          <w:sz w:val="20"/>
          <w:szCs w:val="20"/>
        </w:rPr>
        <w:t xml:space="preserve"> persen berasal dari luar Jawa Barat</w:t>
      </w:r>
      <w:r w:rsidR="00984EEC">
        <w:rPr>
          <w:rFonts w:ascii="Arial" w:hAnsi="Arial" w:cs="Arial"/>
          <w:sz w:val="20"/>
          <w:szCs w:val="20"/>
        </w:rPr>
        <w:t xml:space="preserve">. </w:t>
      </w:r>
      <w:r w:rsidR="005B6296" w:rsidRPr="00984EEC">
        <w:rPr>
          <w:rFonts w:ascii="Arial" w:hAnsi="Arial" w:cs="Arial"/>
          <w:sz w:val="20"/>
          <w:szCs w:val="20"/>
        </w:rPr>
        <w:t xml:space="preserve">Uang saku bulanan mahasiswa berasal dari orang tua, beasiswa, </w:t>
      </w:r>
      <w:r w:rsidR="005B6296" w:rsidRPr="00984EEC">
        <w:rPr>
          <w:rFonts w:ascii="Arial" w:hAnsi="Arial" w:cs="Arial"/>
          <w:sz w:val="20"/>
          <w:szCs w:val="20"/>
        </w:rPr>
        <w:lastRenderedPageBreak/>
        <w:t xml:space="preserve">dan bekerja. Mayoritas uang saku bulanan mahasiswa berasal dari orang tua yang sebagian besar bekerja sebagai PNS, swasta, dan wirausaha. </w:t>
      </w:r>
      <w:r>
        <w:rPr>
          <w:rFonts w:ascii="Arial" w:hAnsi="Arial" w:cs="Arial"/>
          <w:sz w:val="20"/>
          <w:szCs w:val="20"/>
        </w:rPr>
        <w:t>Sementara itu, l</w:t>
      </w:r>
      <w:r>
        <w:rPr>
          <w:rFonts w:ascii="Arial" w:hAnsi="Arial" w:cs="Arial"/>
          <w:sz w:val="20"/>
          <w:szCs w:val="20"/>
          <w:lang w:val="en-GB"/>
        </w:rPr>
        <w:t xml:space="preserve">ebih </w:t>
      </w:r>
      <w:r w:rsidR="0027393D">
        <w:rPr>
          <w:rFonts w:ascii="Arial" w:hAnsi="Arial" w:cs="Arial"/>
          <w:sz w:val="20"/>
          <w:szCs w:val="20"/>
          <w:lang w:val="en-GB"/>
        </w:rPr>
        <w:t xml:space="preserve">dari setengah </w:t>
      </w:r>
      <w:r w:rsidR="0027393D">
        <w:rPr>
          <w:rFonts w:ascii="Arial" w:hAnsi="Arial" w:cs="Arial"/>
          <w:sz w:val="20"/>
          <w:szCs w:val="20"/>
        </w:rPr>
        <w:t>p</w:t>
      </w:r>
      <w:r w:rsidR="005B6296" w:rsidRPr="00984EEC">
        <w:rPr>
          <w:rFonts w:ascii="Arial" w:hAnsi="Arial" w:cs="Arial"/>
          <w:sz w:val="20"/>
          <w:szCs w:val="20"/>
        </w:rPr>
        <w:t xml:space="preserve">roporsi </w:t>
      </w:r>
      <w:r>
        <w:rPr>
          <w:rFonts w:ascii="Arial" w:hAnsi="Arial" w:cs="Arial"/>
          <w:sz w:val="20"/>
          <w:szCs w:val="20"/>
        </w:rPr>
        <w:t>mahasiswa</w:t>
      </w:r>
      <w:r w:rsidRPr="00984EEC">
        <w:rPr>
          <w:rFonts w:ascii="Arial" w:hAnsi="Arial" w:cs="Arial"/>
          <w:sz w:val="20"/>
          <w:szCs w:val="20"/>
        </w:rPr>
        <w:t xml:space="preserve"> (56</w:t>
      </w:r>
      <w:r w:rsidR="00387EC4">
        <w:rPr>
          <w:rFonts w:ascii="Arial" w:hAnsi="Arial" w:cs="Arial"/>
          <w:sz w:val="20"/>
          <w:szCs w:val="20"/>
          <w:lang w:val="en-US"/>
        </w:rPr>
        <w:t>,</w:t>
      </w:r>
      <w:r w:rsidRPr="00984EEC">
        <w:rPr>
          <w:rFonts w:ascii="Arial" w:hAnsi="Arial" w:cs="Arial"/>
          <w:sz w:val="20"/>
          <w:szCs w:val="20"/>
        </w:rPr>
        <w:t>6%)</w:t>
      </w:r>
      <w:r>
        <w:rPr>
          <w:rFonts w:ascii="Arial" w:hAnsi="Arial" w:cs="Arial"/>
          <w:sz w:val="20"/>
          <w:szCs w:val="20"/>
        </w:rPr>
        <w:t xml:space="preserve"> mempunyai </w:t>
      </w:r>
      <w:r w:rsidR="005B6296" w:rsidRPr="00984EEC">
        <w:rPr>
          <w:rFonts w:ascii="Arial" w:hAnsi="Arial" w:cs="Arial"/>
          <w:sz w:val="20"/>
          <w:szCs w:val="20"/>
        </w:rPr>
        <w:t xml:space="preserve">uang saku </w:t>
      </w:r>
      <w:r>
        <w:rPr>
          <w:rFonts w:ascii="Arial" w:hAnsi="Arial" w:cs="Arial"/>
          <w:sz w:val="20"/>
          <w:szCs w:val="20"/>
        </w:rPr>
        <w:t>yang</w:t>
      </w:r>
      <w:r w:rsidR="0027393D" w:rsidRPr="00984EEC">
        <w:rPr>
          <w:rFonts w:ascii="Arial" w:hAnsi="Arial" w:cs="Arial"/>
          <w:sz w:val="20"/>
          <w:szCs w:val="20"/>
        </w:rPr>
        <w:t xml:space="preserve"> </w:t>
      </w:r>
      <w:r w:rsidR="009A3F31">
        <w:rPr>
          <w:rFonts w:ascii="Arial" w:hAnsi="Arial" w:cs="Arial"/>
          <w:sz w:val="20"/>
          <w:szCs w:val="20"/>
        </w:rPr>
        <w:t>berada pada kisaran Rp600</w:t>
      </w:r>
      <w:r w:rsidR="009A3F31">
        <w:rPr>
          <w:rFonts w:ascii="Arial" w:hAnsi="Arial" w:cs="Arial"/>
          <w:sz w:val="20"/>
          <w:szCs w:val="20"/>
          <w:lang w:val="en-US"/>
        </w:rPr>
        <w:t>.</w:t>
      </w:r>
      <w:r w:rsidR="005B6296" w:rsidRPr="00984EEC">
        <w:rPr>
          <w:rFonts w:ascii="Arial" w:hAnsi="Arial" w:cs="Arial"/>
          <w:sz w:val="20"/>
          <w:szCs w:val="20"/>
        </w:rPr>
        <w:t>000</w:t>
      </w:r>
      <w:r w:rsidR="009A3F31">
        <w:rPr>
          <w:rFonts w:ascii="Arial" w:hAnsi="Arial" w:cs="Arial"/>
          <w:sz w:val="20"/>
          <w:szCs w:val="20"/>
          <w:lang w:val="en-US"/>
        </w:rPr>
        <w:t>,00</w:t>
      </w:r>
      <w:r w:rsidR="009A3F31">
        <w:rPr>
          <w:rFonts w:ascii="Arial" w:hAnsi="Arial" w:cs="Arial"/>
          <w:sz w:val="20"/>
          <w:szCs w:val="20"/>
        </w:rPr>
        <w:t xml:space="preserve"> sampai Rp1</w:t>
      </w:r>
      <w:r w:rsidR="009A3F31">
        <w:rPr>
          <w:rFonts w:ascii="Arial" w:hAnsi="Arial" w:cs="Arial"/>
          <w:sz w:val="20"/>
          <w:szCs w:val="20"/>
          <w:lang w:val="en-US"/>
        </w:rPr>
        <w:t>.</w:t>
      </w:r>
      <w:r w:rsidR="009A3F31">
        <w:rPr>
          <w:rFonts w:ascii="Arial" w:hAnsi="Arial" w:cs="Arial"/>
          <w:sz w:val="20"/>
          <w:szCs w:val="20"/>
        </w:rPr>
        <w:t>000</w:t>
      </w:r>
      <w:r w:rsidR="009A3F31">
        <w:rPr>
          <w:rFonts w:ascii="Arial" w:hAnsi="Arial" w:cs="Arial"/>
          <w:sz w:val="20"/>
          <w:szCs w:val="20"/>
          <w:lang w:val="en-US"/>
        </w:rPr>
        <w:t>.</w:t>
      </w:r>
      <w:r w:rsidR="005B6296" w:rsidRPr="00984EEC">
        <w:rPr>
          <w:rFonts w:ascii="Arial" w:hAnsi="Arial" w:cs="Arial"/>
          <w:sz w:val="20"/>
          <w:szCs w:val="20"/>
        </w:rPr>
        <w:t>000</w:t>
      </w:r>
      <w:r w:rsidR="009A3F31">
        <w:rPr>
          <w:rFonts w:ascii="Arial" w:hAnsi="Arial" w:cs="Arial"/>
          <w:sz w:val="20"/>
          <w:szCs w:val="20"/>
          <w:lang w:val="en-US"/>
        </w:rPr>
        <w:t>,00</w:t>
      </w:r>
      <w:r w:rsidR="005B6296" w:rsidRPr="00984EEC">
        <w:rPr>
          <w:rFonts w:ascii="Arial" w:hAnsi="Arial" w:cs="Arial"/>
          <w:sz w:val="20"/>
          <w:szCs w:val="20"/>
        </w:rPr>
        <w:t xml:space="preserve"> dengan </w:t>
      </w:r>
      <w:r w:rsidR="009A3F31">
        <w:rPr>
          <w:rFonts w:ascii="Arial" w:hAnsi="Arial" w:cs="Arial"/>
          <w:sz w:val="20"/>
          <w:szCs w:val="20"/>
        </w:rPr>
        <w:t>rata-rata uang saku sebesar Rp1</w:t>
      </w:r>
      <w:r w:rsidR="009A3F31">
        <w:rPr>
          <w:rFonts w:ascii="Arial" w:hAnsi="Arial" w:cs="Arial"/>
          <w:sz w:val="20"/>
          <w:szCs w:val="20"/>
          <w:lang w:val="en-US"/>
        </w:rPr>
        <w:t>.</w:t>
      </w:r>
      <w:r w:rsidR="009A3F31">
        <w:rPr>
          <w:rFonts w:ascii="Arial" w:hAnsi="Arial" w:cs="Arial"/>
          <w:sz w:val="20"/>
          <w:szCs w:val="20"/>
        </w:rPr>
        <w:t>120</w:t>
      </w:r>
      <w:r w:rsidR="009A3F31">
        <w:rPr>
          <w:rFonts w:ascii="Arial" w:hAnsi="Arial" w:cs="Arial"/>
          <w:sz w:val="20"/>
          <w:szCs w:val="20"/>
          <w:lang w:val="en-US"/>
        </w:rPr>
        <w:t>.</w:t>
      </w:r>
      <w:r w:rsidR="005B6296" w:rsidRPr="00984EEC">
        <w:rPr>
          <w:rFonts w:ascii="Arial" w:hAnsi="Arial" w:cs="Arial"/>
          <w:sz w:val="20"/>
          <w:szCs w:val="20"/>
        </w:rPr>
        <w:t>000</w:t>
      </w:r>
      <w:r w:rsidR="00E560EB">
        <w:rPr>
          <w:rFonts w:ascii="Arial" w:hAnsi="Arial" w:cs="Arial"/>
          <w:sz w:val="20"/>
          <w:szCs w:val="20"/>
          <w:lang w:val="en-US"/>
        </w:rPr>
        <w:t>,00</w:t>
      </w:r>
      <w:r w:rsidR="005B6296" w:rsidRPr="00984EEC">
        <w:rPr>
          <w:rFonts w:ascii="Arial" w:hAnsi="Arial" w:cs="Arial"/>
          <w:sz w:val="20"/>
          <w:szCs w:val="20"/>
        </w:rPr>
        <w:t xml:space="preserve"> per bulan</w:t>
      </w:r>
      <w:r w:rsidR="00984EEC">
        <w:rPr>
          <w:rFonts w:ascii="Arial" w:hAnsi="Arial" w:cs="Arial"/>
          <w:sz w:val="20"/>
          <w:szCs w:val="20"/>
        </w:rPr>
        <w:t xml:space="preserve">. </w:t>
      </w:r>
      <w:r>
        <w:rPr>
          <w:rFonts w:ascii="Arial" w:hAnsi="Arial" w:cs="Arial"/>
          <w:sz w:val="20"/>
          <w:szCs w:val="20"/>
        </w:rPr>
        <w:t xml:space="preserve">Hasil penelitian menemukan adanya </w:t>
      </w:r>
      <w:r w:rsidR="005B6296" w:rsidRPr="00984EEC">
        <w:rPr>
          <w:rFonts w:ascii="Arial" w:hAnsi="Arial" w:cs="Arial"/>
          <w:sz w:val="20"/>
          <w:szCs w:val="20"/>
        </w:rPr>
        <w:t xml:space="preserve">perbedaan nyata uang saku antara mahasiswa laki-laki dan perempuan </w:t>
      </w:r>
      <w:r>
        <w:rPr>
          <w:rFonts w:ascii="Arial" w:hAnsi="Arial" w:cs="Arial"/>
          <w:sz w:val="20"/>
          <w:szCs w:val="20"/>
        </w:rPr>
        <w:t>yang mana mahasiswa</w:t>
      </w:r>
      <w:r w:rsidRPr="00984EEC">
        <w:rPr>
          <w:rFonts w:ascii="Arial" w:hAnsi="Arial" w:cs="Arial"/>
          <w:sz w:val="20"/>
          <w:szCs w:val="20"/>
        </w:rPr>
        <w:t xml:space="preserve"> </w:t>
      </w:r>
      <w:r w:rsidR="005B6296" w:rsidRPr="00984EEC">
        <w:rPr>
          <w:rFonts w:ascii="Arial" w:hAnsi="Arial" w:cs="Arial"/>
          <w:sz w:val="20"/>
          <w:szCs w:val="20"/>
        </w:rPr>
        <w:t>perempuan memiliki uang saku lebih besar dibandingkan laki-laki.</w:t>
      </w:r>
    </w:p>
    <w:p w14:paraId="23C64985" w14:textId="77777777" w:rsidR="00467A72" w:rsidRPr="0048746B" w:rsidRDefault="005B6296" w:rsidP="0048746B">
      <w:pPr>
        <w:spacing w:before="120" w:after="240" w:line="240" w:lineRule="auto"/>
        <w:jc w:val="both"/>
        <w:rPr>
          <w:rFonts w:ascii="Arial" w:hAnsi="Arial" w:cs="Arial"/>
          <w:sz w:val="20"/>
          <w:szCs w:val="20"/>
        </w:rPr>
      </w:pPr>
      <w:r w:rsidRPr="00984EEC">
        <w:rPr>
          <w:rFonts w:ascii="Arial" w:hAnsi="Arial" w:cs="Arial"/>
          <w:b/>
          <w:sz w:val="20"/>
          <w:szCs w:val="20"/>
        </w:rPr>
        <w:t>Karakteristik Keluarga</w:t>
      </w:r>
    </w:p>
    <w:p w14:paraId="08FF48E3" w14:textId="29BBC9FB" w:rsidR="006331B5" w:rsidRDefault="006331B5" w:rsidP="00CE4F42">
      <w:pPr>
        <w:spacing w:before="120" w:after="240" w:line="240" w:lineRule="auto"/>
        <w:jc w:val="both"/>
        <w:rPr>
          <w:rFonts w:ascii="Arial" w:hAnsi="Arial" w:cs="Arial"/>
          <w:sz w:val="20"/>
          <w:szCs w:val="20"/>
        </w:rPr>
      </w:pPr>
      <w:r>
        <w:rPr>
          <w:rFonts w:ascii="Arial" w:hAnsi="Arial" w:cs="Arial"/>
          <w:sz w:val="20"/>
          <w:szCs w:val="20"/>
        </w:rPr>
        <w:t xml:space="preserve">Hasil penelitian menemukan bahwa lebih </w:t>
      </w:r>
      <w:r w:rsidR="009A3F31">
        <w:rPr>
          <w:rFonts w:ascii="Arial" w:hAnsi="Arial" w:cs="Arial"/>
          <w:sz w:val="20"/>
          <w:szCs w:val="20"/>
        </w:rPr>
        <w:t xml:space="preserve">dari </w:t>
      </w:r>
      <w:r w:rsidR="0048746B" w:rsidRPr="0048746B">
        <w:rPr>
          <w:rFonts w:ascii="Arial" w:hAnsi="Arial" w:cs="Arial"/>
          <w:sz w:val="20"/>
          <w:szCs w:val="20"/>
        </w:rPr>
        <w:t>setengah</w:t>
      </w:r>
      <w:r w:rsidR="009A3F31">
        <w:rPr>
          <w:rFonts w:ascii="Arial" w:hAnsi="Arial" w:cs="Arial"/>
          <w:sz w:val="20"/>
          <w:szCs w:val="20"/>
        </w:rPr>
        <w:t xml:space="preserve"> mahasiswa (52</w:t>
      </w:r>
      <w:r w:rsidR="009A3F31" w:rsidRPr="009A3F31">
        <w:rPr>
          <w:rFonts w:ascii="Arial" w:hAnsi="Arial" w:cs="Arial"/>
          <w:sz w:val="20"/>
          <w:szCs w:val="20"/>
        </w:rPr>
        <w:t>,</w:t>
      </w:r>
      <w:r w:rsidR="005B6296" w:rsidRPr="00984EEC">
        <w:rPr>
          <w:rFonts w:ascii="Arial" w:hAnsi="Arial" w:cs="Arial"/>
          <w:sz w:val="20"/>
          <w:szCs w:val="20"/>
        </w:rPr>
        <w:t>1%) berada pada kategori keluarga sedang yaitu jumlah anggota keluarga sebanyak lima hingga tujuh orang</w:t>
      </w:r>
      <w:r w:rsidR="00A027E0" w:rsidRPr="00984EEC">
        <w:rPr>
          <w:rFonts w:ascii="Arial" w:hAnsi="Arial" w:cs="Arial"/>
          <w:sz w:val="20"/>
          <w:szCs w:val="20"/>
        </w:rPr>
        <w:t>.</w:t>
      </w:r>
      <w:r w:rsidR="005B6296" w:rsidRPr="00984EEC">
        <w:rPr>
          <w:rFonts w:ascii="Arial" w:hAnsi="Arial" w:cs="Arial"/>
          <w:sz w:val="20"/>
          <w:szCs w:val="20"/>
        </w:rPr>
        <w:t xml:space="preserve"> Usia </w:t>
      </w:r>
      <w:r>
        <w:rPr>
          <w:rFonts w:ascii="Arial" w:hAnsi="Arial" w:cs="Arial"/>
          <w:sz w:val="20"/>
          <w:szCs w:val="20"/>
        </w:rPr>
        <w:t xml:space="preserve">orang tua mahasiswa </w:t>
      </w:r>
      <w:r w:rsidR="005B6296" w:rsidRPr="00984EEC">
        <w:rPr>
          <w:rFonts w:ascii="Arial" w:hAnsi="Arial" w:cs="Arial"/>
          <w:sz w:val="20"/>
          <w:szCs w:val="20"/>
        </w:rPr>
        <w:t>dibagi menjadi lima kategori yaitu dewasa awal (19-24 tahun), dewasa madya (25-35 tahun), separuh baya (36-50 tahun), tua (51-65 tahun), dan lanjut usia (&gt;65 tahun</w:t>
      </w:r>
      <w:r w:rsidR="00CE4F42">
        <w:rPr>
          <w:rFonts w:ascii="Arial" w:hAnsi="Arial" w:cs="Arial"/>
          <w:sz w:val="20"/>
          <w:szCs w:val="20"/>
        </w:rPr>
        <w:t>). Proporsi terbesar usia ayah</w:t>
      </w:r>
      <w:r w:rsidR="00CE4F42">
        <w:rPr>
          <w:rFonts w:ascii="Arial" w:hAnsi="Arial" w:cs="Arial"/>
          <w:sz w:val="20"/>
          <w:szCs w:val="20"/>
          <w:lang w:val="en-US"/>
        </w:rPr>
        <w:t xml:space="preserve"> </w:t>
      </w:r>
      <w:r w:rsidR="005B6296" w:rsidRPr="00984EEC">
        <w:rPr>
          <w:rFonts w:ascii="Arial" w:hAnsi="Arial" w:cs="Arial"/>
          <w:sz w:val="20"/>
          <w:szCs w:val="20"/>
        </w:rPr>
        <w:t>mahasiswa laki-laki berada pada kategori usia tua</w:t>
      </w:r>
      <w:r w:rsidR="009A3F31">
        <w:rPr>
          <w:rFonts w:ascii="Arial" w:hAnsi="Arial" w:cs="Arial"/>
          <w:sz w:val="20"/>
          <w:szCs w:val="20"/>
          <w:lang w:val="en-US"/>
        </w:rPr>
        <w:t xml:space="preserve"> </w:t>
      </w:r>
      <w:r w:rsidR="009A3F31">
        <w:rPr>
          <w:rFonts w:ascii="Arial" w:hAnsi="Arial" w:cs="Arial"/>
          <w:sz w:val="20"/>
          <w:szCs w:val="20"/>
        </w:rPr>
        <w:t>(56</w:t>
      </w:r>
      <w:r w:rsidR="009A3F31">
        <w:rPr>
          <w:rFonts w:ascii="Arial" w:hAnsi="Arial" w:cs="Arial"/>
          <w:sz w:val="20"/>
          <w:szCs w:val="20"/>
          <w:lang w:val="en-US"/>
        </w:rPr>
        <w:t>,0</w:t>
      </w:r>
      <w:r w:rsidR="009A3F31">
        <w:rPr>
          <w:rFonts w:ascii="Arial" w:hAnsi="Arial" w:cs="Arial"/>
          <w:sz w:val="20"/>
          <w:szCs w:val="20"/>
        </w:rPr>
        <w:t>%)</w:t>
      </w:r>
      <w:r w:rsidR="005B6296" w:rsidRPr="00984EEC">
        <w:rPr>
          <w:rFonts w:ascii="Arial" w:hAnsi="Arial" w:cs="Arial"/>
          <w:sz w:val="20"/>
          <w:szCs w:val="20"/>
        </w:rPr>
        <w:t xml:space="preserve">, sedangkan </w:t>
      </w:r>
      <w:r>
        <w:rPr>
          <w:rFonts w:ascii="Arial" w:hAnsi="Arial" w:cs="Arial"/>
          <w:sz w:val="20"/>
          <w:szCs w:val="20"/>
        </w:rPr>
        <w:t xml:space="preserve">proporsi terbesar </w:t>
      </w:r>
      <w:r w:rsidR="005B6296" w:rsidRPr="00984EEC">
        <w:rPr>
          <w:rFonts w:ascii="Arial" w:hAnsi="Arial" w:cs="Arial"/>
          <w:sz w:val="20"/>
          <w:szCs w:val="20"/>
        </w:rPr>
        <w:t>usia ayah pada mahasiswa perempuan berada pada kategori separuh baya</w:t>
      </w:r>
      <w:r w:rsidR="009A3F31">
        <w:rPr>
          <w:rFonts w:ascii="Arial" w:hAnsi="Arial" w:cs="Arial"/>
          <w:sz w:val="20"/>
          <w:szCs w:val="20"/>
          <w:lang w:val="en-US"/>
        </w:rPr>
        <w:t xml:space="preserve"> </w:t>
      </w:r>
      <w:r w:rsidR="009A3F31">
        <w:rPr>
          <w:rFonts w:ascii="Arial" w:hAnsi="Arial" w:cs="Arial"/>
          <w:sz w:val="20"/>
          <w:szCs w:val="20"/>
        </w:rPr>
        <w:t>(53</w:t>
      </w:r>
      <w:r w:rsidR="009A3F31">
        <w:rPr>
          <w:rFonts w:ascii="Arial" w:hAnsi="Arial" w:cs="Arial"/>
          <w:sz w:val="20"/>
          <w:szCs w:val="20"/>
          <w:lang w:val="en-US"/>
        </w:rPr>
        <w:t>,</w:t>
      </w:r>
      <w:r w:rsidR="009A3F31" w:rsidRPr="00984EEC">
        <w:rPr>
          <w:rFonts w:ascii="Arial" w:hAnsi="Arial" w:cs="Arial"/>
          <w:sz w:val="20"/>
          <w:szCs w:val="20"/>
        </w:rPr>
        <w:t>5%)</w:t>
      </w:r>
      <w:r w:rsidR="005B6296" w:rsidRPr="00984EEC">
        <w:rPr>
          <w:rFonts w:ascii="Arial" w:hAnsi="Arial" w:cs="Arial"/>
          <w:sz w:val="20"/>
          <w:szCs w:val="20"/>
        </w:rPr>
        <w:t xml:space="preserve">. </w:t>
      </w:r>
      <w:r>
        <w:rPr>
          <w:rFonts w:ascii="Arial" w:hAnsi="Arial" w:cs="Arial"/>
          <w:sz w:val="20"/>
          <w:szCs w:val="20"/>
        </w:rPr>
        <w:t>Sementara itu, sekitar tiga dari empat</w:t>
      </w:r>
      <w:r w:rsidR="009A3F31">
        <w:rPr>
          <w:rFonts w:ascii="Arial" w:hAnsi="Arial" w:cs="Arial"/>
          <w:sz w:val="20"/>
          <w:szCs w:val="20"/>
        </w:rPr>
        <w:t xml:space="preserve"> (78</w:t>
      </w:r>
      <w:r w:rsidR="009A3F31">
        <w:rPr>
          <w:rFonts w:ascii="Arial" w:hAnsi="Arial" w:cs="Arial"/>
          <w:sz w:val="20"/>
          <w:szCs w:val="20"/>
          <w:lang w:val="en-US"/>
        </w:rPr>
        <w:t>,</w:t>
      </w:r>
      <w:r w:rsidR="005B6296" w:rsidRPr="00984EEC">
        <w:rPr>
          <w:rFonts w:ascii="Arial" w:hAnsi="Arial" w:cs="Arial"/>
          <w:sz w:val="20"/>
          <w:szCs w:val="20"/>
        </w:rPr>
        <w:t xml:space="preserve">4%) </w:t>
      </w:r>
      <w:r>
        <w:rPr>
          <w:rFonts w:ascii="Arial" w:hAnsi="Arial" w:cs="Arial"/>
          <w:sz w:val="20"/>
          <w:szCs w:val="20"/>
        </w:rPr>
        <w:t xml:space="preserve">mempunyai ibu yang </w:t>
      </w:r>
      <w:r w:rsidR="005B6296" w:rsidRPr="00984EEC">
        <w:rPr>
          <w:rFonts w:ascii="Arial" w:hAnsi="Arial" w:cs="Arial"/>
          <w:sz w:val="20"/>
          <w:szCs w:val="20"/>
        </w:rPr>
        <w:t xml:space="preserve">berada </w:t>
      </w:r>
      <w:r w:rsidR="00630361">
        <w:rPr>
          <w:rFonts w:ascii="Arial" w:hAnsi="Arial" w:cs="Arial"/>
          <w:sz w:val="20"/>
          <w:szCs w:val="20"/>
        </w:rPr>
        <w:t xml:space="preserve">pada kategori usia separuh baya. </w:t>
      </w:r>
    </w:p>
    <w:p w14:paraId="449BF093" w14:textId="0D6F39B5" w:rsidR="00E650A5" w:rsidRPr="00467A72" w:rsidRDefault="006331B5" w:rsidP="00CE4F42">
      <w:pPr>
        <w:spacing w:before="120" w:after="240" w:line="240" w:lineRule="auto"/>
        <w:jc w:val="both"/>
        <w:rPr>
          <w:rFonts w:ascii="Arial" w:hAnsi="Arial" w:cs="Arial"/>
          <w:sz w:val="20"/>
          <w:szCs w:val="20"/>
        </w:rPr>
      </w:pPr>
      <w:r>
        <w:rPr>
          <w:rFonts w:ascii="Arial" w:hAnsi="Arial" w:cs="Arial"/>
          <w:sz w:val="20"/>
          <w:szCs w:val="20"/>
        </w:rPr>
        <w:t>Selanjutnya, hasil penelitian juga menemukan bahwa sekitar satu dari tiga orang tua</w:t>
      </w:r>
      <w:r w:rsidR="0027393D">
        <w:rPr>
          <w:rFonts w:ascii="Arial" w:hAnsi="Arial" w:cs="Arial"/>
          <w:sz w:val="20"/>
          <w:szCs w:val="20"/>
          <w:lang w:val="en-GB"/>
        </w:rPr>
        <w:t xml:space="preserve"> (</w:t>
      </w:r>
      <w:r w:rsidR="009A3F31">
        <w:rPr>
          <w:rFonts w:ascii="Arial" w:hAnsi="Arial" w:cs="Arial"/>
          <w:sz w:val="20"/>
          <w:szCs w:val="20"/>
        </w:rPr>
        <w:t>33</w:t>
      </w:r>
      <w:r w:rsidR="009A3F31">
        <w:rPr>
          <w:rFonts w:ascii="Arial" w:hAnsi="Arial" w:cs="Arial"/>
          <w:sz w:val="20"/>
          <w:szCs w:val="20"/>
          <w:lang w:val="en-US"/>
        </w:rPr>
        <w:t>,</w:t>
      </w:r>
      <w:r w:rsidR="005B6296" w:rsidRPr="00984EEC">
        <w:rPr>
          <w:rFonts w:ascii="Arial" w:hAnsi="Arial" w:cs="Arial"/>
          <w:sz w:val="20"/>
          <w:szCs w:val="20"/>
        </w:rPr>
        <w:t>7</w:t>
      </w:r>
      <w:r w:rsidR="0027393D">
        <w:rPr>
          <w:rFonts w:ascii="Arial" w:hAnsi="Arial" w:cs="Arial"/>
          <w:sz w:val="20"/>
          <w:szCs w:val="20"/>
          <w:lang w:val="en-GB"/>
        </w:rPr>
        <w:t>%)</w:t>
      </w:r>
      <w:r w:rsidR="005B6296" w:rsidRPr="00984EEC">
        <w:rPr>
          <w:rFonts w:ascii="Arial" w:hAnsi="Arial" w:cs="Arial"/>
          <w:sz w:val="20"/>
          <w:szCs w:val="20"/>
        </w:rPr>
        <w:t xml:space="preserve"> telah menempuh pendidikan sampai jenjang SMA</w:t>
      </w:r>
      <w:r w:rsidR="009A3F31">
        <w:rPr>
          <w:rFonts w:ascii="Arial" w:hAnsi="Arial" w:cs="Arial"/>
          <w:sz w:val="20"/>
          <w:szCs w:val="20"/>
        </w:rPr>
        <w:t xml:space="preserve">. </w:t>
      </w:r>
      <w:r>
        <w:rPr>
          <w:rFonts w:ascii="Arial" w:hAnsi="Arial" w:cs="Arial"/>
          <w:sz w:val="20"/>
          <w:szCs w:val="20"/>
        </w:rPr>
        <w:t xml:space="preserve">Hasil juga menemukan adanya </w:t>
      </w:r>
      <w:r w:rsidR="009A3F31">
        <w:rPr>
          <w:rFonts w:ascii="Arial" w:hAnsi="Arial" w:cs="Arial"/>
          <w:sz w:val="20"/>
          <w:szCs w:val="20"/>
        </w:rPr>
        <w:t xml:space="preserve">perbedaan nyata </w:t>
      </w:r>
      <w:r>
        <w:rPr>
          <w:rFonts w:ascii="Arial" w:hAnsi="Arial" w:cs="Arial"/>
          <w:sz w:val="20"/>
          <w:szCs w:val="20"/>
        </w:rPr>
        <w:t xml:space="preserve">pada </w:t>
      </w:r>
      <w:r w:rsidR="005B6296" w:rsidRPr="00984EEC">
        <w:rPr>
          <w:rFonts w:ascii="Arial" w:hAnsi="Arial" w:cs="Arial"/>
          <w:sz w:val="20"/>
          <w:szCs w:val="20"/>
        </w:rPr>
        <w:t>tingkat pendidikan ayah antara mahasiswa laki-laki dan perempuan</w:t>
      </w:r>
      <w:r w:rsidR="00CE2347">
        <w:rPr>
          <w:rFonts w:ascii="Arial" w:hAnsi="Arial" w:cs="Arial"/>
          <w:sz w:val="20"/>
          <w:szCs w:val="20"/>
        </w:rPr>
        <w:t xml:space="preserve">. </w:t>
      </w:r>
      <w:r w:rsidR="009F1D39">
        <w:rPr>
          <w:rFonts w:ascii="Arial" w:hAnsi="Arial" w:cs="Arial"/>
          <w:sz w:val="20"/>
          <w:szCs w:val="20"/>
          <w:lang w:val="en-US"/>
        </w:rPr>
        <w:t xml:space="preserve">Ayah </w:t>
      </w:r>
      <w:proofErr w:type="gramStart"/>
      <w:r w:rsidR="009F1D39">
        <w:rPr>
          <w:rFonts w:ascii="Arial" w:hAnsi="Arial" w:cs="Arial"/>
          <w:sz w:val="20"/>
          <w:szCs w:val="20"/>
          <w:lang w:val="en-US"/>
        </w:rPr>
        <w:t>dari</w:t>
      </w:r>
      <w:proofErr w:type="gramEnd"/>
      <w:r w:rsidR="009F1D39">
        <w:rPr>
          <w:rFonts w:ascii="Arial" w:hAnsi="Arial" w:cs="Arial"/>
          <w:sz w:val="20"/>
          <w:szCs w:val="20"/>
          <w:lang w:val="en-US"/>
        </w:rPr>
        <w:t xml:space="preserve"> mahasiswa laki-laki memiliki pendidikan yang lebih tinggi dibandingkan mahasiswa perempuan. </w:t>
      </w:r>
      <w:r>
        <w:rPr>
          <w:rFonts w:ascii="Arial" w:hAnsi="Arial" w:cs="Arial"/>
          <w:sz w:val="20"/>
          <w:szCs w:val="20"/>
        </w:rPr>
        <w:t>Has</w:t>
      </w:r>
      <w:r w:rsidR="009F1D39">
        <w:rPr>
          <w:rFonts w:ascii="Arial" w:hAnsi="Arial" w:cs="Arial"/>
          <w:sz w:val="20"/>
          <w:szCs w:val="20"/>
          <w:lang w:val="en-US"/>
        </w:rPr>
        <w:t>i</w:t>
      </w:r>
      <w:r>
        <w:rPr>
          <w:rFonts w:ascii="Arial" w:hAnsi="Arial" w:cs="Arial"/>
          <w:sz w:val="20"/>
          <w:szCs w:val="20"/>
        </w:rPr>
        <w:t>l penelitan selanjutnya juga menemukan bahwa s</w:t>
      </w:r>
      <w:r w:rsidR="009A3F31">
        <w:rPr>
          <w:rFonts w:ascii="Arial" w:hAnsi="Arial" w:cs="Arial"/>
          <w:sz w:val="20"/>
          <w:szCs w:val="20"/>
        </w:rPr>
        <w:t>ebanyak 95</w:t>
      </w:r>
      <w:r w:rsidR="009A3F31" w:rsidRPr="009A3F31">
        <w:rPr>
          <w:rFonts w:ascii="Arial" w:hAnsi="Arial" w:cs="Arial"/>
          <w:sz w:val="20"/>
          <w:szCs w:val="20"/>
        </w:rPr>
        <w:t>,</w:t>
      </w:r>
      <w:r w:rsidR="005B6296" w:rsidRPr="00984EEC">
        <w:rPr>
          <w:rFonts w:ascii="Arial" w:hAnsi="Arial" w:cs="Arial"/>
          <w:sz w:val="20"/>
          <w:szCs w:val="20"/>
        </w:rPr>
        <w:t xml:space="preserve">6 persen </w:t>
      </w:r>
      <w:r>
        <w:rPr>
          <w:rFonts w:ascii="Arial" w:hAnsi="Arial" w:cs="Arial"/>
          <w:sz w:val="20"/>
          <w:szCs w:val="20"/>
        </w:rPr>
        <w:t xml:space="preserve">ayah mahasiswa </w:t>
      </w:r>
      <w:r w:rsidR="005B6296" w:rsidRPr="00984EEC">
        <w:rPr>
          <w:rFonts w:ascii="Arial" w:hAnsi="Arial" w:cs="Arial"/>
          <w:sz w:val="20"/>
          <w:szCs w:val="20"/>
        </w:rPr>
        <w:t>bekerja seba</w:t>
      </w:r>
      <w:r w:rsidR="009A3F31">
        <w:rPr>
          <w:rFonts w:ascii="Arial" w:hAnsi="Arial" w:cs="Arial"/>
          <w:sz w:val="20"/>
          <w:szCs w:val="20"/>
        </w:rPr>
        <w:t>gai PNS, swasta, dan wirausaha</w:t>
      </w:r>
      <w:r w:rsidR="009A3F31" w:rsidRPr="009A3F31">
        <w:rPr>
          <w:rFonts w:ascii="Arial" w:hAnsi="Arial" w:cs="Arial"/>
          <w:sz w:val="20"/>
          <w:szCs w:val="20"/>
        </w:rPr>
        <w:t xml:space="preserve">, sedangkan </w:t>
      </w:r>
      <w:r>
        <w:rPr>
          <w:rFonts w:ascii="Arial" w:hAnsi="Arial" w:cs="Arial"/>
          <w:sz w:val="20"/>
          <w:szCs w:val="20"/>
        </w:rPr>
        <w:t>satu dar</w:t>
      </w:r>
      <w:r w:rsidR="00387EC4">
        <w:rPr>
          <w:rFonts w:ascii="Arial" w:hAnsi="Arial" w:cs="Arial"/>
          <w:sz w:val="20"/>
          <w:szCs w:val="20"/>
          <w:lang w:val="en-US"/>
        </w:rPr>
        <w:t>i</w:t>
      </w:r>
      <w:r>
        <w:rPr>
          <w:rFonts w:ascii="Arial" w:hAnsi="Arial" w:cs="Arial"/>
          <w:sz w:val="20"/>
          <w:szCs w:val="20"/>
        </w:rPr>
        <w:t xml:space="preserve"> dua</w:t>
      </w:r>
      <w:r w:rsidR="009A3F31">
        <w:rPr>
          <w:rFonts w:ascii="Arial" w:hAnsi="Arial" w:cs="Arial"/>
          <w:sz w:val="20"/>
          <w:szCs w:val="20"/>
        </w:rPr>
        <w:t xml:space="preserve"> </w:t>
      </w:r>
      <w:r w:rsidRPr="00984EEC">
        <w:rPr>
          <w:rFonts w:ascii="Arial" w:hAnsi="Arial" w:cs="Arial"/>
          <w:sz w:val="20"/>
          <w:szCs w:val="20"/>
        </w:rPr>
        <w:t xml:space="preserve">ibu mahasiswa </w:t>
      </w:r>
      <w:r w:rsidR="009A3F31">
        <w:rPr>
          <w:rFonts w:ascii="Arial" w:hAnsi="Arial" w:cs="Arial"/>
          <w:sz w:val="20"/>
          <w:szCs w:val="20"/>
        </w:rPr>
        <w:t>(53</w:t>
      </w:r>
      <w:r w:rsidR="009A3F31" w:rsidRPr="009A3F31">
        <w:rPr>
          <w:rFonts w:ascii="Arial" w:hAnsi="Arial" w:cs="Arial"/>
          <w:sz w:val="20"/>
          <w:szCs w:val="20"/>
        </w:rPr>
        <w:t>,</w:t>
      </w:r>
      <w:r w:rsidR="005B6296" w:rsidRPr="00984EEC">
        <w:rPr>
          <w:rFonts w:ascii="Arial" w:hAnsi="Arial" w:cs="Arial"/>
          <w:sz w:val="20"/>
          <w:szCs w:val="20"/>
        </w:rPr>
        <w:t>2%) berstatus tidak bekerja. Pendapatan orang tua bera</w:t>
      </w:r>
      <w:r w:rsidR="009A3F31">
        <w:rPr>
          <w:rFonts w:ascii="Arial" w:hAnsi="Arial" w:cs="Arial"/>
          <w:sz w:val="20"/>
          <w:szCs w:val="20"/>
        </w:rPr>
        <w:t>da pada rentang Rp0 sampai Rp44</w:t>
      </w:r>
      <w:r w:rsidR="009A3F31">
        <w:rPr>
          <w:rFonts w:ascii="Arial" w:hAnsi="Arial" w:cs="Arial"/>
          <w:sz w:val="20"/>
          <w:szCs w:val="20"/>
          <w:lang w:val="en-US"/>
        </w:rPr>
        <w:t>.</w:t>
      </w:r>
      <w:r w:rsidR="009A3F31">
        <w:rPr>
          <w:rFonts w:ascii="Arial" w:hAnsi="Arial" w:cs="Arial"/>
          <w:sz w:val="20"/>
          <w:szCs w:val="20"/>
        </w:rPr>
        <w:t>000</w:t>
      </w:r>
      <w:r w:rsidR="009A3F31">
        <w:rPr>
          <w:rFonts w:ascii="Arial" w:hAnsi="Arial" w:cs="Arial"/>
          <w:sz w:val="20"/>
          <w:szCs w:val="20"/>
          <w:lang w:val="en-US"/>
        </w:rPr>
        <w:t>.</w:t>
      </w:r>
      <w:r w:rsidR="005B6296" w:rsidRPr="00984EEC">
        <w:rPr>
          <w:rFonts w:ascii="Arial" w:hAnsi="Arial" w:cs="Arial"/>
          <w:sz w:val="20"/>
          <w:szCs w:val="20"/>
        </w:rPr>
        <w:t>000</w:t>
      </w:r>
      <w:r w:rsidR="009A3F31">
        <w:rPr>
          <w:rFonts w:ascii="Arial" w:hAnsi="Arial" w:cs="Arial"/>
          <w:sz w:val="20"/>
          <w:szCs w:val="20"/>
          <w:lang w:val="en-US"/>
        </w:rPr>
        <w:t>,00</w:t>
      </w:r>
      <w:r w:rsidR="009A3F31">
        <w:rPr>
          <w:rFonts w:ascii="Arial" w:hAnsi="Arial" w:cs="Arial"/>
          <w:sz w:val="20"/>
          <w:szCs w:val="20"/>
        </w:rPr>
        <w:t xml:space="preserve"> dengan rata-rata sebesar Rp5</w:t>
      </w:r>
      <w:r w:rsidR="009A3F31">
        <w:rPr>
          <w:rFonts w:ascii="Arial" w:hAnsi="Arial" w:cs="Arial"/>
          <w:sz w:val="20"/>
          <w:szCs w:val="20"/>
          <w:lang w:val="en-US"/>
        </w:rPr>
        <w:t>.</w:t>
      </w:r>
      <w:r w:rsidR="009A3F31">
        <w:rPr>
          <w:rFonts w:ascii="Arial" w:hAnsi="Arial" w:cs="Arial"/>
          <w:sz w:val="20"/>
          <w:szCs w:val="20"/>
        </w:rPr>
        <w:t>740</w:t>
      </w:r>
      <w:r w:rsidR="009A3F31">
        <w:rPr>
          <w:rFonts w:ascii="Arial" w:hAnsi="Arial" w:cs="Arial"/>
          <w:sz w:val="20"/>
          <w:szCs w:val="20"/>
          <w:lang w:val="en-US"/>
        </w:rPr>
        <w:t>.</w:t>
      </w:r>
      <w:r w:rsidR="005B6296" w:rsidRPr="00984EEC">
        <w:rPr>
          <w:rFonts w:ascii="Arial" w:hAnsi="Arial" w:cs="Arial"/>
          <w:sz w:val="20"/>
          <w:szCs w:val="20"/>
        </w:rPr>
        <w:t>000</w:t>
      </w:r>
      <w:r w:rsidR="009A3F31">
        <w:rPr>
          <w:rFonts w:ascii="Arial" w:hAnsi="Arial" w:cs="Arial"/>
          <w:sz w:val="20"/>
          <w:szCs w:val="20"/>
          <w:lang w:val="en-US"/>
        </w:rPr>
        <w:t>,00</w:t>
      </w:r>
      <w:r w:rsidR="005B6296" w:rsidRPr="00984EEC">
        <w:rPr>
          <w:rFonts w:ascii="Arial" w:hAnsi="Arial" w:cs="Arial"/>
          <w:sz w:val="20"/>
          <w:szCs w:val="20"/>
        </w:rPr>
        <w:t xml:space="preserve"> per bulan. </w:t>
      </w:r>
      <w:r w:rsidR="00FF6CDE">
        <w:rPr>
          <w:rFonts w:ascii="Arial" w:hAnsi="Arial" w:cs="Arial"/>
          <w:sz w:val="20"/>
          <w:szCs w:val="20"/>
        </w:rPr>
        <w:t>Hasil penelitian menemukan bahwa l</w:t>
      </w:r>
      <w:r w:rsidR="00FF6CDE" w:rsidRPr="00984EEC">
        <w:rPr>
          <w:rFonts w:ascii="Arial" w:hAnsi="Arial" w:cs="Arial"/>
          <w:sz w:val="20"/>
          <w:szCs w:val="20"/>
        </w:rPr>
        <w:t xml:space="preserve">ebih </w:t>
      </w:r>
      <w:r w:rsidR="005B6296" w:rsidRPr="00984EEC">
        <w:rPr>
          <w:rFonts w:ascii="Arial" w:hAnsi="Arial" w:cs="Arial"/>
          <w:sz w:val="20"/>
          <w:szCs w:val="20"/>
        </w:rPr>
        <w:t xml:space="preserve">dari separuh orang tua </w:t>
      </w:r>
      <w:r w:rsidR="009A3F31" w:rsidRPr="00984EEC">
        <w:rPr>
          <w:rFonts w:ascii="Arial" w:hAnsi="Arial" w:cs="Arial"/>
          <w:sz w:val="20"/>
          <w:szCs w:val="20"/>
        </w:rPr>
        <w:t>(58</w:t>
      </w:r>
      <w:r w:rsidR="009A3F31">
        <w:rPr>
          <w:rFonts w:ascii="Arial" w:hAnsi="Arial" w:cs="Arial"/>
          <w:sz w:val="20"/>
          <w:szCs w:val="20"/>
          <w:lang w:val="en-US"/>
        </w:rPr>
        <w:t>,0</w:t>
      </w:r>
      <w:r w:rsidR="009A3F31" w:rsidRPr="00984EEC">
        <w:rPr>
          <w:rFonts w:ascii="Arial" w:hAnsi="Arial" w:cs="Arial"/>
          <w:sz w:val="20"/>
          <w:szCs w:val="20"/>
        </w:rPr>
        <w:t xml:space="preserve">%) </w:t>
      </w:r>
      <w:r w:rsidR="00FF6CDE">
        <w:rPr>
          <w:rFonts w:ascii="Arial" w:hAnsi="Arial" w:cs="Arial"/>
          <w:sz w:val="20"/>
          <w:szCs w:val="20"/>
        </w:rPr>
        <w:t xml:space="preserve">mempunyai pendapatan yang </w:t>
      </w:r>
      <w:r w:rsidR="009A3F31">
        <w:rPr>
          <w:rFonts w:ascii="Arial" w:hAnsi="Arial" w:cs="Arial"/>
          <w:sz w:val="20"/>
          <w:szCs w:val="20"/>
        </w:rPr>
        <w:t>berada pada kisaran Rp1</w:t>
      </w:r>
      <w:r w:rsidR="009A3F31">
        <w:rPr>
          <w:rFonts w:ascii="Arial" w:hAnsi="Arial" w:cs="Arial"/>
          <w:sz w:val="20"/>
          <w:szCs w:val="20"/>
          <w:lang w:val="en-US"/>
        </w:rPr>
        <w:t>.</w:t>
      </w:r>
      <w:r w:rsidR="009A3F31">
        <w:rPr>
          <w:rFonts w:ascii="Arial" w:hAnsi="Arial" w:cs="Arial"/>
          <w:sz w:val="20"/>
          <w:szCs w:val="20"/>
        </w:rPr>
        <w:t>000</w:t>
      </w:r>
      <w:r w:rsidR="009A3F31">
        <w:rPr>
          <w:rFonts w:ascii="Arial" w:hAnsi="Arial" w:cs="Arial"/>
          <w:sz w:val="20"/>
          <w:szCs w:val="20"/>
          <w:lang w:val="en-US"/>
        </w:rPr>
        <w:t>.</w:t>
      </w:r>
      <w:r w:rsidR="005B6296" w:rsidRPr="00984EEC">
        <w:rPr>
          <w:rFonts w:ascii="Arial" w:hAnsi="Arial" w:cs="Arial"/>
          <w:sz w:val="20"/>
          <w:szCs w:val="20"/>
        </w:rPr>
        <w:t>000</w:t>
      </w:r>
      <w:r w:rsidR="009A3F31">
        <w:rPr>
          <w:rFonts w:ascii="Arial" w:hAnsi="Arial" w:cs="Arial"/>
          <w:sz w:val="20"/>
          <w:szCs w:val="20"/>
          <w:lang w:val="en-US"/>
        </w:rPr>
        <w:t>,00</w:t>
      </w:r>
      <w:r w:rsidR="009A3F31">
        <w:rPr>
          <w:rFonts w:ascii="Arial" w:hAnsi="Arial" w:cs="Arial"/>
          <w:sz w:val="20"/>
          <w:szCs w:val="20"/>
        </w:rPr>
        <w:t xml:space="preserve"> sampai Rp5</w:t>
      </w:r>
      <w:r w:rsidR="009A3F31">
        <w:rPr>
          <w:rFonts w:ascii="Arial" w:hAnsi="Arial" w:cs="Arial"/>
          <w:sz w:val="20"/>
          <w:szCs w:val="20"/>
          <w:lang w:val="en-US"/>
        </w:rPr>
        <w:t>.</w:t>
      </w:r>
      <w:r w:rsidR="009A3F31">
        <w:rPr>
          <w:rFonts w:ascii="Arial" w:hAnsi="Arial" w:cs="Arial"/>
          <w:sz w:val="20"/>
          <w:szCs w:val="20"/>
        </w:rPr>
        <w:t>000</w:t>
      </w:r>
      <w:r w:rsidR="009A3F31">
        <w:rPr>
          <w:rFonts w:ascii="Arial" w:hAnsi="Arial" w:cs="Arial"/>
          <w:sz w:val="20"/>
          <w:szCs w:val="20"/>
          <w:lang w:val="en-US"/>
        </w:rPr>
        <w:t>.</w:t>
      </w:r>
      <w:r w:rsidR="005B6296" w:rsidRPr="00984EEC">
        <w:rPr>
          <w:rFonts w:ascii="Arial" w:hAnsi="Arial" w:cs="Arial"/>
          <w:sz w:val="20"/>
          <w:szCs w:val="20"/>
        </w:rPr>
        <w:t>000</w:t>
      </w:r>
      <w:r w:rsidR="009A3F31">
        <w:rPr>
          <w:rFonts w:ascii="Arial" w:hAnsi="Arial" w:cs="Arial"/>
          <w:sz w:val="20"/>
          <w:szCs w:val="20"/>
          <w:lang w:val="en-US"/>
        </w:rPr>
        <w:t>,00</w:t>
      </w:r>
      <w:r w:rsidR="005B6296" w:rsidRPr="00984EEC">
        <w:rPr>
          <w:rFonts w:ascii="Arial" w:hAnsi="Arial" w:cs="Arial"/>
          <w:sz w:val="20"/>
          <w:szCs w:val="20"/>
        </w:rPr>
        <w:t xml:space="preserve"> per bulan</w:t>
      </w:r>
      <w:r w:rsidR="00F7520F">
        <w:rPr>
          <w:rFonts w:ascii="Arial" w:hAnsi="Arial" w:cs="Arial"/>
          <w:sz w:val="20"/>
          <w:szCs w:val="20"/>
        </w:rPr>
        <w:t>.</w:t>
      </w:r>
    </w:p>
    <w:p w14:paraId="2D691584" w14:textId="77777777" w:rsidR="005B6296" w:rsidRPr="00984EEC" w:rsidRDefault="005B6296" w:rsidP="00202381">
      <w:pPr>
        <w:spacing w:before="120" w:after="240" w:line="240" w:lineRule="auto"/>
        <w:rPr>
          <w:rFonts w:ascii="Arial" w:hAnsi="Arial" w:cs="Arial"/>
          <w:b/>
          <w:sz w:val="20"/>
          <w:szCs w:val="20"/>
        </w:rPr>
      </w:pPr>
      <w:r w:rsidRPr="00984EEC">
        <w:rPr>
          <w:rFonts w:ascii="Arial" w:hAnsi="Arial" w:cs="Arial"/>
          <w:b/>
          <w:sz w:val="20"/>
          <w:szCs w:val="20"/>
        </w:rPr>
        <w:t>Kebiasaan Makan Sayur</w:t>
      </w:r>
    </w:p>
    <w:p w14:paraId="336B21D3" w14:textId="4957C54B" w:rsidR="00A027E0" w:rsidRPr="0001367F" w:rsidRDefault="005B6296" w:rsidP="00CE4F42">
      <w:pPr>
        <w:spacing w:after="240" w:line="240" w:lineRule="auto"/>
        <w:jc w:val="both"/>
        <w:rPr>
          <w:rFonts w:asciiTheme="minorBidi" w:hAnsiTheme="minorBidi"/>
          <w:sz w:val="20"/>
          <w:szCs w:val="20"/>
          <w:lang w:val="en-US"/>
        </w:rPr>
      </w:pPr>
      <w:r w:rsidRPr="00984EEC">
        <w:rPr>
          <w:rFonts w:ascii="Arial" w:hAnsi="Arial" w:cs="Arial"/>
          <w:sz w:val="20"/>
          <w:szCs w:val="20"/>
        </w:rPr>
        <w:t>Kebiasaan makan adalah pola perilaku konsumsi pangan yang t</w:t>
      </w:r>
      <w:r w:rsidR="0013448C">
        <w:rPr>
          <w:rFonts w:ascii="Arial" w:hAnsi="Arial" w:cs="Arial"/>
          <w:sz w:val="20"/>
          <w:szCs w:val="20"/>
        </w:rPr>
        <w:t xml:space="preserve">erjadi secara </w:t>
      </w:r>
      <w:r w:rsidR="0013448C">
        <w:rPr>
          <w:rFonts w:ascii="Arial" w:hAnsi="Arial" w:cs="Arial"/>
          <w:sz w:val="20"/>
          <w:szCs w:val="20"/>
        </w:rPr>
        <w:lastRenderedPageBreak/>
        <w:t xml:space="preserve">berulang. Tabel </w:t>
      </w:r>
      <w:r w:rsidR="0013448C">
        <w:rPr>
          <w:rFonts w:ascii="Arial" w:hAnsi="Arial" w:cs="Arial"/>
          <w:sz w:val="20"/>
          <w:szCs w:val="20"/>
          <w:lang w:val="en-US"/>
        </w:rPr>
        <w:t xml:space="preserve">1 </w:t>
      </w:r>
      <w:r w:rsidRPr="00984EEC">
        <w:rPr>
          <w:rFonts w:ascii="Arial" w:hAnsi="Arial" w:cs="Arial"/>
          <w:sz w:val="20"/>
          <w:szCs w:val="20"/>
        </w:rPr>
        <w:t>menunjukan bahwa terdapat perubahan kebiasaan</w:t>
      </w:r>
      <w:r w:rsidR="009B104A">
        <w:rPr>
          <w:rFonts w:ascii="Arial" w:hAnsi="Arial" w:cs="Arial"/>
          <w:sz w:val="20"/>
          <w:szCs w:val="20"/>
        </w:rPr>
        <w:t xml:space="preserve"> makan mahasiswa sebelum dan setelah</w:t>
      </w:r>
      <w:r w:rsidRPr="00984EEC">
        <w:rPr>
          <w:rFonts w:ascii="Arial" w:hAnsi="Arial" w:cs="Arial"/>
          <w:sz w:val="20"/>
          <w:szCs w:val="20"/>
        </w:rPr>
        <w:t xml:space="preserve"> masuk </w:t>
      </w:r>
      <w:r w:rsidRPr="00C1139C">
        <w:rPr>
          <w:rFonts w:asciiTheme="minorBidi" w:hAnsiTheme="minorBidi"/>
          <w:sz w:val="20"/>
          <w:szCs w:val="20"/>
        </w:rPr>
        <w:t>IPB. Sebelum ma</w:t>
      </w:r>
      <w:r w:rsidR="009A3F31" w:rsidRPr="00C1139C">
        <w:rPr>
          <w:rFonts w:asciiTheme="minorBidi" w:hAnsiTheme="minorBidi"/>
          <w:sz w:val="20"/>
          <w:szCs w:val="20"/>
        </w:rPr>
        <w:t>suk IPB</w:t>
      </w:r>
      <w:r w:rsidR="00360D69">
        <w:rPr>
          <w:rFonts w:asciiTheme="minorBidi" w:hAnsiTheme="minorBidi"/>
          <w:sz w:val="20"/>
          <w:szCs w:val="20"/>
        </w:rPr>
        <w:t>,</w:t>
      </w:r>
      <w:r w:rsidR="009A3F31" w:rsidRPr="00C1139C">
        <w:rPr>
          <w:rFonts w:asciiTheme="minorBidi" w:hAnsiTheme="minorBidi"/>
          <w:sz w:val="20"/>
          <w:szCs w:val="20"/>
        </w:rPr>
        <w:t xml:space="preserve"> mahasiswa laki-laki (48,</w:t>
      </w:r>
      <w:r w:rsidRPr="00C1139C">
        <w:rPr>
          <w:rFonts w:asciiTheme="minorBidi" w:hAnsiTheme="minorBidi"/>
          <w:sz w:val="20"/>
          <w:szCs w:val="20"/>
        </w:rPr>
        <w:t>8%) cenderung makan sayur dengan porsi setengah mangkok, sedangk</w:t>
      </w:r>
      <w:r w:rsidR="00202381" w:rsidRPr="00C1139C">
        <w:rPr>
          <w:rFonts w:asciiTheme="minorBidi" w:hAnsiTheme="minorBidi"/>
          <w:sz w:val="20"/>
          <w:szCs w:val="20"/>
        </w:rPr>
        <w:t>an pada mahasiswa perempuan (46,</w:t>
      </w:r>
      <w:r w:rsidRPr="00C1139C">
        <w:rPr>
          <w:rFonts w:asciiTheme="minorBidi" w:hAnsiTheme="minorBidi"/>
          <w:sz w:val="20"/>
          <w:szCs w:val="20"/>
        </w:rPr>
        <w:t>7%) makan sayur dengan porsi satu mangkok. Namun setelah mas</w:t>
      </w:r>
      <w:r w:rsidR="00202381" w:rsidRPr="00C1139C">
        <w:rPr>
          <w:rFonts w:asciiTheme="minorBidi" w:hAnsiTheme="minorBidi"/>
          <w:sz w:val="20"/>
          <w:szCs w:val="20"/>
        </w:rPr>
        <w:t>uk IPB, mahasiswa laki-laki (67</w:t>
      </w:r>
      <w:r w:rsidR="00202381" w:rsidRPr="00C1139C">
        <w:rPr>
          <w:rFonts w:asciiTheme="minorBidi" w:hAnsiTheme="minorBidi"/>
          <w:sz w:val="20"/>
          <w:szCs w:val="20"/>
          <w:lang w:val="en-US"/>
        </w:rPr>
        <w:t>,</w:t>
      </w:r>
      <w:r w:rsidR="00202381" w:rsidRPr="00C1139C">
        <w:rPr>
          <w:rFonts w:asciiTheme="minorBidi" w:hAnsiTheme="minorBidi"/>
          <w:sz w:val="20"/>
          <w:szCs w:val="20"/>
        </w:rPr>
        <w:t>8%) dan perempuan (73</w:t>
      </w:r>
      <w:r w:rsidR="00202381" w:rsidRPr="00C1139C">
        <w:rPr>
          <w:rFonts w:asciiTheme="minorBidi" w:hAnsiTheme="minorBidi"/>
          <w:sz w:val="20"/>
          <w:szCs w:val="20"/>
          <w:lang w:val="en-US"/>
        </w:rPr>
        <w:t>,</w:t>
      </w:r>
      <w:r w:rsidRPr="00C1139C">
        <w:rPr>
          <w:rFonts w:asciiTheme="minorBidi" w:hAnsiTheme="minorBidi"/>
          <w:sz w:val="20"/>
          <w:szCs w:val="20"/>
        </w:rPr>
        <w:t>1%) terbiasa makan sayur dengan porsi setengah mangkok. Frekuensi makan say</w:t>
      </w:r>
      <w:r w:rsidR="00202381" w:rsidRPr="00C1139C">
        <w:rPr>
          <w:rFonts w:asciiTheme="minorBidi" w:hAnsiTheme="minorBidi"/>
          <w:sz w:val="20"/>
          <w:szCs w:val="20"/>
        </w:rPr>
        <w:t>ur pada mahasiswa laki-laki (52,</w:t>
      </w:r>
      <w:r w:rsidRPr="00C1139C">
        <w:rPr>
          <w:rFonts w:asciiTheme="minorBidi" w:hAnsiTheme="minorBidi"/>
          <w:sz w:val="20"/>
          <w:szCs w:val="20"/>
        </w:rPr>
        <w:t>1%) dan perempuan (60</w:t>
      </w:r>
      <w:r w:rsidR="00202381" w:rsidRPr="00C1139C">
        <w:rPr>
          <w:rFonts w:asciiTheme="minorBidi" w:hAnsiTheme="minorBidi"/>
          <w:sz w:val="20"/>
          <w:szCs w:val="20"/>
        </w:rPr>
        <w:t>,</w:t>
      </w:r>
      <w:r w:rsidRPr="00C1139C">
        <w:rPr>
          <w:rFonts w:asciiTheme="minorBidi" w:hAnsiTheme="minorBidi"/>
          <w:sz w:val="20"/>
          <w:szCs w:val="20"/>
        </w:rPr>
        <w:t>5%) sebelum masuk IPB adalah lebih dari dua kali setiap hari, namun setelah masuk I</w:t>
      </w:r>
      <w:r w:rsidR="00202381" w:rsidRPr="00C1139C">
        <w:rPr>
          <w:rFonts w:asciiTheme="minorBidi" w:hAnsiTheme="minorBidi"/>
          <w:sz w:val="20"/>
          <w:szCs w:val="20"/>
        </w:rPr>
        <w:t>PB pada mahasiswa laki-laki (38,0%) dan perempuan (37,</w:t>
      </w:r>
      <w:r w:rsidRPr="00C1139C">
        <w:rPr>
          <w:rFonts w:asciiTheme="minorBidi" w:hAnsiTheme="minorBidi"/>
          <w:sz w:val="20"/>
          <w:szCs w:val="20"/>
        </w:rPr>
        <w:t xml:space="preserve">2%) terbiasa makan sayur </w:t>
      </w:r>
      <w:r w:rsidR="00177DE8">
        <w:rPr>
          <w:rFonts w:asciiTheme="minorBidi" w:hAnsiTheme="minorBidi"/>
          <w:sz w:val="20"/>
          <w:szCs w:val="20"/>
        </w:rPr>
        <w:t xml:space="preserve">hanya </w:t>
      </w:r>
      <w:r w:rsidRPr="00C1139C">
        <w:rPr>
          <w:rFonts w:asciiTheme="minorBidi" w:hAnsiTheme="minorBidi"/>
          <w:sz w:val="20"/>
          <w:szCs w:val="20"/>
        </w:rPr>
        <w:t>sebanyak satu kali setiap hari. Jenis sayur yang dikonsumsi oleh mahasiswa laki-laki dan perempuan tidak mengalami perubahan antara sebelum dan setelah masuk IPB. Hal ini dapat dilihat bahwa mahasiswa cenderung terbiasa mengonsumsi sayur yang ditumis.</w:t>
      </w:r>
      <w:r w:rsidR="00C1139C" w:rsidRPr="00C1139C">
        <w:rPr>
          <w:rFonts w:asciiTheme="minorBidi" w:hAnsiTheme="minorBidi"/>
          <w:sz w:val="20"/>
          <w:szCs w:val="20"/>
          <w:lang w:val="en-US"/>
        </w:rPr>
        <w:t xml:space="preserve"> </w:t>
      </w:r>
      <w:r w:rsidR="00C1139C" w:rsidRPr="00C1139C">
        <w:rPr>
          <w:rFonts w:asciiTheme="minorBidi" w:hAnsiTheme="minorBidi"/>
          <w:sz w:val="20"/>
          <w:szCs w:val="20"/>
        </w:rPr>
        <w:t xml:space="preserve">Perubahan jumlah dan frekuensi makan sayur pada mahasiswa terjadi karena kurangnya jenis sayur yang disediakan oleh kantin di sekitar asrama dan jenis sayur yang tersedia tidak biasa dikonsumsi oleh mahasiswa. Selain itu, rasa yang tidak sesuai dengan sayur yang dikonsumsi di rumah dapat menjadi penyebab perubahan kebiasaan makan sayur. </w:t>
      </w:r>
      <w:proofErr w:type="gramStart"/>
      <w:r w:rsidR="00A47657">
        <w:rPr>
          <w:rFonts w:asciiTheme="minorBidi" w:hAnsiTheme="minorBidi"/>
          <w:sz w:val="20"/>
          <w:szCs w:val="20"/>
          <w:lang w:val="en-US"/>
        </w:rPr>
        <w:t>Perubahan kebiasan konsumsi sayur juga disebabkan oleh harga.</w:t>
      </w:r>
      <w:proofErr w:type="gramEnd"/>
      <w:r w:rsidR="00A47657">
        <w:rPr>
          <w:rFonts w:asciiTheme="minorBidi" w:hAnsiTheme="minorBidi"/>
          <w:sz w:val="20"/>
          <w:szCs w:val="20"/>
          <w:lang w:val="en-US"/>
        </w:rPr>
        <w:t xml:space="preserve"> </w:t>
      </w:r>
      <w:r w:rsidR="00C1139C" w:rsidRPr="00C1139C">
        <w:rPr>
          <w:rFonts w:asciiTheme="minorBidi" w:hAnsiTheme="minorBidi"/>
          <w:sz w:val="20"/>
          <w:szCs w:val="20"/>
        </w:rPr>
        <w:t>Harga yang relatif mahal juga dapat memicu perubahan kebiasaan makan sehingga mahasiswa cenderung memilih mengonsumsi makanan lain seperti tahu, tempe, atau telur.</w:t>
      </w:r>
    </w:p>
    <w:p w14:paraId="2FFD7053" w14:textId="77777777" w:rsidR="005B6296" w:rsidRPr="00984EEC" w:rsidRDefault="0013448C" w:rsidP="00C1139C">
      <w:pPr>
        <w:spacing w:after="0" w:line="240" w:lineRule="auto"/>
        <w:ind w:left="709" w:hanging="709"/>
        <w:jc w:val="both"/>
        <w:rPr>
          <w:rFonts w:ascii="Arial" w:hAnsi="Arial" w:cs="Arial"/>
          <w:sz w:val="20"/>
          <w:szCs w:val="20"/>
        </w:rPr>
      </w:pPr>
      <w:r>
        <w:rPr>
          <w:rFonts w:ascii="Arial" w:hAnsi="Arial" w:cs="Arial"/>
          <w:sz w:val="20"/>
          <w:szCs w:val="20"/>
        </w:rPr>
        <w:t xml:space="preserve">Tabel </w:t>
      </w:r>
      <w:r>
        <w:rPr>
          <w:rFonts w:ascii="Arial" w:hAnsi="Arial" w:cs="Arial"/>
          <w:sz w:val="20"/>
          <w:szCs w:val="20"/>
          <w:lang w:val="en-US"/>
        </w:rPr>
        <w:t>1</w:t>
      </w:r>
      <w:r w:rsidR="005B6296" w:rsidRPr="00984EEC">
        <w:rPr>
          <w:rFonts w:ascii="Arial" w:hAnsi="Arial" w:cs="Arial"/>
          <w:sz w:val="20"/>
          <w:szCs w:val="20"/>
        </w:rPr>
        <w:tab/>
        <w:t xml:space="preserve">Sebaran mahasiswa berdasarkan jumlah, frekuensi, dan jenis sayur yang dikonsumsi sebelum dan setelah masuk IPB </w:t>
      </w:r>
    </w:p>
    <w:tbl>
      <w:tblPr>
        <w:tblpPr w:leftFromText="180" w:rightFromText="180" w:vertAnchor="text" w:tblpY="1"/>
        <w:tblOverlap w:val="never"/>
        <w:tblW w:w="4518" w:type="dxa"/>
        <w:tblBorders>
          <w:top w:val="single" w:sz="4" w:space="0" w:color="auto"/>
          <w:bottom w:val="single" w:sz="4" w:space="0" w:color="auto"/>
        </w:tblBorders>
        <w:tblLayout w:type="fixed"/>
        <w:tblLook w:val="04A0" w:firstRow="1" w:lastRow="0" w:firstColumn="1" w:lastColumn="0" w:noHBand="0" w:noVBand="1"/>
      </w:tblPr>
      <w:tblGrid>
        <w:gridCol w:w="1368"/>
        <w:gridCol w:w="720"/>
        <w:gridCol w:w="810"/>
        <w:gridCol w:w="810"/>
        <w:gridCol w:w="810"/>
      </w:tblGrid>
      <w:tr w:rsidR="0001367F" w:rsidRPr="007732F7" w14:paraId="3DECE01B" w14:textId="77777777" w:rsidTr="00003231">
        <w:tc>
          <w:tcPr>
            <w:tcW w:w="1368" w:type="dxa"/>
            <w:vMerge w:val="restart"/>
            <w:vAlign w:val="center"/>
          </w:tcPr>
          <w:p w14:paraId="28CADD5F" w14:textId="77777777" w:rsidR="005B6296" w:rsidRPr="00387EC4" w:rsidRDefault="005B6296" w:rsidP="0001367F">
            <w:pPr>
              <w:pStyle w:val="ListParagraph"/>
              <w:spacing w:before="60"/>
              <w:ind w:left="0"/>
              <w:rPr>
                <w:rFonts w:ascii="Arial" w:hAnsi="Arial" w:cs="Arial"/>
                <w:sz w:val="18"/>
                <w:szCs w:val="18"/>
              </w:rPr>
            </w:pPr>
            <w:r w:rsidRPr="00387EC4">
              <w:rPr>
                <w:rFonts w:ascii="Arial" w:hAnsi="Arial" w:cs="Arial"/>
                <w:sz w:val="18"/>
                <w:szCs w:val="18"/>
              </w:rPr>
              <w:t xml:space="preserve">Kategori </w:t>
            </w:r>
          </w:p>
        </w:tc>
        <w:tc>
          <w:tcPr>
            <w:tcW w:w="1530" w:type="dxa"/>
            <w:gridSpan w:val="2"/>
            <w:tcBorders>
              <w:bottom w:val="single" w:sz="4" w:space="0" w:color="auto"/>
            </w:tcBorders>
            <w:vAlign w:val="center"/>
          </w:tcPr>
          <w:p w14:paraId="099B485A" w14:textId="77777777" w:rsidR="005B6296" w:rsidRPr="007732F7" w:rsidRDefault="005B6296" w:rsidP="0001367F">
            <w:pPr>
              <w:pStyle w:val="ListParagraph"/>
              <w:spacing w:before="60"/>
              <w:ind w:left="0"/>
              <w:jc w:val="center"/>
              <w:rPr>
                <w:rFonts w:ascii="Arial" w:hAnsi="Arial" w:cs="Arial"/>
                <w:sz w:val="18"/>
                <w:szCs w:val="18"/>
              </w:rPr>
            </w:pPr>
            <w:r w:rsidRPr="007732F7">
              <w:rPr>
                <w:rFonts w:ascii="Arial" w:hAnsi="Arial" w:cs="Arial"/>
                <w:sz w:val="18"/>
                <w:szCs w:val="18"/>
              </w:rPr>
              <w:t>Sebelum masuk IPB</w:t>
            </w:r>
          </w:p>
        </w:tc>
        <w:tc>
          <w:tcPr>
            <w:tcW w:w="1620" w:type="dxa"/>
            <w:gridSpan w:val="2"/>
            <w:tcBorders>
              <w:bottom w:val="single" w:sz="4" w:space="0" w:color="auto"/>
            </w:tcBorders>
            <w:vAlign w:val="center"/>
          </w:tcPr>
          <w:p w14:paraId="25335912" w14:textId="77777777" w:rsidR="005B6296" w:rsidRPr="007732F7" w:rsidRDefault="005B6296" w:rsidP="0001367F">
            <w:pPr>
              <w:pStyle w:val="ListParagraph"/>
              <w:spacing w:before="60"/>
              <w:ind w:left="0"/>
              <w:jc w:val="center"/>
              <w:rPr>
                <w:rFonts w:ascii="Arial" w:hAnsi="Arial" w:cs="Arial"/>
                <w:sz w:val="18"/>
                <w:szCs w:val="18"/>
              </w:rPr>
            </w:pPr>
            <w:r w:rsidRPr="007732F7">
              <w:rPr>
                <w:rFonts w:ascii="Arial" w:hAnsi="Arial" w:cs="Arial"/>
                <w:sz w:val="18"/>
                <w:szCs w:val="18"/>
              </w:rPr>
              <w:t>Setelah masuk IPB</w:t>
            </w:r>
          </w:p>
        </w:tc>
      </w:tr>
      <w:tr w:rsidR="00A47657" w:rsidRPr="007732F7" w14:paraId="66181817" w14:textId="77777777" w:rsidTr="00003231">
        <w:tc>
          <w:tcPr>
            <w:tcW w:w="1368" w:type="dxa"/>
            <w:vMerge/>
            <w:tcBorders>
              <w:bottom w:val="single" w:sz="4" w:space="0" w:color="auto"/>
            </w:tcBorders>
            <w:vAlign w:val="center"/>
          </w:tcPr>
          <w:p w14:paraId="435E3A1C" w14:textId="77777777" w:rsidR="005B6296" w:rsidRPr="007732F7" w:rsidRDefault="005B6296" w:rsidP="0001367F">
            <w:pPr>
              <w:pStyle w:val="ListParagraph"/>
              <w:ind w:left="0"/>
              <w:rPr>
                <w:rFonts w:ascii="Arial" w:hAnsi="Arial" w:cs="Arial"/>
                <w:sz w:val="18"/>
                <w:szCs w:val="18"/>
              </w:rPr>
            </w:pPr>
          </w:p>
        </w:tc>
        <w:tc>
          <w:tcPr>
            <w:tcW w:w="720" w:type="dxa"/>
            <w:tcBorders>
              <w:top w:val="single" w:sz="4" w:space="0" w:color="auto"/>
              <w:bottom w:val="single" w:sz="4" w:space="0" w:color="auto"/>
            </w:tcBorders>
            <w:vAlign w:val="center"/>
          </w:tcPr>
          <w:p w14:paraId="10E816E5" w14:textId="02CF8D35" w:rsidR="005B6296" w:rsidRPr="007732F7" w:rsidRDefault="0001367F" w:rsidP="001C378F">
            <w:pPr>
              <w:pStyle w:val="ListParagraph"/>
              <w:ind w:left="0"/>
              <w:jc w:val="center"/>
              <w:rPr>
                <w:rFonts w:ascii="Arial" w:hAnsi="Arial" w:cs="Arial"/>
                <w:sz w:val="18"/>
                <w:szCs w:val="18"/>
              </w:rPr>
            </w:pPr>
            <w:r>
              <w:rPr>
                <w:rFonts w:ascii="Arial" w:hAnsi="Arial" w:cs="Arial"/>
                <w:sz w:val="18"/>
                <w:szCs w:val="18"/>
                <w:lang w:val="en-US"/>
              </w:rPr>
              <w:t>L</w:t>
            </w:r>
            <w:r w:rsidR="005B6296" w:rsidRPr="007732F7">
              <w:rPr>
                <w:rFonts w:ascii="Arial" w:hAnsi="Arial" w:cs="Arial"/>
                <w:sz w:val="18"/>
                <w:szCs w:val="18"/>
              </w:rPr>
              <w:t xml:space="preserve"> (%)</w:t>
            </w:r>
          </w:p>
        </w:tc>
        <w:tc>
          <w:tcPr>
            <w:tcW w:w="810" w:type="dxa"/>
            <w:tcBorders>
              <w:top w:val="single" w:sz="4" w:space="0" w:color="auto"/>
              <w:bottom w:val="single" w:sz="4" w:space="0" w:color="auto"/>
            </w:tcBorders>
            <w:vAlign w:val="center"/>
          </w:tcPr>
          <w:p w14:paraId="32C3170C" w14:textId="6F68E213" w:rsidR="005B6296" w:rsidRPr="007732F7" w:rsidRDefault="0001367F" w:rsidP="001C378F">
            <w:pPr>
              <w:pStyle w:val="ListParagraph"/>
              <w:ind w:left="0"/>
              <w:jc w:val="center"/>
              <w:rPr>
                <w:rFonts w:ascii="Arial" w:hAnsi="Arial" w:cs="Arial"/>
                <w:sz w:val="18"/>
                <w:szCs w:val="18"/>
              </w:rPr>
            </w:pPr>
            <w:proofErr w:type="gramStart"/>
            <w:r>
              <w:rPr>
                <w:rFonts w:ascii="Arial" w:hAnsi="Arial" w:cs="Arial"/>
                <w:sz w:val="18"/>
                <w:szCs w:val="18"/>
                <w:lang w:val="en-US"/>
              </w:rPr>
              <w:t>P</w:t>
            </w:r>
            <w:r w:rsidR="005B6296" w:rsidRPr="007732F7">
              <w:rPr>
                <w:rFonts w:ascii="Arial" w:hAnsi="Arial" w:cs="Arial"/>
                <w:sz w:val="18"/>
                <w:szCs w:val="18"/>
              </w:rPr>
              <w:t>(</w:t>
            </w:r>
            <w:proofErr w:type="gramEnd"/>
            <w:r w:rsidR="005B6296" w:rsidRPr="007732F7">
              <w:rPr>
                <w:rFonts w:ascii="Arial" w:hAnsi="Arial" w:cs="Arial"/>
                <w:sz w:val="18"/>
                <w:szCs w:val="18"/>
              </w:rPr>
              <w:t>%)</w:t>
            </w:r>
          </w:p>
        </w:tc>
        <w:tc>
          <w:tcPr>
            <w:tcW w:w="810" w:type="dxa"/>
            <w:tcBorders>
              <w:top w:val="single" w:sz="4" w:space="0" w:color="auto"/>
              <w:bottom w:val="single" w:sz="4" w:space="0" w:color="auto"/>
            </w:tcBorders>
            <w:vAlign w:val="center"/>
          </w:tcPr>
          <w:p w14:paraId="0158089F" w14:textId="25B5D91C" w:rsidR="005B6296" w:rsidRPr="007732F7" w:rsidRDefault="0001367F" w:rsidP="001C378F">
            <w:pPr>
              <w:pStyle w:val="ListParagraph"/>
              <w:ind w:left="0"/>
              <w:jc w:val="center"/>
              <w:rPr>
                <w:rFonts w:ascii="Arial" w:hAnsi="Arial" w:cs="Arial"/>
                <w:sz w:val="18"/>
                <w:szCs w:val="18"/>
              </w:rPr>
            </w:pPr>
            <w:r>
              <w:rPr>
                <w:rFonts w:ascii="Arial" w:hAnsi="Arial" w:cs="Arial"/>
                <w:sz w:val="18"/>
                <w:szCs w:val="18"/>
                <w:lang w:val="en-US"/>
              </w:rPr>
              <w:t>L</w:t>
            </w:r>
            <w:r w:rsidR="005B6296" w:rsidRPr="007732F7">
              <w:rPr>
                <w:rFonts w:ascii="Arial" w:hAnsi="Arial" w:cs="Arial"/>
                <w:sz w:val="18"/>
                <w:szCs w:val="18"/>
              </w:rPr>
              <w:t xml:space="preserve"> (%)</w:t>
            </w:r>
          </w:p>
        </w:tc>
        <w:tc>
          <w:tcPr>
            <w:tcW w:w="810" w:type="dxa"/>
            <w:tcBorders>
              <w:top w:val="single" w:sz="4" w:space="0" w:color="auto"/>
              <w:bottom w:val="single" w:sz="4" w:space="0" w:color="auto"/>
            </w:tcBorders>
            <w:vAlign w:val="center"/>
          </w:tcPr>
          <w:p w14:paraId="294F6666" w14:textId="4C56C849" w:rsidR="005B6296" w:rsidRPr="007732F7" w:rsidRDefault="0001367F" w:rsidP="001C378F">
            <w:pPr>
              <w:pStyle w:val="ListParagraph"/>
              <w:ind w:left="0"/>
              <w:jc w:val="center"/>
              <w:rPr>
                <w:rFonts w:ascii="Arial" w:hAnsi="Arial" w:cs="Arial"/>
                <w:sz w:val="18"/>
                <w:szCs w:val="18"/>
              </w:rPr>
            </w:pPr>
            <w:proofErr w:type="gramStart"/>
            <w:r>
              <w:rPr>
                <w:rFonts w:ascii="Arial" w:hAnsi="Arial" w:cs="Arial"/>
                <w:sz w:val="18"/>
                <w:szCs w:val="18"/>
                <w:lang w:val="en-US"/>
              </w:rPr>
              <w:t>P</w:t>
            </w:r>
            <w:r w:rsidR="005B6296" w:rsidRPr="007732F7">
              <w:rPr>
                <w:rFonts w:ascii="Arial" w:hAnsi="Arial" w:cs="Arial"/>
                <w:sz w:val="18"/>
                <w:szCs w:val="18"/>
              </w:rPr>
              <w:t>(</w:t>
            </w:r>
            <w:proofErr w:type="gramEnd"/>
            <w:r w:rsidR="005B6296" w:rsidRPr="007732F7">
              <w:rPr>
                <w:rFonts w:ascii="Arial" w:hAnsi="Arial" w:cs="Arial"/>
                <w:sz w:val="18"/>
                <w:szCs w:val="18"/>
              </w:rPr>
              <w:t>%)</w:t>
            </w:r>
          </w:p>
        </w:tc>
      </w:tr>
      <w:tr w:rsidR="0001367F" w:rsidRPr="007732F7" w14:paraId="77AFF54E" w14:textId="77777777" w:rsidTr="00003231">
        <w:tc>
          <w:tcPr>
            <w:tcW w:w="4518" w:type="dxa"/>
            <w:gridSpan w:val="5"/>
            <w:tcBorders>
              <w:top w:val="single" w:sz="4" w:space="0" w:color="auto"/>
              <w:bottom w:val="nil"/>
            </w:tcBorders>
          </w:tcPr>
          <w:p w14:paraId="252E2E39" w14:textId="364039A8" w:rsidR="0001367F" w:rsidRPr="007732F7" w:rsidRDefault="0001367F" w:rsidP="0001367F">
            <w:pPr>
              <w:pStyle w:val="ListParagraph"/>
              <w:ind w:left="0"/>
              <w:rPr>
                <w:rFonts w:ascii="Arial" w:hAnsi="Arial" w:cs="Arial"/>
                <w:sz w:val="18"/>
                <w:szCs w:val="18"/>
              </w:rPr>
            </w:pPr>
            <w:r w:rsidRPr="007732F7">
              <w:rPr>
                <w:rFonts w:ascii="Arial" w:hAnsi="Arial" w:cs="Arial"/>
                <w:sz w:val="18"/>
                <w:szCs w:val="18"/>
              </w:rPr>
              <w:t>Jumlah konsumsi</w:t>
            </w:r>
          </w:p>
        </w:tc>
      </w:tr>
      <w:tr w:rsidR="00A47657" w:rsidRPr="007732F7" w14:paraId="5FAB2AAB" w14:textId="77777777" w:rsidTr="00003231">
        <w:tc>
          <w:tcPr>
            <w:tcW w:w="1368" w:type="dxa"/>
            <w:tcBorders>
              <w:top w:val="nil"/>
            </w:tcBorders>
          </w:tcPr>
          <w:p w14:paraId="34629ECF" w14:textId="77777777" w:rsidR="005B6296" w:rsidRPr="007732F7" w:rsidRDefault="005B6296" w:rsidP="0001367F">
            <w:pPr>
              <w:pStyle w:val="ListParagraph"/>
              <w:ind w:left="0"/>
              <w:rPr>
                <w:rFonts w:ascii="Arial" w:hAnsi="Arial" w:cs="Arial"/>
                <w:sz w:val="18"/>
                <w:szCs w:val="18"/>
              </w:rPr>
            </w:pPr>
            <w:r w:rsidRPr="007732F7">
              <w:rPr>
                <w:rFonts w:ascii="Arial" w:hAnsi="Arial" w:cs="Arial"/>
                <w:sz w:val="18"/>
                <w:szCs w:val="18"/>
              </w:rPr>
              <w:t>½ mangkok</w:t>
            </w:r>
          </w:p>
        </w:tc>
        <w:tc>
          <w:tcPr>
            <w:tcW w:w="720" w:type="dxa"/>
            <w:tcBorders>
              <w:top w:val="nil"/>
            </w:tcBorders>
          </w:tcPr>
          <w:p w14:paraId="46732D36"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48</w:t>
            </w:r>
            <w:r w:rsidRPr="007732F7">
              <w:rPr>
                <w:rFonts w:ascii="Arial" w:hAnsi="Arial" w:cs="Arial"/>
                <w:sz w:val="18"/>
                <w:szCs w:val="18"/>
                <w:lang w:val="en-US"/>
              </w:rPr>
              <w:t>,</w:t>
            </w:r>
            <w:r w:rsidR="005B6296" w:rsidRPr="007732F7">
              <w:rPr>
                <w:rFonts w:ascii="Arial" w:hAnsi="Arial" w:cs="Arial"/>
                <w:sz w:val="18"/>
                <w:szCs w:val="18"/>
              </w:rPr>
              <w:t>8</w:t>
            </w:r>
          </w:p>
        </w:tc>
        <w:tc>
          <w:tcPr>
            <w:tcW w:w="810" w:type="dxa"/>
            <w:tcBorders>
              <w:top w:val="nil"/>
            </w:tcBorders>
          </w:tcPr>
          <w:p w14:paraId="4B9A4B6E"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36</w:t>
            </w:r>
            <w:r w:rsidRPr="007732F7">
              <w:rPr>
                <w:rFonts w:ascii="Arial" w:hAnsi="Arial" w:cs="Arial"/>
                <w:sz w:val="18"/>
                <w:szCs w:val="18"/>
                <w:lang w:val="en-US"/>
              </w:rPr>
              <w:t>,</w:t>
            </w:r>
            <w:r w:rsidR="005B6296" w:rsidRPr="007732F7">
              <w:rPr>
                <w:rFonts w:ascii="Arial" w:hAnsi="Arial" w:cs="Arial"/>
                <w:sz w:val="18"/>
                <w:szCs w:val="18"/>
              </w:rPr>
              <w:t>5</w:t>
            </w:r>
          </w:p>
        </w:tc>
        <w:tc>
          <w:tcPr>
            <w:tcW w:w="810" w:type="dxa"/>
            <w:tcBorders>
              <w:top w:val="nil"/>
            </w:tcBorders>
          </w:tcPr>
          <w:p w14:paraId="794C9A7E"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67</w:t>
            </w:r>
            <w:r w:rsidRPr="007732F7">
              <w:rPr>
                <w:rFonts w:ascii="Arial" w:hAnsi="Arial" w:cs="Arial"/>
                <w:sz w:val="18"/>
                <w:szCs w:val="18"/>
                <w:lang w:val="en-US"/>
              </w:rPr>
              <w:t>,</w:t>
            </w:r>
            <w:r w:rsidR="005B6296" w:rsidRPr="007732F7">
              <w:rPr>
                <w:rFonts w:ascii="Arial" w:hAnsi="Arial" w:cs="Arial"/>
                <w:sz w:val="18"/>
                <w:szCs w:val="18"/>
              </w:rPr>
              <w:t>8</w:t>
            </w:r>
          </w:p>
        </w:tc>
        <w:tc>
          <w:tcPr>
            <w:tcW w:w="810" w:type="dxa"/>
            <w:tcBorders>
              <w:top w:val="nil"/>
            </w:tcBorders>
          </w:tcPr>
          <w:p w14:paraId="0ACFC452"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73</w:t>
            </w:r>
            <w:r w:rsidRPr="007732F7">
              <w:rPr>
                <w:rFonts w:ascii="Arial" w:hAnsi="Arial" w:cs="Arial"/>
                <w:sz w:val="18"/>
                <w:szCs w:val="18"/>
                <w:lang w:val="en-US"/>
              </w:rPr>
              <w:t>,</w:t>
            </w:r>
            <w:r w:rsidR="005B6296" w:rsidRPr="007732F7">
              <w:rPr>
                <w:rFonts w:ascii="Arial" w:hAnsi="Arial" w:cs="Arial"/>
                <w:sz w:val="18"/>
                <w:szCs w:val="18"/>
              </w:rPr>
              <w:t>1</w:t>
            </w:r>
          </w:p>
        </w:tc>
      </w:tr>
      <w:tr w:rsidR="00A47657" w:rsidRPr="007732F7" w14:paraId="14C40A72" w14:textId="77777777" w:rsidTr="00003231">
        <w:tc>
          <w:tcPr>
            <w:tcW w:w="1368" w:type="dxa"/>
          </w:tcPr>
          <w:p w14:paraId="4490DAC1" w14:textId="77777777" w:rsidR="005B6296" w:rsidRPr="007732F7" w:rsidRDefault="005B6296" w:rsidP="0001367F">
            <w:pPr>
              <w:pStyle w:val="ListParagraph"/>
              <w:ind w:left="0"/>
              <w:rPr>
                <w:rFonts w:ascii="Arial" w:hAnsi="Arial" w:cs="Arial"/>
                <w:sz w:val="18"/>
                <w:szCs w:val="18"/>
              </w:rPr>
            </w:pPr>
            <w:r w:rsidRPr="007732F7">
              <w:rPr>
                <w:rFonts w:ascii="Arial" w:hAnsi="Arial" w:cs="Arial"/>
                <w:sz w:val="18"/>
                <w:szCs w:val="18"/>
              </w:rPr>
              <w:t>1 mangkok</w:t>
            </w:r>
          </w:p>
        </w:tc>
        <w:tc>
          <w:tcPr>
            <w:tcW w:w="720" w:type="dxa"/>
          </w:tcPr>
          <w:p w14:paraId="042508E4"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40</w:t>
            </w:r>
            <w:r w:rsidRPr="007732F7">
              <w:rPr>
                <w:rFonts w:ascii="Arial" w:hAnsi="Arial" w:cs="Arial"/>
                <w:sz w:val="18"/>
                <w:szCs w:val="18"/>
                <w:lang w:val="en-US"/>
              </w:rPr>
              <w:t>,</w:t>
            </w:r>
            <w:r w:rsidR="005B6296" w:rsidRPr="007732F7">
              <w:rPr>
                <w:rFonts w:ascii="Arial" w:hAnsi="Arial" w:cs="Arial"/>
                <w:sz w:val="18"/>
                <w:szCs w:val="18"/>
              </w:rPr>
              <w:t>5</w:t>
            </w:r>
          </w:p>
        </w:tc>
        <w:tc>
          <w:tcPr>
            <w:tcW w:w="810" w:type="dxa"/>
          </w:tcPr>
          <w:p w14:paraId="1BD2C016"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46</w:t>
            </w:r>
            <w:r w:rsidRPr="007732F7">
              <w:rPr>
                <w:rFonts w:ascii="Arial" w:hAnsi="Arial" w:cs="Arial"/>
                <w:sz w:val="18"/>
                <w:szCs w:val="18"/>
                <w:lang w:val="en-US"/>
              </w:rPr>
              <w:t>,</w:t>
            </w:r>
            <w:r w:rsidR="005B6296" w:rsidRPr="007732F7">
              <w:rPr>
                <w:rFonts w:ascii="Arial" w:hAnsi="Arial" w:cs="Arial"/>
                <w:sz w:val="18"/>
                <w:szCs w:val="18"/>
              </w:rPr>
              <w:t>7</w:t>
            </w:r>
          </w:p>
        </w:tc>
        <w:tc>
          <w:tcPr>
            <w:tcW w:w="810" w:type="dxa"/>
          </w:tcPr>
          <w:p w14:paraId="7F1FDABD"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25</w:t>
            </w:r>
            <w:r w:rsidRPr="007732F7">
              <w:rPr>
                <w:rFonts w:ascii="Arial" w:hAnsi="Arial" w:cs="Arial"/>
                <w:sz w:val="18"/>
                <w:szCs w:val="18"/>
                <w:lang w:val="en-US"/>
              </w:rPr>
              <w:t>,</w:t>
            </w:r>
            <w:r w:rsidR="005B6296" w:rsidRPr="007732F7">
              <w:rPr>
                <w:rFonts w:ascii="Arial" w:hAnsi="Arial" w:cs="Arial"/>
                <w:sz w:val="18"/>
                <w:szCs w:val="18"/>
              </w:rPr>
              <w:t>6</w:t>
            </w:r>
          </w:p>
        </w:tc>
        <w:tc>
          <w:tcPr>
            <w:tcW w:w="810" w:type="dxa"/>
          </w:tcPr>
          <w:p w14:paraId="04178132"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23</w:t>
            </w:r>
            <w:r w:rsidRPr="007732F7">
              <w:rPr>
                <w:rFonts w:ascii="Arial" w:hAnsi="Arial" w:cs="Arial"/>
                <w:sz w:val="18"/>
                <w:szCs w:val="18"/>
                <w:lang w:val="en-US"/>
              </w:rPr>
              <w:t>,</w:t>
            </w:r>
            <w:r w:rsidR="005B6296" w:rsidRPr="007732F7">
              <w:rPr>
                <w:rFonts w:ascii="Arial" w:hAnsi="Arial" w:cs="Arial"/>
                <w:sz w:val="18"/>
                <w:szCs w:val="18"/>
              </w:rPr>
              <w:t>4</w:t>
            </w:r>
          </w:p>
        </w:tc>
      </w:tr>
      <w:tr w:rsidR="00A47657" w:rsidRPr="007732F7" w14:paraId="5D8A8D7B" w14:textId="77777777" w:rsidTr="00003231">
        <w:tc>
          <w:tcPr>
            <w:tcW w:w="1368" w:type="dxa"/>
            <w:tcBorders>
              <w:bottom w:val="single" w:sz="4" w:space="0" w:color="auto"/>
            </w:tcBorders>
          </w:tcPr>
          <w:p w14:paraId="3FD1827E" w14:textId="77777777" w:rsidR="005B6296" w:rsidRPr="00387EC4" w:rsidRDefault="005B6296" w:rsidP="0001367F">
            <w:pPr>
              <w:pStyle w:val="ListParagraph"/>
              <w:ind w:left="0"/>
              <w:rPr>
                <w:rFonts w:ascii="Arial" w:hAnsi="Arial" w:cs="Arial"/>
                <w:sz w:val="18"/>
                <w:szCs w:val="18"/>
              </w:rPr>
            </w:pPr>
            <m:oMath>
              <m:r>
                <w:rPr>
                  <w:rFonts w:ascii="Cambria Math" w:hAnsi="Cambria Math" w:cs="Arial"/>
                  <w:sz w:val="18"/>
                  <w:szCs w:val="18"/>
                </w:rPr>
                <m:t>≥</m:t>
              </m:r>
            </m:oMath>
            <w:r w:rsidRPr="00387EC4">
              <w:rPr>
                <w:rFonts w:ascii="Arial" w:eastAsiaTheme="minorEastAsia" w:hAnsi="Arial" w:cs="Arial"/>
                <w:sz w:val="18"/>
                <w:szCs w:val="18"/>
              </w:rPr>
              <w:t>1 ½ mangkok</w:t>
            </w:r>
          </w:p>
        </w:tc>
        <w:tc>
          <w:tcPr>
            <w:tcW w:w="720" w:type="dxa"/>
            <w:tcBorders>
              <w:bottom w:val="single" w:sz="4" w:space="0" w:color="auto"/>
            </w:tcBorders>
          </w:tcPr>
          <w:p w14:paraId="6387F5C3"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10</w:t>
            </w:r>
            <w:r w:rsidRPr="007732F7">
              <w:rPr>
                <w:rFonts w:ascii="Arial" w:hAnsi="Arial" w:cs="Arial"/>
                <w:sz w:val="18"/>
                <w:szCs w:val="18"/>
                <w:lang w:val="en-US"/>
              </w:rPr>
              <w:t>,</w:t>
            </w:r>
            <w:r w:rsidR="005B6296" w:rsidRPr="007732F7">
              <w:rPr>
                <w:rFonts w:ascii="Arial" w:hAnsi="Arial" w:cs="Arial"/>
                <w:sz w:val="18"/>
                <w:szCs w:val="18"/>
              </w:rPr>
              <w:t>7</w:t>
            </w:r>
          </w:p>
        </w:tc>
        <w:tc>
          <w:tcPr>
            <w:tcW w:w="810" w:type="dxa"/>
            <w:tcBorders>
              <w:bottom w:val="single" w:sz="4" w:space="0" w:color="auto"/>
            </w:tcBorders>
          </w:tcPr>
          <w:p w14:paraId="71EC1972"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16</w:t>
            </w:r>
            <w:r w:rsidRPr="007732F7">
              <w:rPr>
                <w:rFonts w:ascii="Arial" w:hAnsi="Arial" w:cs="Arial"/>
                <w:sz w:val="18"/>
                <w:szCs w:val="18"/>
                <w:lang w:val="en-US"/>
              </w:rPr>
              <w:t>,</w:t>
            </w:r>
            <w:r w:rsidR="005B6296" w:rsidRPr="007732F7">
              <w:rPr>
                <w:rFonts w:ascii="Arial" w:hAnsi="Arial" w:cs="Arial"/>
                <w:sz w:val="18"/>
                <w:szCs w:val="18"/>
              </w:rPr>
              <w:t>8</w:t>
            </w:r>
          </w:p>
        </w:tc>
        <w:tc>
          <w:tcPr>
            <w:tcW w:w="810" w:type="dxa"/>
            <w:tcBorders>
              <w:bottom w:val="single" w:sz="4" w:space="0" w:color="auto"/>
            </w:tcBorders>
          </w:tcPr>
          <w:p w14:paraId="099921EE"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6</w:t>
            </w:r>
            <w:r w:rsidRPr="007732F7">
              <w:rPr>
                <w:rFonts w:ascii="Arial" w:hAnsi="Arial" w:cs="Arial"/>
                <w:sz w:val="18"/>
                <w:szCs w:val="18"/>
                <w:lang w:val="en-US"/>
              </w:rPr>
              <w:t>,</w:t>
            </w:r>
            <w:r w:rsidR="005B6296" w:rsidRPr="007732F7">
              <w:rPr>
                <w:rFonts w:ascii="Arial" w:hAnsi="Arial" w:cs="Arial"/>
                <w:sz w:val="18"/>
                <w:szCs w:val="18"/>
              </w:rPr>
              <w:t>6</w:t>
            </w:r>
          </w:p>
        </w:tc>
        <w:tc>
          <w:tcPr>
            <w:tcW w:w="810" w:type="dxa"/>
            <w:tcBorders>
              <w:bottom w:val="single" w:sz="4" w:space="0" w:color="auto"/>
            </w:tcBorders>
          </w:tcPr>
          <w:p w14:paraId="52B75025"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3</w:t>
            </w:r>
            <w:r w:rsidRPr="007732F7">
              <w:rPr>
                <w:rFonts w:ascii="Arial" w:hAnsi="Arial" w:cs="Arial"/>
                <w:sz w:val="18"/>
                <w:szCs w:val="18"/>
                <w:lang w:val="en-US"/>
              </w:rPr>
              <w:t>,</w:t>
            </w:r>
            <w:r w:rsidR="005B6296" w:rsidRPr="007732F7">
              <w:rPr>
                <w:rFonts w:ascii="Arial" w:hAnsi="Arial" w:cs="Arial"/>
                <w:sz w:val="18"/>
                <w:szCs w:val="18"/>
              </w:rPr>
              <w:t>6</w:t>
            </w:r>
          </w:p>
        </w:tc>
      </w:tr>
      <w:tr w:rsidR="00A47657" w:rsidRPr="007732F7" w14:paraId="67396E2A" w14:textId="77777777" w:rsidTr="00003231">
        <w:tc>
          <w:tcPr>
            <w:tcW w:w="1368" w:type="dxa"/>
            <w:tcBorders>
              <w:top w:val="single" w:sz="4" w:space="0" w:color="auto"/>
              <w:bottom w:val="nil"/>
            </w:tcBorders>
          </w:tcPr>
          <w:p w14:paraId="2762930F" w14:textId="77777777" w:rsidR="005B6296" w:rsidRPr="007732F7" w:rsidRDefault="005B6296" w:rsidP="0001367F">
            <w:pPr>
              <w:pStyle w:val="ListParagraph"/>
              <w:ind w:left="0"/>
              <w:rPr>
                <w:rFonts w:ascii="Arial" w:hAnsi="Arial" w:cs="Arial"/>
                <w:sz w:val="18"/>
                <w:szCs w:val="18"/>
              </w:rPr>
            </w:pPr>
            <w:r w:rsidRPr="007732F7">
              <w:rPr>
                <w:rFonts w:ascii="Arial" w:hAnsi="Arial" w:cs="Arial"/>
                <w:sz w:val="18"/>
                <w:szCs w:val="18"/>
              </w:rPr>
              <w:t>Frekuensi/hari</w:t>
            </w:r>
          </w:p>
        </w:tc>
        <w:tc>
          <w:tcPr>
            <w:tcW w:w="720" w:type="dxa"/>
            <w:tcBorders>
              <w:top w:val="single" w:sz="4" w:space="0" w:color="auto"/>
              <w:bottom w:val="nil"/>
            </w:tcBorders>
          </w:tcPr>
          <w:p w14:paraId="0BB06518" w14:textId="77777777" w:rsidR="005B6296" w:rsidRPr="007732F7" w:rsidRDefault="005B6296" w:rsidP="0001367F">
            <w:pPr>
              <w:pStyle w:val="ListParagraph"/>
              <w:ind w:left="0"/>
              <w:jc w:val="center"/>
              <w:rPr>
                <w:rFonts w:ascii="Arial" w:hAnsi="Arial" w:cs="Arial"/>
                <w:sz w:val="18"/>
                <w:szCs w:val="18"/>
              </w:rPr>
            </w:pPr>
          </w:p>
        </w:tc>
        <w:tc>
          <w:tcPr>
            <w:tcW w:w="810" w:type="dxa"/>
            <w:tcBorders>
              <w:top w:val="single" w:sz="4" w:space="0" w:color="auto"/>
              <w:bottom w:val="nil"/>
            </w:tcBorders>
          </w:tcPr>
          <w:p w14:paraId="0922F781" w14:textId="77777777" w:rsidR="005B6296" w:rsidRPr="007732F7" w:rsidRDefault="005B6296" w:rsidP="0001367F">
            <w:pPr>
              <w:pStyle w:val="ListParagraph"/>
              <w:ind w:left="0"/>
              <w:jc w:val="center"/>
              <w:rPr>
                <w:rFonts w:ascii="Arial" w:hAnsi="Arial" w:cs="Arial"/>
                <w:sz w:val="18"/>
                <w:szCs w:val="18"/>
              </w:rPr>
            </w:pPr>
          </w:p>
        </w:tc>
        <w:tc>
          <w:tcPr>
            <w:tcW w:w="810" w:type="dxa"/>
            <w:tcBorders>
              <w:top w:val="single" w:sz="4" w:space="0" w:color="auto"/>
              <w:bottom w:val="nil"/>
            </w:tcBorders>
          </w:tcPr>
          <w:p w14:paraId="1D7DC2AB" w14:textId="77777777" w:rsidR="005B6296" w:rsidRPr="007732F7" w:rsidRDefault="005B6296" w:rsidP="0001367F">
            <w:pPr>
              <w:pStyle w:val="ListParagraph"/>
              <w:ind w:left="0"/>
              <w:jc w:val="center"/>
              <w:rPr>
                <w:rFonts w:ascii="Arial" w:hAnsi="Arial" w:cs="Arial"/>
                <w:sz w:val="18"/>
                <w:szCs w:val="18"/>
              </w:rPr>
            </w:pPr>
          </w:p>
        </w:tc>
        <w:tc>
          <w:tcPr>
            <w:tcW w:w="810" w:type="dxa"/>
            <w:tcBorders>
              <w:top w:val="single" w:sz="4" w:space="0" w:color="auto"/>
              <w:bottom w:val="nil"/>
            </w:tcBorders>
          </w:tcPr>
          <w:p w14:paraId="7CA1D370" w14:textId="77777777" w:rsidR="005B6296" w:rsidRPr="007732F7" w:rsidRDefault="005B6296" w:rsidP="0001367F">
            <w:pPr>
              <w:pStyle w:val="ListParagraph"/>
              <w:ind w:left="0"/>
              <w:jc w:val="center"/>
              <w:rPr>
                <w:rFonts w:ascii="Arial" w:hAnsi="Arial" w:cs="Arial"/>
                <w:sz w:val="18"/>
                <w:szCs w:val="18"/>
              </w:rPr>
            </w:pPr>
          </w:p>
        </w:tc>
      </w:tr>
      <w:tr w:rsidR="00A47657" w:rsidRPr="007732F7" w14:paraId="2DEEF1F6" w14:textId="77777777" w:rsidTr="00003231">
        <w:tc>
          <w:tcPr>
            <w:tcW w:w="1368" w:type="dxa"/>
            <w:tcBorders>
              <w:top w:val="nil"/>
            </w:tcBorders>
          </w:tcPr>
          <w:p w14:paraId="2144327A" w14:textId="77777777" w:rsidR="005B6296" w:rsidRPr="007732F7" w:rsidRDefault="005B6296" w:rsidP="0001367F">
            <w:pPr>
              <w:pStyle w:val="ListParagraph"/>
              <w:ind w:left="0"/>
              <w:rPr>
                <w:rFonts w:ascii="Arial" w:hAnsi="Arial" w:cs="Arial"/>
                <w:sz w:val="18"/>
                <w:szCs w:val="18"/>
              </w:rPr>
            </w:pPr>
            <w:r w:rsidRPr="007732F7">
              <w:rPr>
                <w:rFonts w:ascii="Arial" w:hAnsi="Arial" w:cs="Arial"/>
                <w:sz w:val="18"/>
                <w:szCs w:val="18"/>
              </w:rPr>
              <w:t>Jarang/ tidak pernah</w:t>
            </w:r>
          </w:p>
        </w:tc>
        <w:tc>
          <w:tcPr>
            <w:tcW w:w="720" w:type="dxa"/>
            <w:tcBorders>
              <w:top w:val="nil"/>
            </w:tcBorders>
          </w:tcPr>
          <w:p w14:paraId="50513767"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9</w:t>
            </w:r>
            <w:r w:rsidRPr="007732F7">
              <w:rPr>
                <w:rFonts w:ascii="Arial" w:hAnsi="Arial" w:cs="Arial"/>
                <w:sz w:val="18"/>
                <w:szCs w:val="18"/>
                <w:lang w:val="en-US"/>
              </w:rPr>
              <w:t>,</w:t>
            </w:r>
            <w:r w:rsidR="005B6296" w:rsidRPr="007732F7">
              <w:rPr>
                <w:rFonts w:ascii="Arial" w:hAnsi="Arial" w:cs="Arial"/>
                <w:sz w:val="18"/>
                <w:szCs w:val="18"/>
              </w:rPr>
              <w:t>9</w:t>
            </w:r>
          </w:p>
        </w:tc>
        <w:tc>
          <w:tcPr>
            <w:tcW w:w="810" w:type="dxa"/>
            <w:tcBorders>
              <w:top w:val="nil"/>
            </w:tcBorders>
          </w:tcPr>
          <w:p w14:paraId="56C75663"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13</w:t>
            </w:r>
            <w:r w:rsidRPr="007732F7">
              <w:rPr>
                <w:rFonts w:ascii="Arial" w:hAnsi="Arial" w:cs="Arial"/>
                <w:sz w:val="18"/>
                <w:szCs w:val="18"/>
                <w:lang w:val="en-US"/>
              </w:rPr>
              <w:t>,</w:t>
            </w:r>
            <w:r w:rsidR="005B6296" w:rsidRPr="007732F7">
              <w:rPr>
                <w:rFonts w:ascii="Arial" w:hAnsi="Arial" w:cs="Arial"/>
                <w:sz w:val="18"/>
                <w:szCs w:val="18"/>
              </w:rPr>
              <w:t>8</w:t>
            </w:r>
          </w:p>
        </w:tc>
        <w:tc>
          <w:tcPr>
            <w:tcW w:w="810" w:type="dxa"/>
            <w:tcBorders>
              <w:top w:val="nil"/>
            </w:tcBorders>
          </w:tcPr>
          <w:p w14:paraId="384A0A5A"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24</w:t>
            </w:r>
            <w:r w:rsidRPr="007732F7">
              <w:rPr>
                <w:rFonts w:ascii="Arial" w:hAnsi="Arial" w:cs="Arial"/>
                <w:sz w:val="18"/>
                <w:szCs w:val="18"/>
                <w:lang w:val="en-US"/>
              </w:rPr>
              <w:t>,</w:t>
            </w:r>
            <w:r w:rsidR="005B6296" w:rsidRPr="007732F7">
              <w:rPr>
                <w:rFonts w:ascii="Arial" w:hAnsi="Arial" w:cs="Arial"/>
                <w:sz w:val="18"/>
                <w:szCs w:val="18"/>
              </w:rPr>
              <w:t>8</w:t>
            </w:r>
          </w:p>
        </w:tc>
        <w:tc>
          <w:tcPr>
            <w:tcW w:w="810" w:type="dxa"/>
            <w:tcBorders>
              <w:top w:val="nil"/>
            </w:tcBorders>
          </w:tcPr>
          <w:p w14:paraId="0B7BF83D"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38</w:t>
            </w:r>
            <w:r w:rsidRPr="007732F7">
              <w:rPr>
                <w:rFonts w:ascii="Arial" w:hAnsi="Arial" w:cs="Arial"/>
                <w:sz w:val="18"/>
                <w:szCs w:val="18"/>
                <w:lang w:val="en-US"/>
              </w:rPr>
              <w:t>,</w:t>
            </w:r>
            <w:r w:rsidR="005B6296" w:rsidRPr="007732F7">
              <w:rPr>
                <w:rFonts w:ascii="Arial" w:hAnsi="Arial" w:cs="Arial"/>
                <w:sz w:val="18"/>
                <w:szCs w:val="18"/>
              </w:rPr>
              <w:t>3</w:t>
            </w:r>
          </w:p>
        </w:tc>
      </w:tr>
      <w:tr w:rsidR="00A47657" w:rsidRPr="007732F7" w14:paraId="1614E3B2" w14:textId="77777777" w:rsidTr="00003231">
        <w:tc>
          <w:tcPr>
            <w:tcW w:w="1368" w:type="dxa"/>
          </w:tcPr>
          <w:p w14:paraId="42C52DE1" w14:textId="77777777" w:rsidR="005B6296" w:rsidRPr="007732F7" w:rsidRDefault="005B6296" w:rsidP="0001367F">
            <w:pPr>
              <w:pStyle w:val="ListParagraph"/>
              <w:ind w:left="0"/>
              <w:rPr>
                <w:rFonts w:ascii="Arial" w:hAnsi="Arial" w:cs="Arial"/>
                <w:sz w:val="18"/>
                <w:szCs w:val="18"/>
              </w:rPr>
            </w:pPr>
            <w:r w:rsidRPr="007732F7">
              <w:rPr>
                <w:rFonts w:ascii="Arial" w:hAnsi="Arial" w:cs="Arial"/>
                <w:sz w:val="18"/>
                <w:szCs w:val="18"/>
              </w:rPr>
              <w:t>1 kali</w:t>
            </w:r>
          </w:p>
        </w:tc>
        <w:tc>
          <w:tcPr>
            <w:tcW w:w="720" w:type="dxa"/>
          </w:tcPr>
          <w:p w14:paraId="217DDD78"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38</w:t>
            </w:r>
            <w:r w:rsidRPr="007732F7">
              <w:rPr>
                <w:rFonts w:ascii="Arial" w:hAnsi="Arial" w:cs="Arial"/>
                <w:sz w:val="18"/>
                <w:szCs w:val="18"/>
                <w:lang w:val="en-US"/>
              </w:rPr>
              <w:t>,</w:t>
            </w:r>
            <w:r w:rsidR="005B6296" w:rsidRPr="007732F7">
              <w:rPr>
                <w:rFonts w:ascii="Arial" w:hAnsi="Arial" w:cs="Arial"/>
                <w:sz w:val="18"/>
                <w:szCs w:val="18"/>
              </w:rPr>
              <w:t>0</w:t>
            </w:r>
          </w:p>
        </w:tc>
        <w:tc>
          <w:tcPr>
            <w:tcW w:w="810" w:type="dxa"/>
          </w:tcPr>
          <w:p w14:paraId="74A5F811"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25</w:t>
            </w:r>
            <w:r w:rsidRPr="007732F7">
              <w:rPr>
                <w:rFonts w:ascii="Arial" w:hAnsi="Arial" w:cs="Arial"/>
                <w:sz w:val="18"/>
                <w:szCs w:val="18"/>
                <w:lang w:val="en-US"/>
              </w:rPr>
              <w:t>,</w:t>
            </w:r>
            <w:r w:rsidR="005B6296" w:rsidRPr="007732F7">
              <w:rPr>
                <w:rFonts w:ascii="Arial" w:hAnsi="Arial" w:cs="Arial"/>
                <w:sz w:val="18"/>
                <w:szCs w:val="18"/>
              </w:rPr>
              <w:t>7</w:t>
            </w:r>
          </w:p>
        </w:tc>
        <w:tc>
          <w:tcPr>
            <w:tcW w:w="810" w:type="dxa"/>
          </w:tcPr>
          <w:p w14:paraId="1E2A9C37"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38</w:t>
            </w:r>
            <w:r w:rsidRPr="007732F7">
              <w:rPr>
                <w:rFonts w:ascii="Arial" w:hAnsi="Arial" w:cs="Arial"/>
                <w:sz w:val="18"/>
                <w:szCs w:val="18"/>
                <w:lang w:val="en-US"/>
              </w:rPr>
              <w:t>,</w:t>
            </w:r>
            <w:r w:rsidR="005B6296" w:rsidRPr="007732F7">
              <w:rPr>
                <w:rFonts w:ascii="Arial" w:hAnsi="Arial" w:cs="Arial"/>
                <w:sz w:val="18"/>
                <w:szCs w:val="18"/>
              </w:rPr>
              <w:t>0</w:t>
            </w:r>
          </w:p>
        </w:tc>
        <w:tc>
          <w:tcPr>
            <w:tcW w:w="810" w:type="dxa"/>
          </w:tcPr>
          <w:p w14:paraId="63B79D28"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40</w:t>
            </w:r>
            <w:r w:rsidRPr="007732F7">
              <w:rPr>
                <w:rFonts w:ascii="Arial" w:hAnsi="Arial" w:cs="Arial"/>
                <w:sz w:val="18"/>
                <w:szCs w:val="18"/>
                <w:lang w:val="en-US"/>
              </w:rPr>
              <w:t>,</w:t>
            </w:r>
            <w:r w:rsidR="005B6296" w:rsidRPr="007732F7">
              <w:rPr>
                <w:rFonts w:ascii="Arial" w:hAnsi="Arial" w:cs="Arial"/>
                <w:sz w:val="18"/>
                <w:szCs w:val="18"/>
              </w:rPr>
              <w:t>7</w:t>
            </w:r>
          </w:p>
        </w:tc>
      </w:tr>
      <w:tr w:rsidR="00A47657" w:rsidRPr="007732F7" w14:paraId="6B1EE933" w14:textId="77777777" w:rsidTr="00003231">
        <w:tc>
          <w:tcPr>
            <w:tcW w:w="1368" w:type="dxa"/>
            <w:tcBorders>
              <w:bottom w:val="single" w:sz="4" w:space="0" w:color="auto"/>
            </w:tcBorders>
          </w:tcPr>
          <w:p w14:paraId="3A6FE72D" w14:textId="77777777" w:rsidR="005B6296" w:rsidRPr="007732F7" w:rsidRDefault="005B6296" w:rsidP="0001367F">
            <w:pPr>
              <w:pStyle w:val="ListParagraph"/>
              <w:ind w:left="0"/>
              <w:rPr>
                <w:rFonts w:ascii="Arial" w:hAnsi="Arial" w:cs="Arial"/>
                <w:sz w:val="18"/>
                <w:szCs w:val="18"/>
              </w:rPr>
            </w:pPr>
            <m:oMath>
              <m:r>
                <w:rPr>
                  <w:rFonts w:ascii="Cambria Math" w:hAnsi="Cambria Math" w:cs="Arial"/>
                  <w:sz w:val="18"/>
                  <w:szCs w:val="18"/>
                </w:rPr>
                <m:t>≥</m:t>
              </m:r>
            </m:oMath>
            <w:r w:rsidRPr="00387EC4">
              <w:rPr>
                <w:rFonts w:ascii="Arial" w:eastAsiaTheme="minorEastAsia" w:hAnsi="Arial" w:cs="Arial"/>
                <w:sz w:val="18"/>
                <w:szCs w:val="18"/>
              </w:rPr>
              <w:t xml:space="preserve"> 2 kali</w:t>
            </w:r>
          </w:p>
        </w:tc>
        <w:tc>
          <w:tcPr>
            <w:tcW w:w="720" w:type="dxa"/>
            <w:tcBorders>
              <w:bottom w:val="single" w:sz="4" w:space="0" w:color="auto"/>
            </w:tcBorders>
          </w:tcPr>
          <w:p w14:paraId="72047612"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52</w:t>
            </w:r>
            <w:r w:rsidRPr="007732F7">
              <w:rPr>
                <w:rFonts w:ascii="Arial" w:hAnsi="Arial" w:cs="Arial"/>
                <w:sz w:val="18"/>
                <w:szCs w:val="18"/>
                <w:lang w:val="en-US"/>
              </w:rPr>
              <w:t>,</w:t>
            </w:r>
            <w:r w:rsidR="005B6296" w:rsidRPr="007732F7">
              <w:rPr>
                <w:rFonts w:ascii="Arial" w:hAnsi="Arial" w:cs="Arial"/>
                <w:sz w:val="18"/>
                <w:szCs w:val="18"/>
              </w:rPr>
              <w:t>1</w:t>
            </w:r>
          </w:p>
        </w:tc>
        <w:tc>
          <w:tcPr>
            <w:tcW w:w="810" w:type="dxa"/>
            <w:tcBorders>
              <w:bottom w:val="single" w:sz="4" w:space="0" w:color="auto"/>
            </w:tcBorders>
          </w:tcPr>
          <w:p w14:paraId="303290BE"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60</w:t>
            </w:r>
            <w:r w:rsidRPr="007732F7">
              <w:rPr>
                <w:rFonts w:ascii="Arial" w:hAnsi="Arial" w:cs="Arial"/>
                <w:sz w:val="18"/>
                <w:szCs w:val="18"/>
                <w:lang w:val="en-US"/>
              </w:rPr>
              <w:t>,</w:t>
            </w:r>
            <w:r w:rsidR="005B6296" w:rsidRPr="007732F7">
              <w:rPr>
                <w:rFonts w:ascii="Arial" w:hAnsi="Arial" w:cs="Arial"/>
                <w:sz w:val="18"/>
                <w:szCs w:val="18"/>
              </w:rPr>
              <w:t>5</w:t>
            </w:r>
          </w:p>
        </w:tc>
        <w:tc>
          <w:tcPr>
            <w:tcW w:w="810" w:type="dxa"/>
            <w:tcBorders>
              <w:bottom w:val="single" w:sz="4" w:space="0" w:color="auto"/>
            </w:tcBorders>
          </w:tcPr>
          <w:p w14:paraId="1EE79AC6"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37</w:t>
            </w:r>
            <w:r w:rsidRPr="007732F7">
              <w:rPr>
                <w:rFonts w:ascii="Arial" w:hAnsi="Arial" w:cs="Arial"/>
                <w:sz w:val="18"/>
                <w:szCs w:val="18"/>
                <w:lang w:val="en-US"/>
              </w:rPr>
              <w:t>,</w:t>
            </w:r>
            <w:r w:rsidR="005B6296" w:rsidRPr="007732F7">
              <w:rPr>
                <w:rFonts w:ascii="Arial" w:hAnsi="Arial" w:cs="Arial"/>
                <w:sz w:val="18"/>
                <w:szCs w:val="18"/>
              </w:rPr>
              <w:t>2</w:t>
            </w:r>
          </w:p>
        </w:tc>
        <w:tc>
          <w:tcPr>
            <w:tcW w:w="810" w:type="dxa"/>
            <w:tcBorders>
              <w:bottom w:val="single" w:sz="4" w:space="0" w:color="auto"/>
            </w:tcBorders>
          </w:tcPr>
          <w:p w14:paraId="362957ED"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21</w:t>
            </w:r>
            <w:r w:rsidRPr="007732F7">
              <w:rPr>
                <w:rFonts w:ascii="Arial" w:hAnsi="Arial" w:cs="Arial"/>
                <w:sz w:val="18"/>
                <w:szCs w:val="18"/>
                <w:lang w:val="en-US"/>
              </w:rPr>
              <w:t>,</w:t>
            </w:r>
            <w:r w:rsidR="005B6296" w:rsidRPr="007732F7">
              <w:rPr>
                <w:rFonts w:ascii="Arial" w:hAnsi="Arial" w:cs="Arial"/>
                <w:sz w:val="18"/>
                <w:szCs w:val="18"/>
              </w:rPr>
              <w:t>0</w:t>
            </w:r>
          </w:p>
        </w:tc>
      </w:tr>
      <w:tr w:rsidR="00A47657" w:rsidRPr="007732F7" w14:paraId="69C6B73F" w14:textId="77777777" w:rsidTr="00003231">
        <w:tc>
          <w:tcPr>
            <w:tcW w:w="1368" w:type="dxa"/>
            <w:tcBorders>
              <w:top w:val="single" w:sz="4" w:space="0" w:color="auto"/>
              <w:bottom w:val="nil"/>
            </w:tcBorders>
          </w:tcPr>
          <w:p w14:paraId="1BE53C05" w14:textId="77777777" w:rsidR="005B6296" w:rsidRPr="007732F7" w:rsidRDefault="005B6296" w:rsidP="0001367F">
            <w:pPr>
              <w:pStyle w:val="ListParagraph"/>
              <w:ind w:left="0"/>
              <w:rPr>
                <w:rFonts w:ascii="Arial" w:eastAsia="Calibri" w:hAnsi="Arial" w:cs="Arial"/>
                <w:sz w:val="18"/>
                <w:szCs w:val="18"/>
              </w:rPr>
            </w:pPr>
            <w:r w:rsidRPr="007732F7">
              <w:rPr>
                <w:rFonts w:ascii="Arial" w:eastAsia="Calibri" w:hAnsi="Arial" w:cs="Arial"/>
                <w:sz w:val="18"/>
                <w:szCs w:val="18"/>
              </w:rPr>
              <w:t>Jenis sayur</w:t>
            </w:r>
          </w:p>
        </w:tc>
        <w:tc>
          <w:tcPr>
            <w:tcW w:w="720" w:type="dxa"/>
            <w:tcBorders>
              <w:top w:val="single" w:sz="4" w:space="0" w:color="auto"/>
              <w:bottom w:val="nil"/>
            </w:tcBorders>
          </w:tcPr>
          <w:p w14:paraId="443C5446" w14:textId="77777777" w:rsidR="005B6296" w:rsidRPr="007732F7" w:rsidRDefault="005B6296" w:rsidP="0001367F">
            <w:pPr>
              <w:pStyle w:val="ListParagraph"/>
              <w:ind w:left="0"/>
              <w:jc w:val="center"/>
              <w:rPr>
                <w:rFonts w:ascii="Arial" w:hAnsi="Arial" w:cs="Arial"/>
                <w:sz w:val="18"/>
                <w:szCs w:val="18"/>
              </w:rPr>
            </w:pPr>
          </w:p>
        </w:tc>
        <w:tc>
          <w:tcPr>
            <w:tcW w:w="810" w:type="dxa"/>
            <w:tcBorders>
              <w:top w:val="single" w:sz="4" w:space="0" w:color="auto"/>
              <w:bottom w:val="nil"/>
            </w:tcBorders>
          </w:tcPr>
          <w:p w14:paraId="5979CDB5" w14:textId="77777777" w:rsidR="005B6296" w:rsidRPr="007732F7" w:rsidRDefault="005B6296" w:rsidP="0001367F">
            <w:pPr>
              <w:pStyle w:val="ListParagraph"/>
              <w:ind w:left="0"/>
              <w:jc w:val="center"/>
              <w:rPr>
                <w:rFonts w:ascii="Arial" w:hAnsi="Arial" w:cs="Arial"/>
                <w:sz w:val="18"/>
                <w:szCs w:val="18"/>
              </w:rPr>
            </w:pPr>
          </w:p>
        </w:tc>
        <w:tc>
          <w:tcPr>
            <w:tcW w:w="810" w:type="dxa"/>
            <w:tcBorders>
              <w:top w:val="single" w:sz="4" w:space="0" w:color="auto"/>
              <w:bottom w:val="nil"/>
            </w:tcBorders>
          </w:tcPr>
          <w:p w14:paraId="30D56F26" w14:textId="77777777" w:rsidR="005B6296" w:rsidRPr="007732F7" w:rsidRDefault="005B6296" w:rsidP="0001367F">
            <w:pPr>
              <w:pStyle w:val="ListParagraph"/>
              <w:ind w:left="0"/>
              <w:jc w:val="center"/>
              <w:rPr>
                <w:rFonts w:ascii="Arial" w:hAnsi="Arial" w:cs="Arial"/>
                <w:sz w:val="18"/>
                <w:szCs w:val="18"/>
              </w:rPr>
            </w:pPr>
          </w:p>
        </w:tc>
        <w:tc>
          <w:tcPr>
            <w:tcW w:w="810" w:type="dxa"/>
            <w:tcBorders>
              <w:top w:val="single" w:sz="4" w:space="0" w:color="auto"/>
              <w:bottom w:val="nil"/>
            </w:tcBorders>
          </w:tcPr>
          <w:p w14:paraId="0715C8D8" w14:textId="77777777" w:rsidR="005B6296" w:rsidRPr="007732F7" w:rsidRDefault="005B6296" w:rsidP="0001367F">
            <w:pPr>
              <w:pStyle w:val="ListParagraph"/>
              <w:ind w:left="0"/>
              <w:jc w:val="center"/>
              <w:rPr>
                <w:rFonts w:ascii="Arial" w:hAnsi="Arial" w:cs="Arial"/>
                <w:sz w:val="18"/>
                <w:szCs w:val="18"/>
              </w:rPr>
            </w:pPr>
          </w:p>
        </w:tc>
      </w:tr>
      <w:tr w:rsidR="00A47657" w:rsidRPr="007732F7" w14:paraId="1B1ECB52" w14:textId="77777777" w:rsidTr="00003231">
        <w:tc>
          <w:tcPr>
            <w:tcW w:w="1368" w:type="dxa"/>
            <w:tcBorders>
              <w:top w:val="nil"/>
            </w:tcBorders>
          </w:tcPr>
          <w:p w14:paraId="0770CF3F" w14:textId="77777777" w:rsidR="005B6296" w:rsidRPr="007732F7" w:rsidRDefault="005B6296" w:rsidP="0001367F">
            <w:pPr>
              <w:pStyle w:val="ListParagraph"/>
              <w:ind w:left="0"/>
              <w:rPr>
                <w:rFonts w:ascii="Arial" w:eastAsia="Calibri" w:hAnsi="Arial" w:cs="Arial"/>
                <w:sz w:val="18"/>
                <w:szCs w:val="18"/>
              </w:rPr>
            </w:pPr>
            <w:r w:rsidRPr="007732F7">
              <w:rPr>
                <w:rFonts w:ascii="Arial" w:eastAsia="Calibri" w:hAnsi="Arial" w:cs="Arial"/>
                <w:sz w:val="18"/>
                <w:szCs w:val="18"/>
              </w:rPr>
              <w:t>Sayur yang ditumis</w:t>
            </w:r>
          </w:p>
        </w:tc>
        <w:tc>
          <w:tcPr>
            <w:tcW w:w="720" w:type="dxa"/>
            <w:tcBorders>
              <w:top w:val="nil"/>
            </w:tcBorders>
          </w:tcPr>
          <w:p w14:paraId="0DCB51D2"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56</w:t>
            </w:r>
            <w:r w:rsidRPr="007732F7">
              <w:rPr>
                <w:rFonts w:ascii="Arial" w:hAnsi="Arial" w:cs="Arial"/>
                <w:sz w:val="18"/>
                <w:szCs w:val="18"/>
                <w:lang w:val="en-US"/>
              </w:rPr>
              <w:t>,</w:t>
            </w:r>
            <w:r w:rsidR="005B6296" w:rsidRPr="007732F7">
              <w:rPr>
                <w:rFonts w:ascii="Arial" w:hAnsi="Arial" w:cs="Arial"/>
                <w:sz w:val="18"/>
                <w:szCs w:val="18"/>
              </w:rPr>
              <w:t>2</w:t>
            </w:r>
          </w:p>
        </w:tc>
        <w:tc>
          <w:tcPr>
            <w:tcW w:w="810" w:type="dxa"/>
            <w:tcBorders>
              <w:top w:val="nil"/>
            </w:tcBorders>
          </w:tcPr>
          <w:p w14:paraId="4C0EA607"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56</w:t>
            </w:r>
            <w:r w:rsidRPr="007732F7">
              <w:rPr>
                <w:rFonts w:ascii="Arial" w:hAnsi="Arial" w:cs="Arial"/>
                <w:sz w:val="18"/>
                <w:szCs w:val="18"/>
                <w:lang w:val="en-US"/>
              </w:rPr>
              <w:t>,</w:t>
            </w:r>
            <w:r w:rsidR="005B6296" w:rsidRPr="007732F7">
              <w:rPr>
                <w:rFonts w:ascii="Arial" w:hAnsi="Arial" w:cs="Arial"/>
                <w:sz w:val="18"/>
                <w:szCs w:val="18"/>
              </w:rPr>
              <w:t>3</w:t>
            </w:r>
          </w:p>
        </w:tc>
        <w:tc>
          <w:tcPr>
            <w:tcW w:w="810" w:type="dxa"/>
            <w:tcBorders>
              <w:top w:val="nil"/>
            </w:tcBorders>
          </w:tcPr>
          <w:p w14:paraId="690431FB"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60</w:t>
            </w:r>
            <w:r w:rsidRPr="007732F7">
              <w:rPr>
                <w:rFonts w:ascii="Arial" w:hAnsi="Arial" w:cs="Arial"/>
                <w:sz w:val="18"/>
                <w:szCs w:val="18"/>
                <w:lang w:val="en-US"/>
              </w:rPr>
              <w:t>,</w:t>
            </w:r>
            <w:r w:rsidR="005B6296" w:rsidRPr="007732F7">
              <w:rPr>
                <w:rFonts w:ascii="Arial" w:hAnsi="Arial" w:cs="Arial"/>
                <w:sz w:val="18"/>
                <w:szCs w:val="18"/>
              </w:rPr>
              <w:t>0</w:t>
            </w:r>
          </w:p>
        </w:tc>
        <w:tc>
          <w:tcPr>
            <w:tcW w:w="810" w:type="dxa"/>
            <w:tcBorders>
              <w:top w:val="nil"/>
            </w:tcBorders>
          </w:tcPr>
          <w:p w14:paraId="60FE6969"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55</w:t>
            </w:r>
            <w:r w:rsidRPr="007732F7">
              <w:rPr>
                <w:rFonts w:ascii="Arial" w:hAnsi="Arial" w:cs="Arial"/>
                <w:sz w:val="18"/>
                <w:szCs w:val="18"/>
                <w:lang w:val="en-US"/>
              </w:rPr>
              <w:t>,</w:t>
            </w:r>
            <w:r w:rsidR="005B6296" w:rsidRPr="007732F7">
              <w:rPr>
                <w:rFonts w:ascii="Arial" w:hAnsi="Arial" w:cs="Arial"/>
                <w:sz w:val="18"/>
                <w:szCs w:val="18"/>
              </w:rPr>
              <w:t>1</w:t>
            </w:r>
          </w:p>
        </w:tc>
      </w:tr>
      <w:tr w:rsidR="00A47657" w:rsidRPr="007732F7" w14:paraId="0E57AC88" w14:textId="77777777" w:rsidTr="00003231">
        <w:tc>
          <w:tcPr>
            <w:tcW w:w="1368" w:type="dxa"/>
          </w:tcPr>
          <w:p w14:paraId="076ACB08" w14:textId="77777777" w:rsidR="005B6296" w:rsidRPr="007732F7" w:rsidRDefault="005B6296" w:rsidP="0001367F">
            <w:pPr>
              <w:pStyle w:val="ListParagraph"/>
              <w:ind w:left="0"/>
              <w:rPr>
                <w:rFonts w:ascii="Arial" w:eastAsia="Calibri" w:hAnsi="Arial" w:cs="Arial"/>
                <w:sz w:val="18"/>
                <w:szCs w:val="18"/>
              </w:rPr>
            </w:pPr>
            <w:r w:rsidRPr="007732F7">
              <w:rPr>
                <w:rFonts w:ascii="Arial" w:eastAsia="Calibri" w:hAnsi="Arial" w:cs="Arial"/>
                <w:sz w:val="18"/>
                <w:szCs w:val="18"/>
              </w:rPr>
              <w:t>Sayur mentah</w:t>
            </w:r>
          </w:p>
        </w:tc>
        <w:tc>
          <w:tcPr>
            <w:tcW w:w="720" w:type="dxa"/>
          </w:tcPr>
          <w:p w14:paraId="26FB94E6"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9</w:t>
            </w:r>
            <w:r w:rsidRPr="007732F7">
              <w:rPr>
                <w:rFonts w:ascii="Arial" w:hAnsi="Arial" w:cs="Arial"/>
                <w:sz w:val="18"/>
                <w:szCs w:val="18"/>
                <w:lang w:val="en-US"/>
              </w:rPr>
              <w:t>,</w:t>
            </w:r>
            <w:r w:rsidR="005B6296" w:rsidRPr="007732F7">
              <w:rPr>
                <w:rFonts w:ascii="Arial" w:hAnsi="Arial" w:cs="Arial"/>
                <w:sz w:val="18"/>
                <w:szCs w:val="18"/>
              </w:rPr>
              <w:t>1</w:t>
            </w:r>
          </w:p>
        </w:tc>
        <w:tc>
          <w:tcPr>
            <w:tcW w:w="810" w:type="dxa"/>
          </w:tcPr>
          <w:p w14:paraId="1C8C0EBA"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7</w:t>
            </w:r>
            <w:r w:rsidRPr="007732F7">
              <w:rPr>
                <w:rFonts w:ascii="Arial" w:hAnsi="Arial" w:cs="Arial"/>
                <w:sz w:val="18"/>
                <w:szCs w:val="18"/>
                <w:lang w:val="en-US"/>
              </w:rPr>
              <w:t>,</w:t>
            </w:r>
            <w:r w:rsidR="005B6296" w:rsidRPr="007732F7">
              <w:rPr>
                <w:rFonts w:ascii="Arial" w:hAnsi="Arial" w:cs="Arial"/>
                <w:sz w:val="18"/>
                <w:szCs w:val="18"/>
              </w:rPr>
              <w:t>2</w:t>
            </w:r>
          </w:p>
        </w:tc>
        <w:tc>
          <w:tcPr>
            <w:tcW w:w="810" w:type="dxa"/>
          </w:tcPr>
          <w:p w14:paraId="441DC0E0"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11</w:t>
            </w:r>
            <w:r w:rsidRPr="007732F7">
              <w:rPr>
                <w:rFonts w:ascii="Arial" w:hAnsi="Arial" w:cs="Arial"/>
                <w:sz w:val="18"/>
                <w:szCs w:val="18"/>
                <w:lang w:val="en-US"/>
              </w:rPr>
              <w:t>,</w:t>
            </w:r>
            <w:r w:rsidR="005B6296" w:rsidRPr="007732F7">
              <w:rPr>
                <w:rFonts w:ascii="Arial" w:hAnsi="Arial" w:cs="Arial"/>
                <w:sz w:val="18"/>
                <w:szCs w:val="18"/>
              </w:rPr>
              <w:t>7</w:t>
            </w:r>
          </w:p>
        </w:tc>
        <w:tc>
          <w:tcPr>
            <w:tcW w:w="810" w:type="dxa"/>
          </w:tcPr>
          <w:p w14:paraId="447D19E8" w14:textId="77777777" w:rsidR="005B6296" w:rsidRPr="007732F7" w:rsidRDefault="001821CA" w:rsidP="0001367F">
            <w:pPr>
              <w:pStyle w:val="ListParagraph"/>
              <w:ind w:left="0"/>
              <w:jc w:val="center"/>
              <w:rPr>
                <w:rFonts w:ascii="Arial" w:hAnsi="Arial" w:cs="Arial"/>
                <w:sz w:val="18"/>
                <w:szCs w:val="18"/>
              </w:rPr>
            </w:pPr>
            <w:r w:rsidRPr="007732F7">
              <w:rPr>
                <w:rFonts w:ascii="Arial" w:hAnsi="Arial" w:cs="Arial"/>
                <w:sz w:val="18"/>
                <w:szCs w:val="18"/>
              </w:rPr>
              <w:t>9</w:t>
            </w:r>
            <w:r w:rsidRPr="007732F7">
              <w:rPr>
                <w:rFonts w:ascii="Arial" w:hAnsi="Arial" w:cs="Arial"/>
                <w:sz w:val="18"/>
                <w:szCs w:val="18"/>
                <w:lang w:val="en-US"/>
              </w:rPr>
              <w:t>,</w:t>
            </w:r>
            <w:r w:rsidR="005B6296" w:rsidRPr="007732F7">
              <w:rPr>
                <w:rFonts w:ascii="Arial" w:hAnsi="Arial" w:cs="Arial"/>
                <w:sz w:val="18"/>
                <w:szCs w:val="18"/>
              </w:rPr>
              <w:t>0</w:t>
            </w:r>
          </w:p>
        </w:tc>
      </w:tr>
      <w:tr w:rsidR="00A47657" w:rsidRPr="007732F7" w14:paraId="47E5A8AE" w14:textId="77777777" w:rsidTr="00003231">
        <w:tc>
          <w:tcPr>
            <w:tcW w:w="1368" w:type="dxa"/>
          </w:tcPr>
          <w:p w14:paraId="54828950" w14:textId="77777777" w:rsidR="005B6296" w:rsidRPr="007732F7" w:rsidRDefault="005B6296" w:rsidP="0001367F">
            <w:pPr>
              <w:pStyle w:val="ListParagraph"/>
              <w:spacing w:after="60"/>
              <w:ind w:left="0"/>
              <w:rPr>
                <w:rFonts w:ascii="Arial" w:eastAsia="Calibri" w:hAnsi="Arial" w:cs="Arial"/>
                <w:sz w:val="18"/>
                <w:szCs w:val="18"/>
              </w:rPr>
            </w:pPr>
            <w:r w:rsidRPr="007732F7">
              <w:rPr>
                <w:rFonts w:ascii="Arial" w:eastAsia="Calibri" w:hAnsi="Arial" w:cs="Arial"/>
                <w:sz w:val="18"/>
                <w:szCs w:val="18"/>
              </w:rPr>
              <w:t>Sayur berkuah</w:t>
            </w:r>
          </w:p>
        </w:tc>
        <w:tc>
          <w:tcPr>
            <w:tcW w:w="720" w:type="dxa"/>
          </w:tcPr>
          <w:p w14:paraId="2EDAACD6" w14:textId="77777777" w:rsidR="005B6296" w:rsidRPr="007732F7" w:rsidRDefault="001821CA" w:rsidP="0001367F">
            <w:pPr>
              <w:pStyle w:val="ListParagraph"/>
              <w:spacing w:after="60"/>
              <w:ind w:left="0"/>
              <w:jc w:val="center"/>
              <w:rPr>
                <w:rFonts w:ascii="Arial" w:hAnsi="Arial" w:cs="Arial"/>
                <w:sz w:val="18"/>
                <w:szCs w:val="18"/>
              </w:rPr>
            </w:pPr>
            <w:r w:rsidRPr="007732F7">
              <w:rPr>
                <w:rFonts w:ascii="Arial" w:hAnsi="Arial" w:cs="Arial"/>
                <w:sz w:val="18"/>
                <w:szCs w:val="18"/>
              </w:rPr>
              <w:t>34</w:t>
            </w:r>
            <w:r w:rsidRPr="007732F7">
              <w:rPr>
                <w:rFonts w:ascii="Arial" w:hAnsi="Arial" w:cs="Arial"/>
                <w:sz w:val="18"/>
                <w:szCs w:val="18"/>
                <w:lang w:val="en-US"/>
              </w:rPr>
              <w:t>,</w:t>
            </w:r>
            <w:r w:rsidR="005B6296" w:rsidRPr="007732F7">
              <w:rPr>
                <w:rFonts w:ascii="Arial" w:hAnsi="Arial" w:cs="Arial"/>
                <w:sz w:val="18"/>
                <w:szCs w:val="18"/>
              </w:rPr>
              <w:t>7</w:t>
            </w:r>
          </w:p>
        </w:tc>
        <w:tc>
          <w:tcPr>
            <w:tcW w:w="810" w:type="dxa"/>
          </w:tcPr>
          <w:p w14:paraId="1625615D" w14:textId="77777777" w:rsidR="005B6296" w:rsidRPr="007732F7" w:rsidRDefault="001821CA" w:rsidP="0001367F">
            <w:pPr>
              <w:pStyle w:val="ListParagraph"/>
              <w:spacing w:after="60"/>
              <w:ind w:left="0"/>
              <w:jc w:val="center"/>
              <w:rPr>
                <w:rFonts w:ascii="Arial" w:hAnsi="Arial" w:cs="Arial"/>
                <w:sz w:val="18"/>
                <w:szCs w:val="18"/>
              </w:rPr>
            </w:pPr>
            <w:r w:rsidRPr="007732F7">
              <w:rPr>
                <w:rFonts w:ascii="Arial" w:hAnsi="Arial" w:cs="Arial"/>
                <w:sz w:val="18"/>
                <w:szCs w:val="18"/>
              </w:rPr>
              <w:t>36</w:t>
            </w:r>
            <w:r w:rsidRPr="007732F7">
              <w:rPr>
                <w:rFonts w:ascii="Arial" w:hAnsi="Arial" w:cs="Arial"/>
                <w:sz w:val="18"/>
                <w:szCs w:val="18"/>
                <w:lang w:val="en-US"/>
              </w:rPr>
              <w:t>,</w:t>
            </w:r>
            <w:r w:rsidR="005B6296" w:rsidRPr="007732F7">
              <w:rPr>
                <w:rFonts w:ascii="Arial" w:hAnsi="Arial" w:cs="Arial"/>
                <w:sz w:val="18"/>
                <w:szCs w:val="18"/>
              </w:rPr>
              <w:t>5</w:t>
            </w:r>
          </w:p>
        </w:tc>
        <w:tc>
          <w:tcPr>
            <w:tcW w:w="810" w:type="dxa"/>
          </w:tcPr>
          <w:p w14:paraId="3314FB89" w14:textId="77777777" w:rsidR="005B6296" w:rsidRPr="007732F7" w:rsidRDefault="001821CA" w:rsidP="0001367F">
            <w:pPr>
              <w:pStyle w:val="ListParagraph"/>
              <w:spacing w:after="60"/>
              <w:ind w:left="0"/>
              <w:jc w:val="center"/>
              <w:rPr>
                <w:rFonts w:ascii="Arial" w:hAnsi="Arial" w:cs="Arial"/>
                <w:sz w:val="18"/>
                <w:szCs w:val="18"/>
              </w:rPr>
            </w:pPr>
            <w:r w:rsidRPr="007732F7">
              <w:rPr>
                <w:rFonts w:ascii="Arial" w:hAnsi="Arial" w:cs="Arial"/>
                <w:sz w:val="18"/>
                <w:szCs w:val="18"/>
              </w:rPr>
              <w:t>28</w:t>
            </w:r>
            <w:r w:rsidRPr="007732F7">
              <w:rPr>
                <w:rFonts w:ascii="Arial" w:hAnsi="Arial" w:cs="Arial"/>
                <w:sz w:val="18"/>
                <w:szCs w:val="18"/>
                <w:lang w:val="en-US"/>
              </w:rPr>
              <w:t>,</w:t>
            </w:r>
            <w:r w:rsidR="005B6296" w:rsidRPr="007732F7">
              <w:rPr>
                <w:rFonts w:ascii="Arial" w:hAnsi="Arial" w:cs="Arial"/>
                <w:sz w:val="18"/>
                <w:szCs w:val="18"/>
              </w:rPr>
              <w:t>3</w:t>
            </w:r>
          </w:p>
        </w:tc>
        <w:tc>
          <w:tcPr>
            <w:tcW w:w="810" w:type="dxa"/>
          </w:tcPr>
          <w:p w14:paraId="47028CF0" w14:textId="77777777" w:rsidR="005B6296" w:rsidRPr="007732F7" w:rsidRDefault="001821CA" w:rsidP="0001367F">
            <w:pPr>
              <w:pStyle w:val="ListParagraph"/>
              <w:spacing w:after="60"/>
              <w:ind w:left="0"/>
              <w:jc w:val="center"/>
              <w:rPr>
                <w:rFonts w:ascii="Arial" w:hAnsi="Arial" w:cs="Arial"/>
                <w:sz w:val="18"/>
                <w:szCs w:val="18"/>
              </w:rPr>
            </w:pPr>
            <w:r w:rsidRPr="007732F7">
              <w:rPr>
                <w:rFonts w:ascii="Arial" w:hAnsi="Arial" w:cs="Arial"/>
                <w:sz w:val="18"/>
                <w:szCs w:val="18"/>
              </w:rPr>
              <w:t>35</w:t>
            </w:r>
            <w:r w:rsidRPr="007732F7">
              <w:rPr>
                <w:rFonts w:ascii="Arial" w:hAnsi="Arial" w:cs="Arial"/>
                <w:sz w:val="18"/>
                <w:szCs w:val="18"/>
                <w:lang w:val="en-US"/>
              </w:rPr>
              <w:t>,</w:t>
            </w:r>
            <w:r w:rsidR="005B6296" w:rsidRPr="007732F7">
              <w:rPr>
                <w:rFonts w:ascii="Arial" w:hAnsi="Arial" w:cs="Arial"/>
                <w:sz w:val="18"/>
                <w:szCs w:val="18"/>
              </w:rPr>
              <w:t>9</w:t>
            </w:r>
          </w:p>
        </w:tc>
      </w:tr>
    </w:tbl>
    <w:p w14:paraId="58F0BE91" w14:textId="11C09696" w:rsidR="0001367F" w:rsidRPr="00003231" w:rsidRDefault="0001367F" w:rsidP="00003231">
      <w:pPr>
        <w:spacing w:after="240" w:line="240" w:lineRule="auto"/>
        <w:jc w:val="both"/>
        <w:rPr>
          <w:rFonts w:ascii="Arial" w:hAnsi="Arial" w:cs="Arial"/>
          <w:sz w:val="18"/>
          <w:szCs w:val="18"/>
          <w:lang w:val="en-US"/>
        </w:rPr>
      </w:pPr>
      <w:r w:rsidRPr="00003231">
        <w:rPr>
          <w:rFonts w:ascii="Arial" w:hAnsi="Arial" w:cs="Arial"/>
          <w:sz w:val="18"/>
          <w:szCs w:val="18"/>
          <w:lang w:val="en-US"/>
        </w:rPr>
        <w:t>Keterangan: L=laki-laki, P=perempuan</w:t>
      </w:r>
    </w:p>
    <w:p w14:paraId="5084FEB7" w14:textId="72D2D0AD" w:rsidR="005B6296" w:rsidRPr="00E650A5" w:rsidRDefault="005B6296" w:rsidP="00387EC4">
      <w:pPr>
        <w:spacing w:before="120" w:after="240" w:line="240" w:lineRule="auto"/>
        <w:jc w:val="both"/>
        <w:rPr>
          <w:rFonts w:ascii="Arial" w:hAnsi="Arial" w:cs="Arial"/>
          <w:sz w:val="20"/>
          <w:szCs w:val="20"/>
        </w:rPr>
      </w:pPr>
      <w:r w:rsidRPr="00984EEC">
        <w:rPr>
          <w:rFonts w:ascii="Arial" w:hAnsi="Arial" w:cs="Arial"/>
          <w:b/>
          <w:sz w:val="20"/>
          <w:szCs w:val="20"/>
        </w:rPr>
        <w:lastRenderedPageBreak/>
        <w:t>Gaya Pengasuhan</w:t>
      </w:r>
    </w:p>
    <w:p w14:paraId="5E51E8FA" w14:textId="36E74551" w:rsidR="006337D2" w:rsidRPr="00C1139C" w:rsidRDefault="00A027E0" w:rsidP="00B4447C">
      <w:pPr>
        <w:pStyle w:val="ListParagraph"/>
        <w:spacing w:before="120" w:after="240"/>
        <w:ind w:left="0"/>
        <w:contextualSpacing w:val="0"/>
        <w:rPr>
          <w:rFonts w:ascii="Arial" w:hAnsi="Arial" w:cs="Arial"/>
          <w:sz w:val="20"/>
          <w:szCs w:val="20"/>
          <w:lang w:val="en-US"/>
        </w:rPr>
      </w:pPr>
      <w:r w:rsidRPr="00C1139C">
        <w:rPr>
          <w:rFonts w:asciiTheme="minorBidi" w:hAnsiTheme="minorBidi"/>
          <w:sz w:val="20"/>
          <w:szCs w:val="20"/>
        </w:rPr>
        <w:t>Hasil penelitian ini</w:t>
      </w:r>
      <w:r w:rsidR="0013448C" w:rsidRPr="00C1139C">
        <w:rPr>
          <w:rFonts w:asciiTheme="minorBidi" w:hAnsiTheme="minorBidi"/>
          <w:sz w:val="20"/>
          <w:szCs w:val="20"/>
        </w:rPr>
        <w:t xml:space="preserve"> menunjukan bahwa </w:t>
      </w:r>
      <w:r w:rsidR="00A60C86" w:rsidRPr="00A60C86">
        <w:rPr>
          <w:rFonts w:asciiTheme="minorBidi" w:hAnsiTheme="minorBidi"/>
          <w:sz w:val="20"/>
          <w:szCs w:val="20"/>
        </w:rPr>
        <w:t>hampir seluruh mahasiswa</w:t>
      </w:r>
      <w:r w:rsidR="0013448C" w:rsidRPr="00C1139C">
        <w:rPr>
          <w:rFonts w:asciiTheme="minorBidi" w:hAnsiTheme="minorBidi"/>
          <w:sz w:val="20"/>
          <w:szCs w:val="20"/>
        </w:rPr>
        <w:t xml:space="preserve"> (93</w:t>
      </w:r>
      <w:r w:rsidR="0013448C" w:rsidRPr="00A60C86">
        <w:rPr>
          <w:rFonts w:asciiTheme="minorBidi" w:hAnsiTheme="minorBidi"/>
          <w:sz w:val="20"/>
          <w:szCs w:val="20"/>
        </w:rPr>
        <w:t>,</w:t>
      </w:r>
      <w:r w:rsidRPr="00C1139C">
        <w:rPr>
          <w:rFonts w:asciiTheme="minorBidi" w:hAnsiTheme="minorBidi"/>
          <w:sz w:val="20"/>
          <w:szCs w:val="20"/>
        </w:rPr>
        <w:t>8%)</w:t>
      </w:r>
      <w:r w:rsidR="00053166">
        <w:rPr>
          <w:rFonts w:asciiTheme="minorBidi" w:hAnsiTheme="minorBidi"/>
          <w:sz w:val="20"/>
          <w:szCs w:val="20"/>
        </w:rPr>
        <w:t>, baik</w:t>
      </w:r>
      <w:r w:rsidRPr="00C1139C">
        <w:rPr>
          <w:rFonts w:asciiTheme="minorBidi" w:hAnsiTheme="minorBidi"/>
          <w:sz w:val="20"/>
          <w:szCs w:val="20"/>
        </w:rPr>
        <w:t xml:space="preserve"> </w:t>
      </w:r>
      <w:r w:rsidR="00053166" w:rsidRPr="00C1139C">
        <w:rPr>
          <w:rFonts w:asciiTheme="minorBidi" w:hAnsiTheme="minorBidi"/>
          <w:sz w:val="20"/>
          <w:szCs w:val="20"/>
        </w:rPr>
        <w:t xml:space="preserve">mahasiswa laki-laki </w:t>
      </w:r>
      <w:r w:rsidR="00053166">
        <w:rPr>
          <w:rFonts w:asciiTheme="minorBidi" w:hAnsiTheme="minorBidi"/>
          <w:sz w:val="20"/>
          <w:szCs w:val="20"/>
        </w:rPr>
        <w:t>maupun</w:t>
      </w:r>
      <w:r w:rsidR="00053166" w:rsidRPr="00C1139C">
        <w:rPr>
          <w:rFonts w:asciiTheme="minorBidi" w:hAnsiTheme="minorBidi"/>
          <w:sz w:val="20"/>
          <w:szCs w:val="20"/>
        </w:rPr>
        <w:t xml:space="preserve"> perempuan</w:t>
      </w:r>
      <w:r w:rsidR="00053166">
        <w:rPr>
          <w:rFonts w:asciiTheme="minorBidi" w:hAnsiTheme="minorBidi"/>
          <w:sz w:val="20"/>
          <w:szCs w:val="20"/>
        </w:rPr>
        <w:t xml:space="preserve">, mempunyai </w:t>
      </w:r>
      <w:r w:rsidR="00053166" w:rsidRPr="00C1139C">
        <w:rPr>
          <w:rFonts w:asciiTheme="minorBidi" w:hAnsiTheme="minorBidi"/>
          <w:sz w:val="20"/>
          <w:szCs w:val="20"/>
        </w:rPr>
        <w:t xml:space="preserve">gaya pengasuhan otoritatif </w:t>
      </w:r>
      <w:r w:rsidRPr="00C1139C">
        <w:rPr>
          <w:rFonts w:asciiTheme="minorBidi" w:hAnsiTheme="minorBidi"/>
          <w:sz w:val="20"/>
          <w:szCs w:val="20"/>
        </w:rPr>
        <w:t>yang diterapkan oleh orang tua</w:t>
      </w:r>
      <w:r w:rsidR="0013448C" w:rsidRPr="00C1139C">
        <w:rPr>
          <w:rFonts w:asciiTheme="minorBidi" w:hAnsiTheme="minorBidi"/>
          <w:sz w:val="20"/>
          <w:szCs w:val="20"/>
        </w:rPr>
        <w:t xml:space="preserve">. </w:t>
      </w:r>
      <w:r w:rsidR="00053166">
        <w:rPr>
          <w:rFonts w:asciiTheme="minorBidi" w:hAnsiTheme="minorBidi"/>
          <w:sz w:val="20"/>
          <w:szCs w:val="20"/>
        </w:rPr>
        <w:t>Sementara itu, s</w:t>
      </w:r>
      <w:r w:rsidR="0013448C" w:rsidRPr="00C1139C">
        <w:rPr>
          <w:rFonts w:asciiTheme="minorBidi" w:hAnsiTheme="minorBidi"/>
          <w:sz w:val="20"/>
          <w:szCs w:val="20"/>
        </w:rPr>
        <w:t>ebanyak 4</w:t>
      </w:r>
      <w:r w:rsidR="0013448C" w:rsidRPr="00C1139C">
        <w:rPr>
          <w:rFonts w:asciiTheme="minorBidi" w:hAnsiTheme="minorBidi"/>
          <w:sz w:val="20"/>
          <w:szCs w:val="20"/>
          <w:lang w:val="en-US"/>
        </w:rPr>
        <w:t>,</w:t>
      </w:r>
      <w:r w:rsidRPr="00C1139C">
        <w:rPr>
          <w:rFonts w:asciiTheme="minorBidi" w:hAnsiTheme="minorBidi"/>
          <w:sz w:val="20"/>
          <w:szCs w:val="20"/>
        </w:rPr>
        <w:t>8 persen mahasiswa diasuh dengan gaya p</w:t>
      </w:r>
      <w:r w:rsidR="0013448C" w:rsidRPr="00C1139C">
        <w:rPr>
          <w:rFonts w:asciiTheme="minorBidi" w:hAnsiTheme="minorBidi"/>
          <w:sz w:val="20"/>
          <w:szCs w:val="20"/>
        </w:rPr>
        <w:t>engasuhan otoriter dan hanya 1</w:t>
      </w:r>
      <w:r w:rsidR="0013448C" w:rsidRPr="00C1139C">
        <w:rPr>
          <w:rFonts w:asciiTheme="minorBidi" w:hAnsiTheme="minorBidi"/>
          <w:sz w:val="20"/>
          <w:szCs w:val="20"/>
          <w:lang w:val="en-US"/>
        </w:rPr>
        <w:t>,</w:t>
      </w:r>
      <w:r w:rsidRPr="00C1139C">
        <w:rPr>
          <w:rFonts w:asciiTheme="minorBidi" w:hAnsiTheme="minorBidi"/>
          <w:sz w:val="20"/>
          <w:szCs w:val="20"/>
        </w:rPr>
        <w:t xml:space="preserve">4 persen mahasiswa diasuh dengan gaya pengasuhan permisif. </w:t>
      </w:r>
      <w:r w:rsidR="00053166">
        <w:rPr>
          <w:rFonts w:asciiTheme="minorBidi" w:hAnsiTheme="minorBidi"/>
          <w:sz w:val="20"/>
          <w:szCs w:val="20"/>
        </w:rPr>
        <w:t xml:space="preserve">Hasil penelitian tidak menemukan adanya </w:t>
      </w:r>
      <w:r w:rsidR="00C1139C" w:rsidRPr="00C1139C">
        <w:rPr>
          <w:rFonts w:asciiTheme="minorBidi" w:hAnsiTheme="minorBidi"/>
          <w:sz w:val="20"/>
          <w:szCs w:val="20"/>
        </w:rPr>
        <w:t xml:space="preserve">perbedaan signifikan </w:t>
      </w:r>
      <w:r w:rsidR="00053166">
        <w:rPr>
          <w:rFonts w:asciiTheme="minorBidi" w:hAnsiTheme="minorBidi"/>
          <w:sz w:val="20"/>
          <w:szCs w:val="20"/>
        </w:rPr>
        <w:t xml:space="preserve">pada </w:t>
      </w:r>
      <w:r w:rsidR="00C1139C" w:rsidRPr="00C1139C">
        <w:rPr>
          <w:rFonts w:asciiTheme="minorBidi" w:hAnsiTheme="minorBidi"/>
          <w:sz w:val="20"/>
          <w:szCs w:val="20"/>
        </w:rPr>
        <w:t xml:space="preserve">gaya pengasuhan </w:t>
      </w:r>
      <w:r w:rsidR="00053166">
        <w:rPr>
          <w:rFonts w:asciiTheme="minorBidi" w:hAnsiTheme="minorBidi"/>
          <w:sz w:val="20"/>
          <w:szCs w:val="20"/>
        </w:rPr>
        <w:t xml:space="preserve">yang diterapkan orang tua </w:t>
      </w:r>
      <w:r w:rsidR="00C1139C" w:rsidRPr="00C1139C">
        <w:rPr>
          <w:rFonts w:asciiTheme="minorBidi" w:hAnsiTheme="minorBidi"/>
          <w:sz w:val="20"/>
          <w:szCs w:val="20"/>
        </w:rPr>
        <w:t>antara mahasiswa la</w:t>
      </w:r>
      <w:r w:rsidR="00C1139C">
        <w:rPr>
          <w:rFonts w:asciiTheme="minorBidi" w:hAnsiTheme="minorBidi"/>
          <w:sz w:val="20"/>
          <w:szCs w:val="20"/>
        </w:rPr>
        <w:t>ki-laki dan perempuan</w:t>
      </w:r>
      <w:r w:rsidR="00C1139C">
        <w:rPr>
          <w:rFonts w:asciiTheme="minorBidi" w:hAnsiTheme="minorBidi"/>
          <w:sz w:val="20"/>
          <w:szCs w:val="20"/>
          <w:lang w:val="en-US"/>
        </w:rPr>
        <w:t xml:space="preserve">. </w:t>
      </w:r>
      <w:r w:rsidR="00C1139C" w:rsidRPr="00C1139C">
        <w:rPr>
          <w:rFonts w:asciiTheme="minorBidi" w:hAnsiTheme="minorBidi"/>
          <w:sz w:val="20"/>
          <w:szCs w:val="20"/>
        </w:rPr>
        <w:t>Hal ini menjelaskan bahwa mayoritas orang tua mahasiswa menerapkan gaya pengasuhan otoritatif dan tidak membedakan gaya pengasuhan antara anak laki-laki dan perempuan.</w:t>
      </w:r>
    </w:p>
    <w:p w14:paraId="07639704" w14:textId="77777777" w:rsidR="005B6296" w:rsidRDefault="005B6296" w:rsidP="00B4447C">
      <w:pPr>
        <w:pStyle w:val="ListParagraph"/>
        <w:spacing w:before="120" w:after="240"/>
        <w:ind w:left="0"/>
        <w:contextualSpacing w:val="0"/>
        <w:rPr>
          <w:rFonts w:ascii="Arial" w:hAnsi="Arial" w:cs="Arial"/>
          <w:b/>
          <w:sz w:val="20"/>
          <w:szCs w:val="20"/>
        </w:rPr>
      </w:pPr>
      <w:r w:rsidRPr="00984EEC">
        <w:rPr>
          <w:rFonts w:ascii="Arial" w:hAnsi="Arial" w:cs="Arial"/>
          <w:b/>
          <w:sz w:val="20"/>
          <w:szCs w:val="20"/>
        </w:rPr>
        <w:t>Pola Komunikasi Keluarga</w:t>
      </w:r>
    </w:p>
    <w:p w14:paraId="63C614F8" w14:textId="7F05938A" w:rsidR="006337D2" w:rsidRPr="007732F7" w:rsidRDefault="005B6296" w:rsidP="00003231">
      <w:pPr>
        <w:pStyle w:val="ListParagraph"/>
        <w:spacing w:before="120" w:after="240"/>
        <w:ind w:left="0"/>
        <w:contextualSpacing w:val="0"/>
        <w:rPr>
          <w:rFonts w:ascii="Arial" w:hAnsi="Arial" w:cs="Arial"/>
          <w:b/>
          <w:sz w:val="20"/>
          <w:szCs w:val="20"/>
          <w:lang w:val="en-US"/>
        </w:rPr>
      </w:pPr>
      <w:r w:rsidRPr="00CE4F42">
        <w:rPr>
          <w:rFonts w:asciiTheme="minorBidi" w:hAnsiTheme="minorBidi"/>
          <w:sz w:val="20"/>
          <w:szCs w:val="20"/>
        </w:rPr>
        <w:t xml:space="preserve">Hasil penelitian ini </w:t>
      </w:r>
      <w:r w:rsidR="00053166">
        <w:rPr>
          <w:rFonts w:asciiTheme="minorBidi" w:hAnsiTheme="minorBidi"/>
          <w:sz w:val="20"/>
          <w:szCs w:val="20"/>
        </w:rPr>
        <w:t>juga menemukan</w:t>
      </w:r>
      <w:r w:rsidR="00053166" w:rsidRPr="00CE4F42">
        <w:rPr>
          <w:rFonts w:asciiTheme="minorBidi" w:hAnsiTheme="minorBidi"/>
          <w:sz w:val="20"/>
          <w:szCs w:val="20"/>
        </w:rPr>
        <w:t xml:space="preserve"> </w:t>
      </w:r>
      <w:r w:rsidR="0013448C" w:rsidRPr="00CE4F42">
        <w:rPr>
          <w:rFonts w:asciiTheme="minorBidi" w:hAnsiTheme="minorBidi"/>
          <w:sz w:val="20"/>
          <w:szCs w:val="20"/>
        </w:rPr>
        <w:t xml:space="preserve">bahwa </w:t>
      </w:r>
      <w:r w:rsidR="00053166">
        <w:rPr>
          <w:rFonts w:asciiTheme="minorBidi" w:hAnsiTheme="minorBidi"/>
          <w:sz w:val="20"/>
          <w:szCs w:val="20"/>
        </w:rPr>
        <w:t>sekitar empat dari lima mahasiswa</w:t>
      </w:r>
      <w:r w:rsidR="0013448C" w:rsidRPr="00CE4F42">
        <w:rPr>
          <w:rFonts w:asciiTheme="minorBidi" w:hAnsiTheme="minorBidi"/>
          <w:sz w:val="20"/>
          <w:szCs w:val="20"/>
        </w:rPr>
        <w:t xml:space="preserve"> </w:t>
      </w:r>
      <w:r w:rsidR="00053166">
        <w:rPr>
          <w:rFonts w:asciiTheme="minorBidi" w:hAnsiTheme="minorBidi"/>
          <w:sz w:val="20"/>
          <w:szCs w:val="20"/>
        </w:rPr>
        <w:t>(</w:t>
      </w:r>
      <w:r w:rsidR="0013448C" w:rsidRPr="00CE4F42">
        <w:rPr>
          <w:rFonts w:asciiTheme="minorBidi" w:hAnsiTheme="minorBidi"/>
          <w:sz w:val="20"/>
          <w:szCs w:val="20"/>
        </w:rPr>
        <w:t>82</w:t>
      </w:r>
      <w:r w:rsidR="0013448C" w:rsidRPr="00CE4F42">
        <w:rPr>
          <w:rFonts w:asciiTheme="minorBidi" w:hAnsiTheme="minorBidi"/>
          <w:sz w:val="20"/>
          <w:szCs w:val="20"/>
          <w:lang w:val="en-US"/>
        </w:rPr>
        <w:t>,</w:t>
      </w:r>
      <w:r w:rsidRPr="00CE4F42">
        <w:rPr>
          <w:rFonts w:asciiTheme="minorBidi" w:hAnsiTheme="minorBidi"/>
          <w:sz w:val="20"/>
          <w:szCs w:val="20"/>
        </w:rPr>
        <w:t>6</w:t>
      </w:r>
      <w:r w:rsidR="00053166">
        <w:rPr>
          <w:rFonts w:asciiTheme="minorBidi" w:hAnsiTheme="minorBidi"/>
          <w:sz w:val="20"/>
          <w:szCs w:val="20"/>
        </w:rPr>
        <w:t>%)</w:t>
      </w:r>
      <w:r w:rsidRPr="00CE4F42">
        <w:rPr>
          <w:rFonts w:asciiTheme="minorBidi" w:hAnsiTheme="minorBidi"/>
          <w:sz w:val="20"/>
          <w:szCs w:val="20"/>
        </w:rPr>
        <w:t xml:space="preserve"> </w:t>
      </w:r>
      <w:r w:rsidR="00053166">
        <w:rPr>
          <w:rFonts w:asciiTheme="minorBidi" w:hAnsiTheme="minorBidi"/>
          <w:sz w:val="20"/>
          <w:szCs w:val="20"/>
        </w:rPr>
        <w:t>mempunyai</w:t>
      </w:r>
      <w:r w:rsidRPr="00CE4F42">
        <w:rPr>
          <w:rFonts w:asciiTheme="minorBidi" w:hAnsiTheme="minorBidi"/>
          <w:sz w:val="20"/>
          <w:szCs w:val="20"/>
        </w:rPr>
        <w:t xml:space="preserve"> tipe pola komunikasi </w:t>
      </w:r>
      <w:r w:rsidRPr="00CE4F42">
        <w:rPr>
          <w:rFonts w:asciiTheme="minorBidi" w:hAnsiTheme="minorBidi"/>
          <w:i/>
          <w:sz w:val="20"/>
          <w:szCs w:val="20"/>
        </w:rPr>
        <w:t>conversation orientation</w:t>
      </w:r>
      <w:r w:rsidR="0013448C" w:rsidRPr="00CE4F42">
        <w:rPr>
          <w:rFonts w:asciiTheme="minorBidi" w:hAnsiTheme="minorBidi"/>
          <w:sz w:val="20"/>
          <w:szCs w:val="20"/>
        </w:rPr>
        <w:t xml:space="preserve"> dan hanya 17</w:t>
      </w:r>
      <w:r w:rsidR="0013448C" w:rsidRPr="00CE4F42">
        <w:rPr>
          <w:rFonts w:asciiTheme="minorBidi" w:hAnsiTheme="minorBidi"/>
          <w:sz w:val="20"/>
          <w:szCs w:val="20"/>
          <w:lang w:val="en-US"/>
        </w:rPr>
        <w:t>,</w:t>
      </w:r>
      <w:r w:rsidRPr="00CE4F42">
        <w:rPr>
          <w:rFonts w:asciiTheme="minorBidi" w:hAnsiTheme="minorBidi"/>
          <w:sz w:val="20"/>
          <w:szCs w:val="20"/>
        </w:rPr>
        <w:t xml:space="preserve">4 persen mahasiswa dengan pola komunikasi </w:t>
      </w:r>
      <w:r w:rsidRPr="00CE4F42">
        <w:rPr>
          <w:rFonts w:asciiTheme="minorBidi" w:hAnsiTheme="minorBidi"/>
          <w:i/>
          <w:sz w:val="20"/>
          <w:szCs w:val="20"/>
        </w:rPr>
        <w:t>conformity orientation</w:t>
      </w:r>
      <w:r w:rsidR="00053166">
        <w:rPr>
          <w:rFonts w:asciiTheme="minorBidi" w:hAnsiTheme="minorBidi"/>
          <w:i/>
          <w:sz w:val="20"/>
          <w:szCs w:val="20"/>
        </w:rPr>
        <w:t xml:space="preserve"> </w:t>
      </w:r>
      <w:r w:rsidR="00053166">
        <w:rPr>
          <w:rFonts w:asciiTheme="minorBidi" w:hAnsiTheme="minorBidi"/>
          <w:sz w:val="20"/>
          <w:szCs w:val="20"/>
        </w:rPr>
        <w:t>dalam berkomunikasi dengan orang tuanya</w:t>
      </w:r>
      <w:r w:rsidR="00B04EEC" w:rsidRPr="00CE4F42">
        <w:rPr>
          <w:rFonts w:asciiTheme="minorBidi" w:hAnsiTheme="minorBidi"/>
          <w:i/>
          <w:sz w:val="20"/>
          <w:szCs w:val="20"/>
        </w:rPr>
        <w:t xml:space="preserve">. </w:t>
      </w:r>
      <w:r w:rsidR="00CE4F42" w:rsidRPr="00CE4F42">
        <w:rPr>
          <w:rFonts w:asciiTheme="minorBidi" w:hAnsiTheme="minorBidi"/>
          <w:iCs/>
          <w:sz w:val="20"/>
          <w:szCs w:val="20"/>
        </w:rPr>
        <w:t>Hal ini menunjukkan bahwa pola komunikasi</w:t>
      </w:r>
      <w:r w:rsidR="00053166">
        <w:rPr>
          <w:rFonts w:asciiTheme="minorBidi" w:hAnsiTheme="minorBidi"/>
          <w:iCs/>
          <w:sz w:val="20"/>
          <w:szCs w:val="20"/>
        </w:rPr>
        <w:t xml:space="preserve"> sebagian besar</w:t>
      </w:r>
      <w:r w:rsidR="00CE4F42" w:rsidRPr="00CE4F42">
        <w:rPr>
          <w:rFonts w:asciiTheme="minorBidi" w:hAnsiTheme="minorBidi"/>
          <w:iCs/>
          <w:sz w:val="20"/>
          <w:szCs w:val="20"/>
        </w:rPr>
        <w:t xml:space="preserve"> keluarga </w:t>
      </w:r>
      <w:r w:rsidR="00053166">
        <w:rPr>
          <w:rFonts w:asciiTheme="minorBidi" w:hAnsiTheme="minorBidi"/>
          <w:iCs/>
          <w:sz w:val="20"/>
          <w:szCs w:val="20"/>
        </w:rPr>
        <w:t xml:space="preserve">mahasiswa dalam penelitian ini adalah komunikasi yang </w:t>
      </w:r>
      <w:r w:rsidR="00CE4F42" w:rsidRPr="00CE4F42">
        <w:rPr>
          <w:rFonts w:asciiTheme="minorBidi" w:hAnsiTheme="minorBidi"/>
          <w:sz w:val="20"/>
          <w:szCs w:val="20"/>
        </w:rPr>
        <w:t>bebas dan terbuka untuk mengemukakan pendapat, ide, perasaan, dan pengalaman satu sama lain dan keputusan keluarga diputuskan secara bersama-sama</w:t>
      </w:r>
      <w:r w:rsidR="00CE4F42" w:rsidRPr="00CE4F42">
        <w:rPr>
          <w:rFonts w:asciiTheme="minorBidi" w:hAnsiTheme="minorBidi"/>
          <w:sz w:val="20"/>
          <w:szCs w:val="20"/>
          <w:lang w:val="en-US"/>
        </w:rPr>
        <w:t xml:space="preserve">. </w:t>
      </w:r>
      <w:r w:rsidR="00053166">
        <w:rPr>
          <w:rFonts w:asciiTheme="minorBidi" w:hAnsiTheme="minorBidi"/>
          <w:sz w:val="20"/>
          <w:szCs w:val="20"/>
        </w:rPr>
        <w:t xml:space="preserve">Hasil penelitian menemukan adanya </w:t>
      </w:r>
      <w:r w:rsidR="0013448C" w:rsidRPr="00CE4F42">
        <w:rPr>
          <w:rFonts w:asciiTheme="minorBidi" w:hAnsiTheme="minorBidi"/>
          <w:sz w:val="20"/>
          <w:szCs w:val="20"/>
        </w:rPr>
        <w:t xml:space="preserve">perbedaan nyata </w:t>
      </w:r>
      <w:r w:rsidRPr="00CE4F42">
        <w:rPr>
          <w:rFonts w:asciiTheme="minorBidi" w:hAnsiTheme="minorBidi"/>
          <w:sz w:val="20"/>
          <w:szCs w:val="20"/>
        </w:rPr>
        <w:t>pola komunikasi keluarga antara mahasiswa laki-laki dan perempuan</w:t>
      </w:r>
      <w:r w:rsidRPr="00984EEC">
        <w:rPr>
          <w:rFonts w:ascii="Arial" w:hAnsi="Arial" w:cs="Arial"/>
          <w:sz w:val="20"/>
          <w:szCs w:val="20"/>
        </w:rPr>
        <w:t>.</w:t>
      </w:r>
      <w:r w:rsidR="00C1139C" w:rsidRPr="00CE4F42">
        <w:rPr>
          <w:rFonts w:ascii="Arial" w:hAnsi="Arial" w:cs="Arial"/>
          <w:sz w:val="20"/>
          <w:szCs w:val="20"/>
        </w:rPr>
        <w:t xml:space="preserve"> </w:t>
      </w:r>
      <w:r w:rsidR="00FA6CE9" w:rsidRPr="00FA6CE9">
        <w:rPr>
          <w:rFonts w:ascii="Arial" w:hAnsi="Arial" w:cs="Arial"/>
          <w:sz w:val="20"/>
          <w:szCs w:val="20"/>
        </w:rPr>
        <w:t xml:space="preserve">Hasil penelitian ini menerangkan bahwa perempuan cenderung memiliki pola komunikasi </w:t>
      </w:r>
      <w:r w:rsidR="00FA6CE9" w:rsidRPr="009F1D39">
        <w:rPr>
          <w:rFonts w:ascii="Arial" w:hAnsi="Arial" w:cs="Arial"/>
          <w:i/>
          <w:sz w:val="20"/>
          <w:szCs w:val="20"/>
        </w:rPr>
        <w:t>conversation</w:t>
      </w:r>
      <w:r w:rsidR="00FA6CE9" w:rsidRPr="00FA6CE9">
        <w:rPr>
          <w:rFonts w:ascii="Arial" w:hAnsi="Arial" w:cs="Arial"/>
          <w:sz w:val="20"/>
          <w:szCs w:val="20"/>
        </w:rPr>
        <w:t xml:space="preserve"> </w:t>
      </w:r>
      <w:r w:rsidR="00FA6CE9" w:rsidRPr="009F1D39">
        <w:rPr>
          <w:rFonts w:ascii="Arial" w:hAnsi="Arial" w:cs="Arial"/>
          <w:i/>
          <w:sz w:val="20"/>
          <w:szCs w:val="20"/>
        </w:rPr>
        <w:t>orientation</w:t>
      </w:r>
      <w:r w:rsidR="00FA6CE9">
        <w:rPr>
          <w:rFonts w:ascii="Arial" w:hAnsi="Arial" w:cs="Arial"/>
          <w:sz w:val="20"/>
          <w:szCs w:val="20"/>
          <w:lang w:val="en-US"/>
        </w:rPr>
        <w:t>, di</w:t>
      </w:r>
      <w:r w:rsidR="00FA6CE9" w:rsidRPr="00FA6CE9">
        <w:rPr>
          <w:rFonts w:ascii="Arial" w:hAnsi="Arial" w:cs="Arial"/>
          <w:sz w:val="20"/>
          <w:szCs w:val="20"/>
        </w:rPr>
        <w:t>karena</w:t>
      </w:r>
      <w:r w:rsidR="00FA6CE9">
        <w:rPr>
          <w:rFonts w:ascii="Arial" w:hAnsi="Arial" w:cs="Arial"/>
          <w:sz w:val="20"/>
          <w:szCs w:val="20"/>
          <w:lang w:val="en-US"/>
        </w:rPr>
        <w:t>kan</w:t>
      </w:r>
      <w:r w:rsidR="00FA6CE9" w:rsidRPr="00FA6CE9">
        <w:rPr>
          <w:rFonts w:ascii="Arial" w:hAnsi="Arial" w:cs="Arial"/>
          <w:sz w:val="20"/>
          <w:szCs w:val="20"/>
        </w:rPr>
        <w:t xml:space="preserve"> perempuan cenderung dapat mengungkapkan perasaan dan pendapat terhadap keluarga dibandingkan laki-laki.</w:t>
      </w:r>
    </w:p>
    <w:p w14:paraId="411F5A71" w14:textId="77777777" w:rsidR="005B6296" w:rsidRDefault="005B6296" w:rsidP="00A47657">
      <w:pPr>
        <w:pStyle w:val="ListParagraph"/>
        <w:spacing w:before="120" w:after="240"/>
        <w:ind w:left="0"/>
        <w:contextualSpacing w:val="0"/>
        <w:rPr>
          <w:rFonts w:ascii="Arial" w:hAnsi="Arial" w:cs="Arial"/>
          <w:b/>
          <w:sz w:val="20"/>
          <w:szCs w:val="20"/>
        </w:rPr>
      </w:pPr>
      <w:r w:rsidRPr="00984EEC">
        <w:rPr>
          <w:rFonts w:ascii="Arial" w:hAnsi="Arial" w:cs="Arial"/>
          <w:b/>
          <w:sz w:val="20"/>
          <w:szCs w:val="20"/>
        </w:rPr>
        <w:t>Media dan Teman</w:t>
      </w:r>
    </w:p>
    <w:p w14:paraId="4BC0A585" w14:textId="13FA1D95" w:rsidR="00BE44E9" w:rsidRPr="007732F7" w:rsidRDefault="00E93F89" w:rsidP="00003231">
      <w:pPr>
        <w:pStyle w:val="ListParagraph"/>
        <w:spacing w:before="120" w:after="240"/>
        <w:ind w:left="0"/>
        <w:contextualSpacing w:val="0"/>
        <w:rPr>
          <w:rFonts w:ascii="Arial" w:hAnsi="Arial" w:cs="Arial"/>
          <w:sz w:val="20"/>
          <w:szCs w:val="20"/>
          <w:lang w:val="en-US"/>
        </w:rPr>
      </w:pPr>
      <w:r>
        <w:rPr>
          <w:rFonts w:ascii="Arial" w:hAnsi="Arial" w:cs="Arial"/>
          <w:sz w:val="20"/>
          <w:szCs w:val="20"/>
        </w:rPr>
        <w:t>Selanjutnya, hasil penelitian juga menemukan</w:t>
      </w:r>
      <w:r w:rsidR="005B6296" w:rsidRPr="00984EEC">
        <w:rPr>
          <w:rFonts w:ascii="Arial" w:hAnsi="Arial" w:cs="Arial"/>
          <w:sz w:val="20"/>
          <w:szCs w:val="20"/>
        </w:rPr>
        <w:t xml:space="preserve"> bahwa mahasiswa laki-laki dan perempu</w:t>
      </w:r>
      <w:r w:rsidR="0013448C">
        <w:rPr>
          <w:rFonts w:ascii="Arial" w:hAnsi="Arial" w:cs="Arial"/>
          <w:sz w:val="20"/>
          <w:szCs w:val="20"/>
        </w:rPr>
        <w:t>an cenderung terpapar informasi</w:t>
      </w:r>
      <w:r w:rsidR="0013448C">
        <w:rPr>
          <w:rFonts w:ascii="Arial" w:hAnsi="Arial" w:cs="Arial"/>
          <w:sz w:val="20"/>
          <w:szCs w:val="20"/>
          <w:lang w:val="en-US"/>
        </w:rPr>
        <w:t xml:space="preserve"> </w:t>
      </w:r>
      <w:r w:rsidR="005B6296" w:rsidRPr="00984EEC">
        <w:rPr>
          <w:rFonts w:ascii="Arial" w:hAnsi="Arial" w:cs="Arial"/>
          <w:sz w:val="20"/>
          <w:szCs w:val="20"/>
        </w:rPr>
        <w:t xml:space="preserve">melalui media dibandingkan oleh teman. </w:t>
      </w:r>
      <w:r>
        <w:rPr>
          <w:rFonts w:ascii="Arial" w:hAnsi="Arial" w:cs="Arial"/>
          <w:sz w:val="20"/>
          <w:szCs w:val="20"/>
        </w:rPr>
        <w:t xml:space="preserve">Hasil uji beda tidak menemukan adanya </w:t>
      </w:r>
      <w:r w:rsidR="005B6296" w:rsidRPr="00984EEC">
        <w:rPr>
          <w:rFonts w:ascii="Arial" w:hAnsi="Arial" w:cs="Arial"/>
          <w:sz w:val="20"/>
          <w:szCs w:val="20"/>
        </w:rPr>
        <w:t>perbedaan paparan informasi melalui media dan teman ant</w:t>
      </w:r>
      <w:r w:rsidR="00CE4F42">
        <w:rPr>
          <w:rFonts w:ascii="Arial" w:hAnsi="Arial" w:cs="Arial"/>
          <w:sz w:val="20"/>
          <w:szCs w:val="20"/>
        </w:rPr>
        <w:t>ara</w:t>
      </w:r>
      <w:r>
        <w:rPr>
          <w:rFonts w:ascii="Arial" w:hAnsi="Arial" w:cs="Arial"/>
          <w:sz w:val="20"/>
          <w:szCs w:val="20"/>
        </w:rPr>
        <w:t xml:space="preserve"> mahasiswa</w:t>
      </w:r>
      <w:r w:rsidR="00CE4F42">
        <w:rPr>
          <w:rFonts w:ascii="Arial" w:hAnsi="Arial" w:cs="Arial"/>
          <w:sz w:val="20"/>
          <w:szCs w:val="20"/>
        </w:rPr>
        <w:t xml:space="preserve"> laki-laki dan perempuan</w:t>
      </w:r>
      <w:r w:rsidR="00CE4F42">
        <w:rPr>
          <w:rFonts w:ascii="Arial" w:hAnsi="Arial" w:cs="Arial"/>
          <w:sz w:val="20"/>
          <w:szCs w:val="20"/>
          <w:lang w:val="en-US"/>
        </w:rPr>
        <w:t xml:space="preserve">. </w:t>
      </w:r>
      <w:r w:rsidR="005B6296" w:rsidRPr="00984EEC">
        <w:rPr>
          <w:rFonts w:ascii="Arial" w:hAnsi="Arial" w:cs="Arial"/>
          <w:sz w:val="20"/>
          <w:szCs w:val="20"/>
        </w:rPr>
        <w:t>Iklan makanan memiliki potensi untuk menyampaikan pengaruh yang kuat dalam konsumsi makanan. Pesan yang ditampilkan melalui media ele</w:t>
      </w:r>
      <w:r w:rsidR="00CE4F42">
        <w:rPr>
          <w:rFonts w:ascii="Arial" w:hAnsi="Arial" w:cs="Arial"/>
          <w:sz w:val="20"/>
          <w:szCs w:val="20"/>
        </w:rPr>
        <w:t>ktronik maupun cetak sering mem</w:t>
      </w:r>
      <w:r w:rsidR="005B6296" w:rsidRPr="00984EEC">
        <w:rPr>
          <w:rFonts w:ascii="Arial" w:hAnsi="Arial" w:cs="Arial"/>
          <w:sz w:val="20"/>
          <w:szCs w:val="20"/>
        </w:rPr>
        <w:t xml:space="preserve">engaruhi konsumsi makanan. Mahasiswa yang banyak menghabiskan waktu menonton TV cenderung akan memperlihatkan motivasi </w:t>
      </w:r>
      <w:r w:rsidR="002D2F0F" w:rsidRPr="00984EEC">
        <w:rPr>
          <w:rFonts w:ascii="Arial" w:hAnsi="Arial" w:cs="Arial"/>
          <w:sz w:val="20"/>
          <w:szCs w:val="20"/>
        </w:rPr>
        <w:t>sosial</w:t>
      </w:r>
      <w:r w:rsidR="002D2F0F">
        <w:rPr>
          <w:rFonts w:ascii="Arial" w:hAnsi="Arial" w:cs="Arial"/>
          <w:sz w:val="20"/>
          <w:szCs w:val="20"/>
          <w:lang w:val="en-US"/>
        </w:rPr>
        <w:t xml:space="preserve"> </w:t>
      </w:r>
      <w:r w:rsidR="005B6296" w:rsidRPr="00984EEC">
        <w:rPr>
          <w:rFonts w:ascii="Arial" w:hAnsi="Arial" w:cs="Arial"/>
          <w:sz w:val="20"/>
          <w:szCs w:val="20"/>
        </w:rPr>
        <w:t xml:space="preserve">yang tinggi terhadap konsumsi, dan </w:t>
      </w:r>
      <w:r w:rsidR="005B6296" w:rsidRPr="00984EEC">
        <w:rPr>
          <w:rFonts w:ascii="Arial" w:hAnsi="Arial" w:cs="Arial"/>
          <w:sz w:val="20"/>
          <w:szCs w:val="20"/>
        </w:rPr>
        <w:lastRenderedPageBreak/>
        <w:t>memiliki pengetahuan tentang produk suatu makanan.</w:t>
      </w:r>
      <w:r w:rsidR="00B04EEC">
        <w:rPr>
          <w:rFonts w:ascii="Arial" w:hAnsi="Arial" w:cs="Arial"/>
          <w:sz w:val="20"/>
          <w:szCs w:val="20"/>
        </w:rPr>
        <w:t xml:space="preserve"> </w:t>
      </w:r>
      <w:r w:rsidR="00630361">
        <w:rPr>
          <w:rFonts w:ascii="Arial" w:hAnsi="Arial" w:cs="Arial"/>
          <w:sz w:val="20"/>
          <w:szCs w:val="20"/>
        </w:rPr>
        <w:t>Hasil penelitian ini menerangkan</w:t>
      </w:r>
      <w:r w:rsidR="005B6296" w:rsidRPr="00984EEC">
        <w:rPr>
          <w:rFonts w:ascii="Arial" w:hAnsi="Arial" w:cs="Arial"/>
          <w:sz w:val="20"/>
          <w:szCs w:val="20"/>
        </w:rPr>
        <w:t xml:space="preserve"> bahwa tidak terdapat perbedaan paparan informasi melalui teman anta</w:t>
      </w:r>
      <w:r w:rsidR="00CE4F42">
        <w:rPr>
          <w:rFonts w:ascii="Arial" w:hAnsi="Arial" w:cs="Arial"/>
          <w:sz w:val="20"/>
          <w:szCs w:val="20"/>
        </w:rPr>
        <w:t xml:space="preserve">ra </w:t>
      </w:r>
      <w:r>
        <w:rPr>
          <w:rFonts w:ascii="Arial" w:hAnsi="Arial" w:cs="Arial"/>
          <w:sz w:val="20"/>
          <w:szCs w:val="20"/>
        </w:rPr>
        <w:t xml:space="preserve">mahasiswa </w:t>
      </w:r>
      <w:r w:rsidR="00CE4F42">
        <w:rPr>
          <w:rFonts w:ascii="Arial" w:hAnsi="Arial" w:cs="Arial"/>
          <w:sz w:val="20"/>
          <w:szCs w:val="20"/>
        </w:rPr>
        <w:t>laki-laki dan perempuan</w:t>
      </w:r>
      <w:r w:rsidR="00CE4F42">
        <w:rPr>
          <w:rFonts w:ascii="Arial" w:hAnsi="Arial" w:cs="Arial"/>
          <w:sz w:val="20"/>
          <w:szCs w:val="20"/>
          <w:lang w:val="en-US"/>
        </w:rPr>
        <w:t xml:space="preserve">. </w:t>
      </w:r>
      <w:r w:rsidR="005B6296" w:rsidRPr="00984EEC">
        <w:rPr>
          <w:rFonts w:ascii="Arial" w:hAnsi="Arial" w:cs="Arial"/>
          <w:sz w:val="20"/>
          <w:szCs w:val="20"/>
        </w:rPr>
        <w:t xml:space="preserve">Teman memiliki pengaruh terhadap pemilihan makanan yang berakhir pada konsumsi makanan. Kurangnya pengaruh teman dalam pemilihan makan sayur pada mahasiswa </w:t>
      </w:r>
      <w:r>
        <w:rPr>
          <w:rFonts w:ascii="Arial" w:hAnsi="Arial" w:cs="Arial"/>
          <w:sz w:val="20"/>
          <w:szCs w:val="20"/>
        </w:rPr>
        <w:t xml:space="preserve">yang ditemukan dalam peneltian ini </w:t>
      </w:r>
      <w:r w:rsidR="00CE4F42" w:rsidRPr="00CE4F42">
        <w:rPr>
          <w:rFonts w:ascii="Arial" w:hAnsi="Arial" w:cs="Arial"/>
          <w:sz w:val="20"/>
          <w:szCs w:val="20"/>
        </w:rPr>
        <w:t xml:space="preserve">dapat </w:t>
      </w:r>
      <w:r w:rsidR="005B6296" w:rsidRPr="00984EEC">
        <w:rPr>
          <w:rFonts w:ascii="Arial" w:hAnsi="Arial" w:cs="Arial"/>
          <w:sz w:val="20"/>
          <w:szCs w:val="20"/>
        </w:rPr>
        <w:t>terjadi karena karakteristik mahasiswa yang berusia 17 hingga 21 tahun sudah terbiasa untuk menentukan makanan sendiri.</w:t>
      </w:r>
    </w:p>
    <w:p w14:paraId="389ABD5A" w14:textId="77777777" w:rsidR="00BE44E9" w:rsidRDefault="005B6296" w:rsidP="00BE44E9">
      <w:pPr>
        <w:pStyle w:val="ListParagraph"/>
        <w:spacing w:before="120" w:after="240"/>
        <w:ind w:left="0"/>
        <w:contextualSpacing w:val="0"/>
        <w:rPr>
          <w:rFonts w:ascii="Arial" w:hAnsi="Arial" w:cs="Arial"/>
          <w:b/>
          <w:sz w:val="20"/>
          <w:szCs w:val="20"/>
          <w:lang w:val="en-US"/>
        </w:rPr>
      </w:pPr>
      <w:r w:rsidRPr="00984EEC">
        <w:rPr>
          <w:rFonts w:ascii="Arial" w:hAnsi="Arial" w:cs="Arial"/>
          <w:b/>
          <w:sz w:val="20"/>
          <w:szCs w:val="20"/>
        </w:rPr>
        <w:t>Pemilihan Makanan</w:t>
      </w:r>
    </w:p>
    <w:p w14:paraId="235EFDF7" w14:textId="69A85E38" w:rsidR="000E619B" w:rsidRPr="00BE44E9" w:rsidRDefault="00113EB8" w:rsidP="00BE44E9">
      <w:pPr>
        <w:pStyle w:val="ListParagraph"/>
        <w:spacing w:before="120" w:after="240"/>
        <w:ind w:left="0"/>
        <w:contextualSpacing w:val="0"/>
        <w:rPr>
          <w:rFonts w:ascii="Arial" w:hAnsi="Arial" w:cs="Arial"/>
          <w:b/>
          <w:sz w:val="20"/>
          <w:szCs w:val="20"/>
          <w:lang w:val="en-US"/>
        </w:rPr>
      </w:pPr>
      <w:r w:rsidRPr="00C1139C">
        <w:rPr>
          <w:rFonts w:asciiTheme="minorBidi" w:hAnsiTheme="minorBidi"/>
          <w:sz w:val="20"/>
          <w:szCs w:val="20"/>
        </w:rPr>
        <w:t xml:space="preserve">Hasil </w:t>
      </w:r>
      <w:r w:rsidR="00E93F89">
        <w:rPr>
          <w:rFonts w:asciiTheme="minorBidi" w:hAnsiTheme="minorBidi"/>
          <w:sz w:val="20"/>
          <w:szCs w:val="20"/>
        </w:rPr>
        <w:t>penelitian</w:t>
      </w:r>
      <w:r w:rsidR="00E93F89" w:rsidRPr="00C1139C">
        <w:rPr>
          <w:rFonts w:asciiTheme="minorBidi" w:hAnsiTheme="minorBidi"/>
          <w:sz w:val="20"/>
          <w:szCs w:val="20"/>
        </w:rPr>
        <w:t xml:space="preserve"> </w:t>
      </w:r>
      <w:r w:rsidRPr="00C1139C">
        <w:rPr>
          <w:rFonts w:asciiTheme="minorBidi" w:hAnsiTheme="minorBidi"/>
          <w:sz w:val="20"/>
          <w:szCs w:val="20"/>
        </w:rPr>
        <w:t>menunjukan bahwa terdapat tiga alasan utama dalam pemilihan makanan khususnya sayur pada mahasiswa yaitu kesehatan, suasana hati, dan pengendalian berat badan. Pertama, mahasiswa memilih makan sayur dengan alasan kesehatan karena mengandung vitamin dan mineral, dapat menjaga kesehatan tubuh, bergizi, tinggi protein, baik untuk pencernaan, dan tinggi serat. Kedua, mahasiswa laki-laki dan perempuan memiliki kecenderungan mementingkan alasan suasana hati dengan pertimbangan dapat menjadikan tubuh lebih sehat, menyadarkan tentang pola hidup sehat, dapat meredakan stres, dan membuat tubuh merasa lebih baik.</w:t>
      </w:r>
      <w:r w:rsidR="00405B31" w:rsidRPr="00C1139C">
        <w:rPr>
          <w:rFonts w:asciiTheme="minorBidi" w:hAnsiTheme="minorBidi"/>
          <w:sz w:val="20"/>
          <w:szCs w:val="20"/>
        </w:rPr>
        <w:t xml:space="preserve"> </w:t>
      </w:r>
      <w:r w:rsidR="00AF5226" w:rsidRPr="00C1139C">
        <w:rPr>
          <w:rFonts w:asciiTheme="minorBidi" w:hAnsiTheme="minorBidi"/>
          <w:sz w:val="20"/>
          <w:szCs w:val="20"/>
        </w:rPr>
        <w:t>Ketiga, alasan pengendalian berat badan dengan pertimbangan rendah kalori, dapat membantu mengontrol berat badan, dan rendah lemak</w:t>
      </w:r>
      <w:r w:rsidR="0013448C" w:rsidRPr="00C1139C">
        <w:rPr>
          <w:rFonts w:asciiTheme="minorBidi" w:hAnsiTheme="minorBidi"/>
          <w:sz w:val="20"/>
          <w:szCs w:val="20"/>
        </w:rPr>
        <w:t xml:space="preserve"> (Tabel </w:t>
      </w:r>
      <w:r w:rsidR="0013448C" w:rsidRPr="00C1139C">
        <w:rPr>
          <w:rFonts w:asciiTheme="minorBidi" w:hAnsiTheme="minorBidi"/>
          <w:sz w:val="20"/>
          <w:szCs w:val="20"/>
          <w:lang w:val="en-US"/>
        </w:rPr>
        <w:t>2</w:t>
      </w:r>
      <w:r w:rsidR="006337D2" w:rsidRPr="00C1139C">
        <w:rPr>
          <w:rFonts w:asciiTheme="minorBidi" w:hAnsiTheme="minorBidi"/>
          <w:sz w:val="20"/>
          <w:szCs w:val="20"/>
        </w:rPr>
        <w:t>)</w:t>
      </w:r>
      <w:r w:rsidR="00AF5226" w:rsidRPr="00C1139C">
        <w:rPr>
          <w:rFonts w:asciiTheme="minorBidi" w:hAnsiTheme="minorBidi"/>
          <w:sz w:val="20"/>
          <w:szCs w:val="20"/>
        </w:rPr>
        <w:t xml:space="preserve">.  </w:t>
      </w:r>
    </w:p>
    <w:p w14:paraId="0E419F29" w14:textId="0E563835" w:rsidR="00C1139C" w:rsidRPr="00D51720" w:rsidRDefault="00C1139C" w:rsidP="00D51720">
      <w:pPr>
        <w:pStyle w:val="ListParagraph"/>
        <w:spacing w:before="120" w:after="240"/>
        <w:ind w:left="0"/>
        <w:contextualSpacing w:val="0"/>
        <w:rPr>
          <w:rFonts w:asciiTheme="minorBidi" w:hAnsiTheme="minorBidi"/>
          <w:sz w:val="20"/>
          <w:szCs w:val="20"/>
          <w:lang w:val="en-US"/>
        </w:rPr>
      </w:pPr>
      <w:r w:rsidRPr="00C1139C">
        <w:rPr>
          <w:rFonts w:asciiTheme="minorBidi" w:hAnsiTheme="minorBidi"/>
          <w:sz w:val="20"/>
          <w:szCs w:val="20"/>
        </w:rPr>
        <w:t>Selain tiga alasan di atas, terdapat beberapa alasan dalam pemilihan makanan yaitu kemudahan, sensorik, kandungan alami dalam pangan, harga, familiaritas, dan masalah etika. Alasan kemudahan</w:t>
      </w:r>
      <w:r w:rsidR="00E93F89">
        <w:rPr>
          <w:rFonts w:asciiTheme="minorBidi" w:hAnsiTheme="minorBidi"/>
          <w:sz w:val="20"/>
          <w:szCs w:val="20"/>
        </w:rPr>
        <w:t xml:space="preserve"> dalam penelitian ini</w:t>
      </w:r>
      <w:r w:rsidRPr="00C1139C">
        <w:rPr>
          <w:rFonts w:asciiTheme="minorBidi" w:hAnsiTheme="minorBidi"/>
          <w:sz w:val="20"/>
          <w:szCs w:val="20"/>
        </w:rPr>
        <w:t xml:space="preserve"> </w:t>
      </w:r>
      <w:r w:rsidR="00E93F89">
        <w:rPr>
          <w:rFonts w:asciiTheme="minorBidi" w:hAnsiTheme="minorBidi"/>
          <w:sz w:val="20"/>
          <w:szCs w:val="20"/>
        </w:rPr>
        <w:t>diukur dalam aspek</w:t>
      </w:r>
      <w:r w:rsidR="00E93F89" w:rsidRPr="00C1139C">
        <w:rPr>
          <w:rFonts w:asciiTheme="minorBidi" w:hAnsiTheme="minorBidi"/>
          <w:sz w:val="20"/>
          <w:szCs w:val="20"/>
        </w:rPr>
        <w:t xml:space="preserve"> </w:t>
      </w:r>
      <w:r w:rsidRPr="00C1139C">
        <w:rPr>
          <w:rFonts w:asciiTheme="minorBidi" w:hAnsiTheme="minorBidi"/>
          <w:sz w:val="20"/>
          <w:szCs w:val="20"/>
        </w:rPr>
        <w:t xml:space="preserve">mudah dalam menyiapkan makanan (sayur), mudah dimasak, dapat dibeli di warung makan sekitar asrama, dan banyak tersedia di warung makan sekitar kampus. </w:t>
      </w:r>
      <w:r w:rsidR="00E93F89">
        <w:rPr>
          <w:rFonts w:asciiTheme="minorBidi" w:hAnsiTheme="minorBidi"/>
          <w:sz w:val="20"/>
          <w:szCs w:val="20"/>
        </w:rPr>
        <w:lastRenderedPageBreak/>
        <w:t>Hasil penelitian menemukan bahwa baik mahasiswa l</w:t>
      </w:r>
      <w:r w:rsidR="00E93F89" w:rsidRPr="00C1139C">
        <w:rPr>
          <w:rFonts w:asciiTheme="minorBidi" w:hAnsiTheme="minorBidi"/>
          <w:sz w:val="20"/>
          <w:szCs w:val="20"/>
        </w:rPr>
        <w:t>aki</w:t>
      </w:r>
      <w:r w:rsidRPr="00C1139C">
        <w:rPr>
          <w:rFonts w:asciiTheme="minorBidi" w:hAnsiTheme="minorBidi"/>
          <w:sz w:val="20"/>
          <w:szCs w:val="20"/>
        </w:rPr>
        <w:t xml:space="preserve">-laki </w:t>
      </w:r>
      <w:r w:rsidR="00E93F89">
        <w:rPr>
          <w:rFonts w:asciiTheme="minorBidi" w:hAnsiTheme="minorBidi"/>
          <w:sz w:val="20"/>
          <w:szCs w:val="20"/>
        </w:rPr>
        <w:t>maupun</w:t>
      </w:r>
      <w:r w:rsidR="00E93F89" w:rsidRPr="00C1139C">
        <w:rPr>
          <w:rFonts w:asciiTheme="minorBidi" w:hAnsiTheme="minorBidi"/>
          <w:sz w:val="20"/>
          <w:szCs w:val="20"/>
        </w:rPr>
        <w:t xml:space="preserve"> </w:t>
      </w:r>
      <w:r w:rsidRPr="00C1139C">
        <w:rPr>
          <w:rFonts w:asciiTheme="minorBidi" w:hAnsiTheme="minorBidi"/>
          <w:sz w:val="20"/>
          <w:szCs w:val="20"/>
        </w:rPr>
        <w:t>perempuan cukup mementingkan alasan kemudahan karena dapat diperoleh dengan mudah di warung-warung sekitar kampus dan asrama.</w:t>
      </w:r>
      <w:r>
        <w:rPr>
          <w:rFonts w:asciiTheme="minorBidi" w:hAnsiTheme="minorBidi"/>
          <w:sz w:val="20"/>
          <w:szCs w:val="20"/>
          <w:lang w:val="en-US"/>
        </w:rPr>
        <w:t xml:space="preserve"> </w:t>
      </w:r>
      <w:r w:rsidR="00E93F89">
        <w:rPr>
          <w:rFonts w:asciiTheme="minorBidi" w:hAnsiTheme="minorBidi"/>
          <w:sz w:val="20"/>
          <w:szCs w:val="20"/>
        </w:rPr>
        <w:t>Sementara itu, a</w:t>
      </w:r>
      <w:r w:rsidR="00E93F89" w:rsidRPr="00C1139C">
        <w:rPr>
          <w:rFonts w:asciiTheme="minorBidi" w:hAnsiTheme="minorBidi"/>
          <w:sz w:val="20"/>
          <w:szCs w:val="20"/>
        </w:rPr>
        <w:t xml:space="preserve">lasan </w:t>
      </w:r>
      <w:r w:rsidRPr="00C1139C">
        <w:rPr>
          <w:rFonts w:asciiTheme="minorBidi" w:hAnsiTheme="minorBidi"/>
          <w:sz w:val="20"/>
          <w:szCs w:val="20"/>
        </w:rPr>
        <w:t xml:space="preserve">sensorik </w:t>
      </w:r>
      <w:r w:rsidR="00E93F89">
        <w:rPr>
          <w:rFonts w:asciiTheme="minorBidi" w:hAnsiTheme="minorBidi"/>
          <w:sz w:val="20"/>
          <w:szCs w:val="20"/>
        </w:rPr>
        <w:t xml:space="preserve">diukur </w:t>
      </w:r>
      <w:r w:rsidRPr="00C1139C">
        <w:rPr>
          <w:rFonts w:asciiTheme="minorBidi" w:hAnsiTheme="minorBidi"/>
          <w:sz w:val="20"/>
          <w:szCs w:val="20"/>
        </w:rPr>
        <w:t xml:space="preserve">dengan mempertimbangkan aroma yang enak, terlihat menarik, tekstur yang lembut, dan rasa yang enak. Pada mahasiswa laki-laki dan perempuan </w:t>
      </w:r>
      <w:r w:rsidR="00E93F89">
        <w:rPr>
          <w:rFonts w:asciiTheme="minorBidi" w:hAnsiTheme="minorBidi"/>
          <w:sz w:val="20"/>
          <w:szCs w:val="20"/>
        </w:rPr>
        <w:t xml:space="preserve">dalam penelitian ini, </w:t>
      </w:r>
      <w:r w:rsidRPr="00C1139C">
        <w:rPr>
          <w:rFonts w:asciiTheme="minorBidi" w:hAnsiTheme="minorBidi"/>
          <w:sz w:val="20"/>
          <w:szCs w:val="20"/>
        </w:rPr>
        <w:t>alasan ini cukup penting karena makanan yang memiliki aroma enak dan tampilan menarik akan mendorong seseorang untuk mencoba dan mengo</w:t>
      </w:r>
      <w:r>
        <w:rPr>
          <w:rFonts w:asciiTheme="minorBidi" w:hAnsiTheme="minorBidi"/>
          <w:sz w:val="20"/>
          <w:szCs w:val="20"/>
        </w:rPr>
        <w:t>nsumsi makanan khususnya sayur.</w:t>
      </w:r>
      <w:r>
        <w:rPr>
          <w:rFonts w:asciiTheme="minorBidi" w:hAnsiTheme="minorBidi"/>
          <w:sz w:val="20"/>
          <w:szCs w:val="20"/>
          <w:lang w:val="en-US"/>
        </w:rPr>
        <w:t xml:space="preserve"> </w:t>
      </w:r>
      <w:r w:rsidRPr="00C1139C">
        <w:rPr>
          <w:rFonts w:asciiTheme="minorBidi" w:hAnsiTheme="minorBidi"/>
          <w:sz w:val="20"/>
          <w:szCs w:val="20"/>
        </w:rPr>
        <w:t xml:space="preserve">Alasan kandungan alami dalam pangan dengan mempertimbangkan komposisi makanan yang terdiri dari olahan sayur yang mengandung bahan alami dan tidak mengandung bahan kimia berbahaya, serta tidak mengandung bahan buatan. </w:t>
      </w:r>
      <w:r w:rsidR="00D51720" w:rsidRPr="00D51720">
        <w:rPr>
          <w:rFonts w:asciiTheme="minorBidi" w:hAnsiTheme="minorBidi"/>
          <w:sz w:val="20"/>
          <w:szCs w:val="20"/>
        </w:rPr>
        <w:t>Hasil penelitian menunjukan bahwa mahasiswa cukup mementingkan alasan ini dalam pemilihan makanan. Mahasiswa yang memperhatikan kandungan alami dalam pangan cenderung menerapkan konsumsi makan sehat seperti sayur. Alasan harga dalam pemilihan makanan terdiri dari pertimbangan murah dan harga yang terjangkau. Harga sayur di warung makan sekitar kampus dijual dengan harga Rp2.000,00 hingga Rp4.000,00 per porsi setara dengan setengah mangkok. Harga tersebut dapat dijangkau oleh mahasiswa dengan uang saku rata-rata Rp1.120.000,00 setiap bulan.</w:t>
      </w:r>
      <w:r w:rsidR="00D51720">
        <w:rPr>
          <w:rFonts w:asciiTheme="minorBidi" w:hAnsiTheme="minorBidi"/>
          <w:sz w:val="20"/>
          <w:szCs w:val="20"/>
          <w:lang w:val="en-US"/>
        </w:rPr>
        <w:t xml:space="preserve"> </w:t>
      </w:r>
    </w:p>
    <w:p w14:paraId="5F835259" w14:textId="5DFA9853" w:rsidR="007B6EA3" w:rsidRDefault="00D51720" w:rsidP="00D51720">
      <w:pPr>
        <w:spacing w:after="0"/>
        <w:jc w:val="both"/>
        <w:rPr>
          <w:rFonts w:ascii="Arial" w:hAnsi="Arial" w:cs="Arial"/>
          <w:sz w:val="20"/>
          <w:szCs w:val="20"/>
          <w:lang w:val="en-US"/>
        </w:rPr>
      </w:pPr>
      <w:r w:rsidRPr="00D51720">
        <w:rPr>
          <w:rFonts w:ascii="Arial" w:hAnsi="Arial" w:cs="Arial"/>
          <w:sz w:val="20"/>
          <w:szCs w:val="20"/>
        </w:rPr>
        <w:t xml:space="preserve">Penelitian menemukan adanya perbedaan nyata dalam hal alasan harga dalam pemilihan makanan khususnya sayur antara mahasiswa laki-laki dan </w:t>
      </w:r>
      <w:r>
        <w:rPr>
          <w:rFonts w:ascii="Arial" w:hAnsi="Arial" w:cs="Arial"/>
          <w:sz w:val="20"/>
          <w:szCs w:val="20"/>
          <w:lang w:val="en-US"/>
        </w:rPr>
        <w:t xml:space="preserve">mahasiswa </w:t>
      </w:r>
      <w:r w:rsidRPr="00D51720">
        <w:rPr>
          <w:rFonts w:ascii="Arial" w:hAnsi="Arial" w:cs="Arial"/>
          <w:sz w:val="20"/>
          <w:szCs w:val="20"/>
        </w:rPr>
        <w:t>perempuan. Mahasiswa laki-laki lebih mementingkan alasan harga dalam memilih makanan dengan mempertimbangkan harga murah dan terjangkau dibandingkan mahasiswa perempuan</w:t>
      </w:r>
      <w:r>
        <w:rPr>
          <w:rFonts w:ascii="Arial" w:hAnsi="Arial" w:cs="Arial"/>
          <w:sz w:val="20"/>
          <w:szCs w:val="20"/>
          <w:lang w:val="en-US"/>
        </w:rPr>
        <w:t>.</w:t>
      </w:r>
    </w:p>
    <w:p w14:paraId="392B5004" w14:textId="77777777" w:rsidR="00D51720" w:rsidRPr="00D51720" w:rsidRDefault="00D51720" w:rsidP="00D51720">
      <w:pPr>
        <w:spacing w:after="0"/>
        <w:jc w:val="both"/>
        <w:rPr>
          <w:rFonts w:ascii="Arial" w:hAnsi="Arial" w:cs="Arial"/>
          <w:sz w:val="20"/>
          <w:szCs w:val="20"/>
          <w:lang w:val="en-US"/>
        </w:rPr>
        <w:sectPr w:rsidR="00D51720" w:rsidRPr="00D51720" w:rsidSect="00AD0167">
          <w:type w:val="continuous"/>
          <w:pgSz w:w="11906" w:h="16838" w:code="9"/>
          <w:pgMar w:top="1418" w:right="1418" w:bottom="1418" w:left="1418" w:header="709" w:footer="709" w:gutter="0"/>
          <w:pgNumType w:start="51"/>
          <w:cols w:num="2" w:space="708"/>
          <w:docGrid w:linePitch="360"/>
        </w:sectPr>
      </w:pPr>
    </w:p>
    <w:p w14:paraId="0683A4BD" w14:textId="1AC3AAFC" w:rsidR="00AF5226" w:rsidRPr="00984EEC" w:rsidRDefault="0013448C" w:rsidP="00D0077C">
      <w:pPr>
        <w:spacing w:after="0"/>
        <w:ind w:left="851" w:hanging="851"/>
        <w:jc w:val="both"/>
        <w:rPr>
          <w:rFonts w:ascii="Arial" w:hAnsi="Arial" w:cs="Arial"/>
          <w:sz w:val="20"/>
          <w:szCs w:val="20"/>
        </w:rPr>
      </w:pPr>
      <w:r>
        <w:rPr>
          <w:rFonts w:ascii="Arial" w:hAnsi="Arial" w:cs="Arial"/>
          <w:sz w:val="20"/>
          <w:szCs w:val="20"/>
        </w:rPr>
        <w:lastRenderedPageBreak/>
        <w:t xml:space="preserve">Tabel </w:t>
      </w:r>
      <w:r>
        <w:rPr>
          <w:rFonts w:ascii="Arial" w:hAnsi="Arial" w:cs="Arial"/>
          <w:sz w:val="20"/>
          <w:szCs w:val="20"/>
          <w:lang w:val="en-US"/>
        </w:rPr>
        <w:t>2</w:t>
      </w:r>
      <w:r>
        <w:rPr>
          <w:rFonts w:ascii="Arial" w:hAnsi="Arial" w:cs="Arial"/>
          <w:sz w:val="20"/>
          <w:szCs w:val="20"/>
        </w:rPr>
        <w:t xml:space="preserve"> </w:t>
      </w:r>
      <w:r w:rsidR="00AF5226" w:rsidRPr="00984EEC">
        <w:rPr>
          <w:rFonts w:ascii="Arial" w:hAnsi="Arial" w:cs="Arial"/>
          <w:sz w:val="20"/>
          <w:szCs w:val="20"/>
        </w:rPr>
        <w:t>Rataan capaian indeks alasan pemilihan makanan berdasarkan jenis kelamin</w:t>
      </w:r>
    </w:p>
    <w:tbl>
      <w:tblPr>
        <w:tblW w:w="5000" w:type="pct"/>
        <w:tblBorders>
          <w:top w:val="single" w:sz="4" w:space="0" w:color="auto"/>
          <w:bottom w:val="single" w:sz="4" w:space="0" w:color="auto"/>
        </w:tblBorders>
        <w:tblLook w:val="04A0" w:firstRow="1" w:lastRow="0" w:firstColumn="1" w:lastColumn="0" w:noHBand="0" w:noVBand="1"/>
      </w:tblPr>
      <w:tblGrid>
        <w:gridCol w:w="2293"/>
        <w:gridCol w:w="1830"/>
        <w:gridCol w:w="2053"/>
        <w:gridCol w:w="1829"/>
        <w:gridCol w:w="1281"/>
      </w:tblGrid>
      <w:tr w:rsidR="007B6EA3" w:rsidRPr="009F1D39" w14:paraId="2532A063" w14:textId="77777777" w:rsidTr="00D0077C">
        <w:trPr>
          <w:trHeight w:val="258"/>
        </w:trPr>
        <w:tc>
          <w:tcPr>
            <w:tcW w:w="1234" w:type="pct"/>
            <w:vMerge w:val="restart"/>
            <w:shd w:val="clear" w:color="auto" w:fill="auto"/>
            <w:vAlign w:val="center"/>
            <w:hideMark/>
          </w:tcPr>
          <w:p w14:paraId="0353AD06" w14:textId="77777777" w:rsidR="00AF5226" w:rsidRPr="009F1D39" w:rsidRDefault="00AF5226" w:rsidP="001C378F">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Alasan pemilihan makanan</w:t>
            </w:r>
          </w:p>
        </w:tc>
        <w:tc>
          <w:tcPr>
            <w:tcW w:w="3075" w:type="pct"/>
            <w:gridSpan w:val="3"/>
            <w:tcBorders>
              <w:bottom w:val="single" w:sz="4" w:space="0" w:color="auto"/>
            </w:tcBorders>
            <w:shd w:val="clear" w:color="auto" w:fill="auto"/>
            <w:vAlign w:val="center"/>
            <w:hideMark/>
          </w:tcPr>
          <w:p w14:paraId="3C2161CC" w14:textId="77777777" w:rsidR="00AF5226" w:rsidRPr="009F1D39" w:rsidRDefault="00AF5226"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Rata-rata indeks</w:t>
            </w:r>
          </w:p>
        </w:tc>
        <w:tc>
          <w:tcPr>
            <w:tcW w:w="690" w:type="pct"/>
            <w:shd w:val="clear" w:color="auto" w:fill="auto"/>
            <w:vAlign w:val="center"/>
            <w:hideMark/>
          </w:tcPr>
          <w:p w14:paraId="67B1A5CD" w14:textId="77777777" w:rsidR="00AF5226" w:rsidRPr="009F1D39" w:rsidRDefault="00AF5226"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i/>
                <w:sz w:val="18"/>
                <w:szCs w:val="18"/>
                <w:lang w:eastAsia="id-ID"/>
              </w:rPr>
              <w:t>p</w:t>
            </w:r>
            <w:r w:rsidRPr="009F1D39">
              <w:rPr>
                <w:rFonts w:ascii="Arial" w:eastAsia="Times New Roman" w:hAnsi="Arial" w:cs="Arial"/>
                <w:sz w:val="18"/>
                <w:szCs w:val="18"/>
                <w:lang w:eastAsia="id-ID"/>
              </w:rPr>
              <w:t>-value</w:t>
            </w:r>
          </w:p>
        </w:tc>
      </w:tr>
      <w:tr w:rsidR="007B6EA3" w:rsidRPr="009F1D39" w14:paraId="5E2F3C3E" w14:textId="77777777" w:rsidTr="00D0077C">
        <w:trPr>
          <w:trHeight w:val="93"/>
        </w:trPr>
        <w:tc>
          <w:tcPr>
            <w:tcW w:w="1234" w:type="pct"/>
            <w:vMerge/>
            <w:tcBorders>
              <w:bottom w:val="single" w:sz="4" w:space="0" w:color="auto"/>
            </w:tcBorders>
            <w:vAlign w:val="center"/>
            <w:hideMark/>
          </w:tcPr>
          <w:p w14:paraId="223FB38F" w14:textId="77777777" w:rsidR="00AF5226" w:rsidRPr="009F1D39" w:rsidRDefault="00AF5226" w:rsidP="00D51720">
            <w:pPr>
              <w:spacing w:after="0" w:line="240" w:lineRule="auto"/>
              <w:rPr>
                <w:rFonts w:ascii="Arial" w:eastAsia="Times New Roman" w:hAnsi="Arial" w:cs="Arial"/>
                <w:sz w:val="18"/>
                <w:szCs w:val="18"/>
                <w:lang w:eastAsia="id-ID"/>
              </w:rPr>
            </w:pPr>
          </w:p>
        </w:tc>
        <w:tc>
          <w:tcPr>
            <w:tcW w:w="985" w:type="pct"/>
            <w:tcBorders>
              <w:top w:val="single" w:sz="4" w:space="0" w:color="auto"/>
              <w:bottom w:val="single" w:sz="4" w:space="0" w:color="auto"/>
            </w:tcBorders>
            <w:shd w:val="clear" w:color="auto" w:fill="auto"/>
            <w:hideMark/>
          </w:tcPr>
          <w:p w14:paraId="00D83445" w14:textId="77777777" w:rsidR="00AF5226" w:rsidRPr="009F1D39" w:rsidRDefault="00AF5226" w:rsidP="00D51720">
            <w:pPr>
              <w:spacing w:after="0" w:line="240" w:lineRule="auto"/>
              <w:ind w:left="33"/>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Laki-laki</w:t>
            </w:r>
          </w:p>
        </w:tc>
        <w:tc>
          <w:tcPr>
            <w:tcW w:w="1105" w:type="pct"/>
            <w:tcBorders>
              <w:top w:val="single" w:sz="4" w:space="0" w:color="auto"/>
              <w:bottom w:val="single" w:sz="4" w:space="0" w:color="auto"/>
            </w:tcBorders>
            <w:shd w:val="clear" w:color="auto" w:fill="auto"/>
            <w:hideMark/>
          </w:tcPr>
          <w:p w14:paraId="0159DAD7" w14:textId="77777777" w:rsidR="00AF5226" w:rsidRPr="009F1D39" w:rsidRDefault="00AF5226" w:rsidP="00D51720">
            <w:pPr>
              <w:spacing w:after="0" w:line="240" w:lineRule="auto"/>
              <w:ind w:left="33"/>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Perempuan</w:t>
            </w:r>
          </w:p>
        </w:tc>
        <w:tc>
          <w:tcPr>
            <w:tcW w:w="985" w:type="pct"/>
            <w:tcBorders>
              <w:top w:val="single" w:sz="4" w:space="0" w:color="auto"/>
              <w:bottom w:val="single" w:sz="4" w:space="0" w:color="auto"/>
            </w:tcBorders>
            <w:shd w:val="clear" w:color="auto" w:fill="auto"/>
            <w:hideMark/>
          </w:tcPr>
          <w:p w14:paraId="6F2D1E2E" w14:textId="77777777" w:rsidR="00AF5226" w:rsidRPr="009F1D39" w:rsidRDefault="00AF5226" w:rsidP="00D51720">
            <w:pPr>
              <w:spacing w:after="0" w:line="240" w:lineRule="auto"/>
              <w:ind w:left="33"/>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Total</w:t>
            </w:r>
          </w:p>
        </w:tc>
        <w:tc>
          <w:tcPr>
            <w:tcW w:w="690" w:type="pct"/>
            <w:tcBorders>
              <w:bottom w:val="single" w:sz="4" w:space="0" w:color="auto"/>
            </w:tcBorders>
            <w:vAlign w:val="center"/>
            <w:hideMark/>
          </w:tcPr>
          <w:p w14:paraId="30EBB944" w14:textId="77777777" w:rsidR="00AF5226" w:rsidRPr="009F1D39" w:rsidRDefault="00AF5226" w:rsidP="00D51720">
            <w:pPr>
              <w:spacing w:after="0" w:line="240" w:lineRule="auto"/>
              <w:ind w:left="33"/>
              <w:rPr>
                <w:rFonts w:ascii="Arial" w:eastAsia="Times New Roman" w:hAnsi="Arial" w:cs="Arial"/>
                <w:sz w:val="18"/>
                <w:szCs w:val="18"/>
                <w:lang w:eastAsia="id-ID"/>
              </w:rPr>
            </w:pPr>
          </w:p>
        </w:tc>
      </w:tr>
      <w:tr w:rsidR="007B6EA3" w:rsidRPr="009F1D39" w14:paraId="61B72606" w14:textId="77777777" w:rsidTr="00D0077C">
        <w:trPr>
          <w:trHeight w:val="124"/>
        </w:trPr>
        <w:tc>
          <w:tcPr>
            <w:tcW w:w="1234" w:type="pct"/>
            <w:tcBorders>
              <w:top w:val="single" w:sz="4" w:space="0" w:color="auto"/>
              <w:bottom w:val="nil"/>
            </w:tcBorders>
            <w:shd w:val="clear" w:color="auto" w:fill="auto"/>
            <w:hideMark/>
          </w:tcPr>
          <w:p w14:paraId="55270EDB"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Kesehatan</w:t>
            </w:r>
          </w:p>
        </w:tc>
        <w:tc>
          <w:tcPr>
            <w:tcW w:w="985" w:type="pct"/>
            <w:tcBorders>
              <w:top w:val="single" w:sz="4" w:space="0" w:color="auto"/>
              <w:bottom w:val="nil"/>
            </w:tcBorders>
            <w:shd w:val="clear" w:color="auto" w:fill="auto"/>
            <w:hideMark/>
          </w:tcPr>
          <w:p w14:paraId="5671DCD2" w14:textId="77777777" w:rsidR="00AF5226" w:rsidRPr="009F1D39" w:rsidRDefault="0013448C"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74</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5</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17</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4</w:t>
            </w:r>
          </w:p>
        </w:tc>
        <w:tc>
          <w:tcPr>
            <w:tcW w:w="1105" w:type="pct"/>
            <w:tcBorders>
              <w:top w:val="single" w:sz="4" w:space="0" w:color="auto"/>
              <w:bottom w:val="nil"/>
            </w:tcBorders>
            <w:shd w:val="clear" w:color="auto" w:fill="auto"/>
            <w:hideMark/>
          </w:tcPr>
          <w:p w14:paraId="69314864" w14:textId="77777777" w:rsidR="00AF5226" w:rsidRPr="009F1D39" w:rsidRDefault="00141DF5"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75</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4</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17</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8</w:t>
            </w:r>
          </w:p>
        </w:tc>
        <w:tc>
          <w:tcPr>
            <w:tcW w:w="985" w:type="pct"/>
            <w:tcBorders>
              <w:top w:val="single" w:sz="4" w:space="0" w:color="auto"/>
              <w:bottom w:val="nil"/>
            </w:tcBorders>
            <w:shd w:val="clear" w:color="auto" w:fill="auto"/>
            <w:hideMark/>
          </w:tcPr>
          <w:p w14:paraId="22B317F2" w14:textId="77777777" w:rsidR="00AF5226" w:rsidRPr="009F1D39" w:rsidRDefault="002F299B"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75</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0</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17</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6</w:t>
            </w:r>
          </w:p>
        </w:tc>
        <w:tc>
          <w:tcPr>
            <w:tcW w:w="690" w:type="pct"/>
            <w:tcBorders>
              <w:top w:val="single" w:sz="4" w:space="0" w:color="auto"/>
              <w:bottom w:val="nil"/>
            </w:tcBorders>
            <w:shd w:val="clear" w:color="auto" w:fill="auto"/>
            <w:hideMark/>
          </w:tcPr>
          <w:p w14:paraId="4BAA5CCE"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651</w:t>
            </w:r>
          </w:p>
        </w:tc>
      </w:tr>
      <w:tr w:rsidR="007B6EA3" w:rsidRPr="009F1D39" w14:paraId="15D8AFEC" w14:textId="77777777" w:rsidTr="00D0077C">
        <w:trPr>
          <w:trHeight w:val="176"/>
        </w:trPr>
        <w:tc>
          <w:tcPr>
            <w:tcW w:w="1234" w:type="pct"/>
            <w:tcBorders>
              <w:top w:val="nil"/>
            </w:tcBorders>
            <w:shd w:val="clear" w:color="auto" w:fill="auto"/>
            <w:hideMark/>
          </w:tcPr>
          <w:p w14:paraId="4A3A9031"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Suasana hati</w:t>
            </w:r>
          </w:p>
        </w:tc>
        <w:tc>
          <w:tcPr>
            <w:tcW w:w="985" w:type="pct"/>
            <w:tcBorders>
              <w:top w:val="nil"/>
            </w:tcBorders>
            <w:shd w:val="clear" w:color="auto" w:fill="auto"/>
            <w:hideMark/>
          </w:tcPr>
          <w:p w14:paraId="43BA83BD" w14:textId="77777777" w:rsidR="00AF5226" w:rsidRPr="009F1D39" w:rsidRDefault="0013448C"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66</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6</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18</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0</w:t>
            </w:r>
          </w:p>
        </w:tc>
        <w:tc>
          <w:tcPr>
            <w:tcW w:w="1105" w:type="pct"/>
            <w:tcBorders>
              <w:top w:val="nil"/>
            </w:tcBorders>
            <w:shd w:val="clear" w:color="auto" w:fill="auto"/>
            <w:hideMark/>
          </w:tcPr>
          <w:p w14:paraId="655CBEA0" w14:textId="77777777" w:rsidR="00AF5226" w:rsidRPr="009F1D39" w:rsidRDefault="00141DF5"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66</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3</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17</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8</w:t>
            </w:r>
          </w:p>
        </w:tc>
        <w:tc>
          <w:tcPr>
            <w:tcW w:w="985" w:type="pct"/>
            <w:tcBorders>
              <w:top w:val="nil"/>
            </w:tcBorders>
            <w:shd w:val="clear" w:color="auto" w:fill="auto"/>
            <w:hideMark/>
          </w:tcPr>
          <w:p w14:paraId="3209FF94" w14:textId="77777777" w:rsidR="00AF5226" w:rsidRPr="009F1D39" w:rsidRDefault="002F299B"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66</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4</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17</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9</w:t>
            </w:r>
          </w:p>
        </w:tc>
        <w:tc>
          <w:tcPr>
            <w:tcW w:w="690" w:type="pct"/>
            <w:tcBorders>
              <w:top w:val="nil"/>
            </w:tcBorders>
            <w:shd w:val="clear" w:color="auto" w:fill="auto"/>
            <w:hideMark/>
          </w:tcPr>
          <w:p w14:paraId="449EA97B"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871</w:t>
            </w:r>
          </w:p>
        </w:tc>
      </w:tr>
      <w:tr w:rsidR="007B6EA3" w:rsidRPr="009F1D39" w14:paraId="2C2EDF6D" w14:textId="77777777" w:rsidTr="00D0077C">
        <w:trPr>
          <w:trHeight w:val="203"/>
        </w:trPr>
        <w:tc>
          <w:tcPr>
            <w:tcW w:w="1234" w:type="pct"/>
            <w:shd w:val="clear" w:color="auto" w:fill="auto"/>
            <w:hideMark/>
          </w:tcPr>
          <w:p w14:paraId="34E1BB37"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Kemudahan</w:t>
            </w:r>
          </w:p>
        </w:tc>
        <w:tc>
          <w:tcPr>
            <w:tcW w:w="985" w:type="pct"/>
            <w:shd w:val="clear" w:color="auto" w:fill="auto"/>
            <w:hideMark/>
          </w:tcPr>
          <w:p w14:paraId="52D7F596" w14:textId="77777777" w:rsidR="00AF5226" w:rsidRPr="009F1D39" w:rsidRDefault="0013448C"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56</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5</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14</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0</w:t>
            </w:r>
          </w:p>
        </w:tc>
        <w:tc>
          <w:tcPr>
            <w:tcW w:w="1105" w:type="pct"/>
            <w:shd w:val="clear" w:color="auto" w:fill="auto"/>
            <w:hideMark/>
          </w:tcPr>
          <w:p w14:paraId="41F555B5" w14:textId="77777777" w:rsidR="00AF5226" w:rsidRPr="009F1D39" w:rsidRDefault="00141DF5"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55</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1</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15</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3</w:t>
            </w:r>
          </w:p>
        </w:tc>
        <w:tc>
          <w:tcPr>
            <w:tcW w:w="985" w:type="pct"/>
            <w:shd w:val="clear" w:color="auto" w:fill="auto"/>
            <w:hideMark/>
          </w:tcPr>
          <w:p w14:paraId="7BE5CEE7"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55</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7</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14</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7</w:t>
            </w:r>
          </w:p>
        </w:tc>
        <w:tc>
          <w:tcPr>
            <w:tcW w:w="690" w:type="pct"/>
            <w:shd w:val="clear" w:color="auto" w:fill="auto"/>
            <w:hideMark/>
          </w:tcPr>
          <w:p w14:paraId="3A3F5F11"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412</w:t>
            </w:r>
          </w:p>
        </w:tc>
      </w:tr>
      <w:tr w:rsidR="007B6EA3" w:rsidRPr="009F1D39" w14:paraId="4E71D5BC" w14:textId="77777777" w:rsidTr="00D0077C">
        <w:trPr>
          <w:trHeight w:val="190"/>
        </w:trPr>
        <w:tc>
          <w:tcPr>
            <w:tcW w:w="1234" w:type="pct"/>
            <w:shd w:val="clear" w:color="auto" w:fill="auto"/>
            <w:hideMark/>
          </w:tcPr>
          <w:p w14:paraId="1D3E20AE"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Sensorik</w:t>
            </w:r>
          </w:p>
        </w:tc>
        <w:tc>
          <w:tcPr>
            <w:tcW w:w="985" w:type="pct"/>
            <w:shd w:val="clear" w:color="auto" w:fill="auto"/>
            <w:hideMark/>
          </w:tcPr>
          <w:p w14:paraId="73788302" w14:textId="77777777" w:rsidR="00AF5226" w:rsidRPr="009F1D39" w:rsidRDefault="0013448C"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59</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7</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18</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3</w:t>
            </w:r>
          </w:p>
        </w:tc>
        <w:tc>
          <w:tcPr>
            <w:tcW w:w="1105" w:type="pct"/>
            <w:shd w:val="clear" w:color="auto" w:fill="auto"/>
            <w:hideMark/>
          </w:tcPr>
          <w:p w14:paraId="7146CEB9" w14:textId="77777777" w:rsidR="00AF5226" w:rsidRPr="009F1D39" w:rsidRDefault="00141DF5"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58</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3</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19</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6</w:t>
            </w:r>
          </w:p>
        </w:tc>
        <w:tc>
          <w:tcPr>
            <w:tcW w:w="985" w:type="pct"/>
            <w:shd w:val="clear" w:color="auto" w:fill="auto"/>
            <w:hideMark/>
          </w:tcPr>
          <w:p w14:paraId="447577BB"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58</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9</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19</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0</w:t>
            </w:r>
          </w:p>
        </w:tc>
        <w:tc>
          <w:tcPr>
            <w:tcW w:w="690" w:type="pct"/>
            <w:shd w:val="clear" w:color="auto" w:fill="auto"/>
            <w:hideMark/>
          </w:tcPr>
          <w:p w14:paraId="697F29C2"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546</w:t>
            </w:r>
          </w:p>
        </w:tc>
      </w:tr>
      <w:tr w:rsidR="007B6EA3" w:rsidRPr="009F1D39" w14:paraId="2CAEFD47" w14:textId="77777777" w:rsidTr="00D0077C">
        <w:trPr>
          <w:trHeight w:val="165"/>
        </w:trPr>
        <w:tc>
          <w:tcPr>
            <w:tcW w:w="1234" w:type="pct"/>
            <w:shd w:val="clear" w:color="auto" w:fill="auto"/>
            <w:hideMark/>
          </w:tcPr>
          <w:p w14:paraId="00217A79"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Kandungan alami dalam pangan</w:t>
            </w:r>
          </w:p>
        </w:tc>
        <w:tc>
          <w:tcPr>
            <w:tcW w:w="985" w:type="pct"/>
            <w:shd w:val="clear" w:color="auto" w:fill="auto"/>
            <w:hideMark/>
          </w:tcPr>
          <w:p w14:paraId="1F641A06" w14:textId="77777777" w:rsidR="00AF5226" w:rsidRPr="009F1D39" w:rsidRDefault="0013448C"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57</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6</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22</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4</w:t>
            </w:r>
          </w:p>
        </w:tc>
        <w:tc>
          <w:tcPr>
            <w:tcW w:w="1105" w:type="pct"/>
            <w:shd w:val="clear" w:color="auto" w:fill="auto"/>
            <w:hideMark/>
          </w:tcPr>
          <w:p w14:paraId="5E471625" w14:textId="77777777" w:rsidR="00AF5226" w:rsidRPr="009F1D39" w:rsidRDefault="00141DF5"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56</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0</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23</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5</w:t>
            </w:r>
          </w:p>
        </w:tc>
        <w:tc>
          <w:tcPr>
            <w:tcW w:w="985" w:type="pct"/>
            <w:shd w:val="clear" w:color="auto" w:fill="auto"/>
            <w:hideMark/>
          </w:tcPr>
          <w:p w14:paraId="682979FB"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56</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7</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23</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0</w:t>
            </w:r>
          </w:p>
        </w:tc>
        <w:tc>
          <w:tcPr>
            <w:tcW w:w="690" w:type="pct"/>
            <w:shd w:val="clear" w:color="auto" w:fill="auto"/>
            <w:hideMark/>
          </w:tcPr>
          <w:p w14:paraId="1A398BA5"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573</w:t>
            </w:r>
          </w:p>
        </w:tc>
      </w:tr>
      <w:tr w:rsidR="007B6EA3" w:rsidRPr="009F1D39" w14:paraId="5C195B56" w14:textId="77777777" w:rsidTr="00D0077C">
        <w:trPr>
          <w:trHeight w:val="178"/>
        </w:trPr>
        <w:tc>
          <w:tcPr>
            <w:tcW w:w="1234" w:type="pct"/>
            <w:shd w:val="clear" w:color="auto" w:fill="auto"/>
            <w:hideMark/>
          </w:tcPr>
          <w:p w14:paraId="50375972"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Harga</w:t>
            </w:r>
          </w:p>
        </w:tc>
        <w:tc>
          <w:tcPr>
            <w:tcW w:w="985" w:type="pct"/>
            <w:shd w:val="clear" w:color="auto" w:fill="auto"/>
            <w:hideMark/>
          </w:tcPr>
          <w:p w14:paraId="766F3D48" w14:textId="77777777" w:rsidR="00AF5226" w:rsidRPr="009F1D39" w:rsidRDefault="00AF5226"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62</w:t>
            </w:r>
            <w:r w:rsidR="0013448C" w:rsidRPr="009F1D39">
              <w:rPr>
                <w:rFonts w:ascii="Arial" w:eastAsia="Times New Roman" w:hAnsi="Arial" w:cs="Arial"/>
                <w:sz w:val="18"/>
                <w:szCs w:val="18"/>
                <w:lang w:val="en-US" w:eastAsia="id-ID"/>
              </w:rPr>
              <w:t>,</w:t>
            </w:r>
            <w:r w:rsidRPr="009F1D39">
              <w:rPr>
                <w:rFonts w:ascii="Arial" w:eastAsia="Times New Roman" w:hAnsi="Arial" w:cs="Arial"/>
                <w:sz w:val="18"/>
                <w:szCs w:val="18"/>
                <w:lang w:eastAsia="id-ID"/>
              </w:rPr>
              <w:t>0</w:t>
            </w:r>
            <m:oMath>
              <m:r>
                <w:rPr>
                  <w:rFonts w:ascii="Cambria Math" w:eastAsia="Times New Roman" w:hAnsi="Cambria Math" w:cs="Arial"/>
                  <w:sz w:val="18"/>
                  <w:szCs w:val="18"/>
                  <w:lang w:eastAsia="id-ID"/>
                </w:rPr>
                <m:t>±</m:t>
              </m:r>
            </m:oMath>
            <w:r w:rsidR="0013448C" w:rsidRPr="009F1D39">
              <w:rPr>
                <w:rFonts w:ascii="Arial" w:eastAsia="Times New Roman" w:hAnsi="Arial" w:cs="Arial"/>
                <w:bCs/>
                <w:sz w:val="18"/>
                <w:szCs w:val="18"/>
                <w:lang w:eastAsia="id-ID"/>
              </w:rPr>
              <w:t>20</w:t>
            </w:r>
            <w:r w:rsidR="0013448C" w:rsidRPr="009F1D39">
              <w:rPr>
                <w:rFonts w:ascii="Arial" w:eastAsia="Times New Roman" w:hAnsi="Arial" w:cs="Arial"/>
                <w:bCs/>
                <w:sz w:val="18"/>
                <w:szCs w:val="18"/>
                <w:lang w:val="en-US" w:eastAsia="id-ID"/>
              </w:rPr>
              <w:t>,</w:t>
            </w:r>
            <w:r w:rsidRPr="009F1D39">
              <w:rPr>
                <w:rFonts w:ascii="Arial" w:eastAsia="Times New Roman" w:hAnsi="Arial" w:cs="Arial"/>
                <w:bCs/>
                <w:sz w:val="18"/>
                <w:szCs w:val="18"/>
                <w:lang w:eastAsia="id-ID"/>
              </w:rPr>
              <w:t>1</w:t>
            </w:r>
          </w:p>
        </w:tc>
        <w:tc>
          <w:tcPr>
            <w:tcW w:w="1105" w:type="pct"/>
            <w:shd w:val="clear" w:color="auto" w:fill="auto"/>
            <w:hideMark/>
          </w:tcPr>
          <w:p w14:paraId="248EEF50" w14:textId="77777777" w:rsidR="00AF5226" w:rsidRPr="009F1D39" w:rsidRDefault="00141DF5"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56</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7</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20</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7</w:t>
            </w:r>
          </w:p>
        </w:tc>
        <w:tc>
          <w:tcPr>
            <w:tcW w:w="985" w:type="pct"/>
            <w:shd w:val="clear" w:color="auto" w:fill="auto"/>
            <w:hideMark/>
          </w:tcPr>
          <w:p w14:paraId="1A7FA928"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58</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9</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20</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6</w:t>
            </w:r>
          </w:p>
        </w:tc>
        <w:tc>
          <w:tcPr>
            <w:tcW w:w="690" w:type="pct"/>
            <w:shd w:val="clear" w:color="auto" w:fill="auto"/>
            <w:hideMark/>
          </w:tcPr>
          <w:p w14:paraId="2E8915E2" w14:textId="77777777" w:rsidR="00AF5226" w:rsidRPr="009F1D39" w:rsidRDefault="002F299B"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0</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029*</w:t>
            </w:r>
          </w:p>
        </w:tc>
      </w:tr>
      <w:tr w:rsidR="007B6EA3" w:rsidRPr="009F1D39" w14:paraId="66606C98" w14:textId="77777777" w:rsidTr="00D0077C">
        <w:trPr>
          <w:trHeight w:val="190"/>
        </w:trPr>
        <w:tc>
          <w:tcPr>
            <w:tcW w:w="1234" w:type="pct"/>
            <w:shd w:val="clear" w:color="auto" w:fill="auto"/>
            <w:hideMark/>
          </w:tcPr>
          <w:p w14:paraId="53D1E315"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Pengendalian berat badan</w:t>
            </w:r>
          </w:p>
        </w:tc>
        <w:tc>
          <w:tcPr>
            <w:tcW w:w="985" w:type="pct"/>
            <w:shd w:val="clear" w:color="auto" w:fill="auto"/>
            <w:hideMark/>
          </w:tcPr>
          <w:p w14:paraId="36018B99" w14:textId="77777777" w:rsidR="00AF5226" w:rsidRPr="009F1D39" w:rsidRDefault="0013448C"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64</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5</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18</w:t>
            </w:r>
            <w:r w:rsidR="00141DF5"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5</w:t>
            </w:r>
          </w:p>
        </w:tc>
        <w:tc>
          <w:tcPr>
            <w:tcW w:w="1105" w:type="pct"/>
            <w:shd w:val="clear" w:color="auto" w:fill="auto"/>
            <w:hideMark/>
          </w:tcPr>
          <w:p w14:paraId="745546CB" w14:textId="77777777" w:rsidR="00AF5226" w:rsidRPr="009F1D39" w:rsidRDefault="00141DF5"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67</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1</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19</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1</w:t>
            </w:r>
          </w:p>
        </w:tc>
        <w:tc>
          <w:tcPr>
            <w:tcW w:w="985" w:type="pct"/>
            <w:shd w:val="clear" w:color="auto" w:fill="auto"/>
            <w:hideMark/>
          </w:tcPr>
          <w:p w14:paraId="0689CE43" w14:textId="77777777" w:rsidR="00AF5226" w:rsidRPr="009F1D39" w:rsidRDefault="002F299B" w:rsidP="00D51720">
            <w:pPr>
              <w:spacing w:after="0" w:line="240" w:lineRule="auto"/>
              <w:jc w:val="center"/>
              <w:rPr>
                <w:rFonts w:ascii="Arial" w:eastAsia="Times New Roman" w:hAnsi="Arial" w:cs="Arial"/>
                <w:bCs/>
                <w:sz w:val="18"/>
                <w:szCs w:val="18"/>
                <w:lang w:eastAsia="id-ID"/>
              </w:rPr>
            </w:pPr>
            <w:r w:rsidRPr="009F1D39">
              <w:rPr>
                <w:rFonts w:ascii="Arial" w:eastAsia="Times New Roman" w:hAnsi="Arial" w:cs="Arial"/>
                <w:bCs/>
                <w:sz w:val="18"/>
                <w:szCs w:val="18"/>
                <w:lang w:eastAsia="id-ID"/>
              </w:rPr>
              <w:t>66</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0</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18</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8</w:t>
            </w:r>
          </w:p>
        </w:tc>
        <w:tc>
          <w:tcPr>
            <w:tcW w:w="690" w:type="pct"/>
            <w:shd w:val="clear" w:color="auto" w:fill="auto"/>
            <w:hideMark/>
          </w:tcPr>
          <w:p w14:paraId="6FBAA532"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252</w:t>
            </w:r>
          </w:p>
        </w:tc>
      </w:tr>
      <w:tr w:rsidR="007B6EA3" w:rsidRPr="009F1D39" w14:paraId="105D089A" w14:textId="77777777" w:rsidTr="00D0077C">
        <w:trPr>
          <w:trHeight w:val="244"/>
        </w:trPr>
        <w:tc>
          <w:tcPr>
            <w:tcW w:w="1234" w:type="pct"/>
            <w:shd w:val="clear" w:color="auto" w:fill="auto"/>
            <w:hideMark/>
          </w:tcPr>
          <w:p w14:paraId="1C32DFC2"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Familiaritas</w:t>
            </w:r>
          </w:p>
        </w:tc>
        <w:tc>
          <w:tcPr>
            <w:tcW w:w="985" w:type="pct"/>
            <w:shd w:val="clear" w:color="auto" w:fill="auto"/>
            <w:hideMark/>
          </w:tcPr>
          <w:p w14:paraId="66BED577" w14:textId="77777777" w:rsidR="00AF5226" w:rsidRPr="009F1D39" w:rsidRDefault="0013448C"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64</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2</w:t>
            </w:r>
            <m:oMath>
              <m:r>
                <w:rPr>
                  <w:rFonts w:ascii="Cambria Math" w:eastAsia="Times New Roman" w:hAnsi="Cambria Math" w:cs="Arial"/>
                  <w:sz w:val="18"/>
                  <w:szCs w:val="18"/>
                  <w:lang w:eastAsia="id-ID"/>
                </w:rPr>
                <m:t>±</m:t>
              </m:r>
            </m:oMath>
            <w:r w:rsidR="00141DF5" w:rsidRPr="009F1D39">
              <w:rPr>
                <w:rFonts w:ascii="Arial" w:eastAsia="Times New Roman" w:hAnsi="Arial" w:cs="Arial"/>
                <w:bCs/>
                <w:sz w:val="18"/>
                <w:szCs w:val="18"/>
                <w:lang w:eastAsia="id-ID"/>
              </w:rPr>
              <w:t>19</w:t>
            </w:r>
            <w:r w:rsidR="00141DF5"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6</w:t>
            </w:r>
          </w:p>
        </w:tc>
        <w:tc>
          <w:tcPr>
            <w:tcW w:w="1105" w:type="pct"/>
            <w:shd w:val="clear" w:color="auto" w:fill="auto"/>
            <w:hideMark/>
          </w:tcPr>
          <w:p w14:paraId="421014B7" w14:textId="77777777" w:rsidR="00AF5226" w:rsidRPr="009F1D39" w:rsidRDefault="00141DF5"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64</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5</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20</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4</w:t>
            </w:r>
          </w:p>
        </w:tc>
        <w:tc>
          <w:tcPr>
            <w:tcW w:w="985" w:type="pct"/>
            <w:shd w:val="clear" w:color="auto" w:fill="auto"/>
            <w:hideMark/>
          </w:tcPr>
          <w:p w14:paraId="7DF78C30"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64</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4</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20</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1</w:t>
            </w:r>
          </w:p>
        </w:tc>
        <w:tc>
          <w:tcPr>
            <w:tcW w:w="690" w:type="pct"/>
            <w:shd w:val="clear" w:color="auto" w:fill="auto"/>
            <w:hideMark/>
          </w:tcPr>
          <w:p w14:paraId="1CCA1A3B"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896</w:t>
            </w:r>
          </w:p>
        </w:tc>
      </w:tr>
      <w:tr w:rsidR="007B6EA3" w:rsidRPr="009F1D39" w14:paraId="64172318" w14:textId="77777777" w:rsidTr="00D0077C">
        <w:trPr>
          <w:trHeight w:val="227"/>
        </w:trPr>
        <w:tc>
          <w:tcPr>
            <w:tcW w:w="1234" w:type="pct"/>
            <w:shd w:val="clear" w:color="auto" w:fill="auto"/>
            <w:hideMark/>
          </w:tcPr>
          <w:p w14:paraId="5C1FB424" w14:textId="77777777" w:rsidR="00AF5226" w:rsidRPr="009F1D39" w:rsidRDefault="00AF5226" w:rsidP="00D51720">
            <w:pPr>
              <w:spacing w:after="0" w:line="240" w:lineRule="auto"/>
              <w:rPr>
                <w:rFonts w:ascii="Arial" w:eastAsia="Times New Roman" w:hAnsi="Arial" w:cs="Arial"/>
                <w:sz w:val="18"/>
                <w:szCs w:val="18"/>
                <w:lang w:eastAsia="id-ID"/>
              </w:rPr>
            </w:pPr>
            <w:r w:rsidRPr="009F1D39">
              <w:rPr>
                <w:rFonts w:ascii="Arial" w:eastAsia="Times New Roman" w:hAnsi="Arial" w:cs="Arial"/>
                <w:sz w:val="18"/>
                <w:szCs w:val="18"/>
                <w:lang w:eastAsia="id-ID"/>
              </w:rPr>
              <w:t>Masalah etika</w:t>
            </w:r>
          </w:p>
        </w:tc>
        <w:tc>
          <w:tcPr>
            <w:tcW w:w="985" w:type="pct"/>
            <w:shd w:val="clear" w:color="auto" w:fill="auto"/>
            <w:hideMark/>
          </w:tcPr>
          <w:p w14:paraId="474EABC2" w14:textId="77777777" w:rsidR="00AF5226" w:rsidRPr="009F1D39" w:rsidRDefault="0013448C"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61</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6</w:t>
            </w:r>
            <m:oMath>
              <m:r>
                <w:rPr>
                  <w:rFonts w:ascii="Cambria Math" w:eastAsia="Times New Roman" w:hAnsi="Cambria Math" w:cs="Arial"/>
                  <w:sz w:val="18"/>
                  <w:szCs w:val="18"/>
                  <w:lang w:eastAsia="id-ID"/>
                </w:rPr>
                <m:t>±</m:t>
              </m:r>
            </m:oMath>
            <w:r w:rsidR="00141DF5" w:rsidRPr="009F1D39">
              <w:rPr>
                <w:rFonts w:ascii="Arial" w:eastAsia="Times New Roman" w:hAnsi="Arial" w:cs="Arial"/>
                <w:bCs/>
                <w:sz w:val="18"/>
                <w:szCs w:val="18"/>
                <w:lang w:eastAsia="id-ID"/>
              </w:rPr>
              <w:t>17</w:t>
            </w:r>
            <w:r w:rsidR="00141DF5"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3</w:t>
            </w:r>
          </w:p>
        </w:tc>
        <w:tc>
          <w:tcPr>
            <w:tcW w:w="1105" w:type="pct"/>
            <w:shd w:val="clear" w:color="auto" w:fill="auto"/>
            <w:hideMark/>
          </w:tcPr>
          <w:p w14:paraId="302013C9" w14:textId="77777777" w:rsidR="00AF5226" w:rsidRPr="009F1D39" w:rsidRDefault="00141DF5"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59</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0</w:t>
            </w:r>
            <m:oMath>
              <m:r>
                <w:rPr>
                  <w:rFonts w:ascii="Cambria Math" w:eastAsia="Times New Roman" w:hAnsi="Cambria Math" w:cs="Arial"/>
                  <w:sz w:val="18"/>
                  <w:szCs w:val="18"/>
                  <w:lang w:eastAsia="id-ID"/>
                </w:rPr>
                <m:t>±</m:t>
              </m:r>
            </m:oMath>
            <w:r w:rsidRPr="009F1D39">
              <w:rPr>
                <w:rFonts w:ascii="Arial" w:eastAsia="Times New Roman" w:hAnsi="Arial" w:cs="Arial"/>
                <w:bCs/>
                <w:sz w:val="18"/>
                <w:szCs w:val="18"/>
                <w:lang w:eastAsia="id-ID"/>
              </w:rPr>
              <w:t>16</w:t>
            </w:r>
            <w:r w:rsidRPr="009F1D39">
              <w:rPr>
                <w:rFonts w:ascii="Arial" w:eastAsia="Times New Roman" w:hAnsi="Arial" w:cs="Arial"/>
                <w:bCs/>
                <w:sz w:val="18"/>
                <w:szCs w:val="18"/>
                <w:lang w:val="en-US" w:eastAsia="id-ID"/>
              </w:rPr>
              <w:t>,</w:t>
            </w:r>
            <w:r w:rsidR="00AF5226" w:rsidRPr="009F1D39">
              <w:rPr>
                <w:rFonts w:ascii="Arial" w:eastAsia="Times New Roman" w:hAnsi="Arial" w:cs="Arial"/>
                <w:bCs/>
                <w:sz w:val="18"/>
                <w:szCs w:val="18"/>
                <w:lang w:eastAsia="id-ID"/>
              </w:rPr>
              <w:t>9</w:t>
            </w:r>
          </w:p>
        </w:tc>
        <w:tc>
          <w:tcPr>
            <w:tcW w:w="985" w:type="pct"/>
            <w:shd w:val="clear" w:color="auto" w:fill="auto"/>
            <w:hideMark/>
          </w:tcPr>
          <w:p w14:paraId="59A3C57C"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60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1</w:t>
            </w:r>
            <m:oMath>
              <m:r>
                <w:rPr>
                  <w:rFonts w:ascii="Cambria Math" w:eastAsia="Times New Roman" w:hAnsi="Cambria Math" w:cs="Arial"/>
                  <w:sz w:val="18"/>
                  <w:szCs w:val="18"/>
                  <w:lang w:eastAsia="id-ID"/>
                </w:rPr>
                <m:t>±</m:t>
              </m:r>
              <m:r>
                <m:rPr>
                  <m:sty m:val="p"/>
                </m:rPr>
                <w:rPr>
                  <w:rFonts w:ascii="Cambria Math" w:eastAsia="Times New Roman" w:hAnsi="Cambria Math" w:cs="Arial"/>
                  <w:sz w:val="18"/>
                  <w:szCs w:val="18"/>
                  <w:lang w:eastAsia="id-ID"/>
                </w:rPr>
                <m:t>17,1</m:t>
              </m:r>
            </m:oMath>
          </w:p>
        </w:tc>
        <w:tc>
          <w:tcPr>
            <w:tcW w:w="690" w:type="pct"/>
            <w:shd w:val="clear" w:color="auto" w:fill="auto"/>
            <w:hideMark/>
          </w:tcPr>
          <w:p w14:paraId="7ADBFA1D" w14:textId="77777777" w:rsidR="00AF5226" w:rsidRPr="009F1D39" w:rsidRDefault="002F299B" w:rsidP="00D51720">
            <w:pPr>
              <w:spacing w:after="0" w:line="240" w:lineRule="auto"/>
              <w:jc w:val="center"/>
              <w:rPr>
                <w:rFonts w:ascii="Arial" w:eastAsia="Times New Roman" w:hAnsi="Arial" w:cs="Arial"/>
                <w:sz w:val="18"/>
                <w:szCs w:val="18"/>
                <w:lang w:eastAsia="id-ID"/>
              </w:rPr>
            </w:pPr>
            <w:r w:rsidRPr="009F1D39">
              <w:rPr>
                <w:rFonts w:ascii="Arial" w:eastAsia="Times New Roman" w:hAnsi="Arial" w:cs="Arial"/>
                <w:sz w:val="18"/>
                <w:szCs w:val="18"/>
                <w:lang w:eastAsia="id-ID"/>
              </w:rPr>
              <w:t>0</w:t>
            </w:r>
            <w:r w:rsidRPr="009F1D39">
              <w:rPr>
                <w:rFonts w:ascii="Arial" w:eastAsia="Times New Roman" w:hAnsi="Arial" w:cs="Arial"/>
                <w:sz w:val="18"/>
                <w:szCs w:val="18"/>
                <w:lang w:val="en-US" w:eastAsia="id-ID"/>
              </w:rPr>
              <w:t>,</w:t>
            </w:r>
            <w:r w:rsidR="00AF5226" w:rsidRPr="009F1D39">
              <w:rPr>
                <w:rFonts w:ascii="Arial" w:eastAsia="Times New Roman" w:hAnsi="Arial" w:cs="Arial"/>
                <w:sz w:val="18"/>
                <w:szCs w:val="18"/>
                <w:lang w:eastAsia="id-ID"/>
              </w:rPr>
              <w:t>203</w:t>
            </w:r>
          </w:p>
        </w:tc>
      </w:tr>
    </w:tbl>
    <w:p w14:paraId="77678FA0" w14:textId="3BE60238" w:rsidR="007B6EA3" w:rsidRDefault="00AF5226" w:rsidP="00B50000">
      <w:pPr>
        <w:pStyle w:val="ListParagraph"/>
        <w:ind w:left="0"/>
        <w:rPr>
          <w:rFonts w:ascii="Arial" w:hAnsi="Arial" w:cs="Arial"/>
          <w:sz w:val="16"/>
          <w:szCs w:val="16"/>
          <w:lang w:val="en-US"/>
        </w:rPr>
      </w:pPr>
      <w:r w:rsidRPr="0013448C">
        <w:rPr>
          <w:rFonts w:ascii="Arial" w:hAnsi="Arial" w:cs="Arial"/>
          <w:sz w:val="16"/>
          <w:szCs w:val="16"/>
        </w:rPr>
        <w:t>Keteran</w:t>
      </w:r>
      <w:r w:rsidR="00B507A6">
        <w:rPr>
          <w:rFonts w:ascii="Arial" w:hAnsi="Arial" w:cs="Arial"/>
          <w:sz w:val="16"/>
          <w:szCs w:val="16"/>
        </w:rPr>
        <w:t>gan : *=signifikan pada level 0,</w:t>
      </w:r>
      <w:r w:rsidRPr="0013448C">
        <w:rPr>
          <w:rFonts w:ascii="Arial" w:hAnsi="Arial" w:cs="Arial"/>
          <w:sz w:val="16"/>
          <w:szCs w:val="16"/>
        </w:rPr>
        <w:t>05</w:t>
      </w:r>
    </w:p>
    <w:p w14:paraId="01EFEE26" w14:textId="77777777" w:rsidR="00D0077C" w:rsidRPr="00FA5763" w:rsidRDefault="00D0077C" w:rsidP="00B50000">
      <w:pPr>
        <w:pStyle w:val="ListParagraph"/>
        <w:ind w:left="0"/>
        <w:rPr>
          <w:rFonts w:ascii="Arial" w:hAnsi="Arial" w:cs="Arial"/>
          <w:sz w:val="16"/>
          <w:szCs w:val="16"/>
          <w:lang w:val="en-US"/>
        </w:rPr>
        <w:sectPr w:rsidR="00D0077C" w:rsidRPr="00FA5763" w:rsidSect="00D0077C">
          <w:type w:val="continuous"/>
          <w:pgSz w:w="11906" w:h="16838" w:code="9"/>
          <w:pgMar w:top="1418" w:right="1418" w:bottom="1418" w:left="1418" w:header="709" w:footer="709" w:gutter="0"/>
          <w:cols w:space="708"/>
          <w:docGrid w:linePitch="360"/>
        </w:sectPr>
      </w:pPr>
    </w:p>
    <w:p w14:paraId="2C39BB71" w14:textId="77777777" w:rsidR="00D51720" w:rsidRPr="00D51720" w:rsidRDefault="00D51720" w:rsidP="00FA5763">
      <w:pPr>
        <w:pStyle w:val="ListParagraph"/>
        <w:spacing w:before="120" w:after="240"/>
        <w:ind w:left="0"/>
        <w:rPr>
          <w:rFonts w:ascii="Arial" w:hAnsi="Arial" w:cs="Arial"/>
          <w:sz w:val="20"/>
          <w:szCs w:val="20"/>
          <w:lang w:val="en-US"/>
        </w:rPr>
      </w:pPr>
      <w:r w:rsidRPr="00D51720">
        <w:rPr>
          <w:rFonts w:ascii="Arial" w:hAnsi="Arial" w:cs="Arial"/>
          <w:sz w:val="20"/>
          <w:szCs w:val="20"/>
        </w:rPr>
        <w:lastRenderedPageBreak/>
        <w:t xml:space="preserve">Alasan familiaritas meliputi makanan yang sering di konsumsi pada waktu kecil, makanan yang tidak asing bagi mahasiswa, dan biasa dikonsumsi. Kebiasaan mengonsumsi makanan didorong oleh ketersediaan makanan yang disiapkan oleh orang tua di rumah. Pada alasan ini, mahasiswa laki-laki dan perempuan juga memiliki kecenderungan mementingkan alasan familiaritas dalam memilih makanan. Hal ini menunjukan bahwa mahasiswa laki-laki dan perempuan cenderung memilih dan mengonsumsi makanan yang biasa dikonsumsi sejak kecil. Alasan etika dalam pemilihan makanan meliputi sayur yang berasal dari petani Indonesia dan dikemas dengan ramah lingkungan. Hasil penelitian menemukan bahwa mahasiswa laki-laki lebih mementingkan alasan ini dibandingkan perempuan. Hal ini menunjukan bahwa laki-laki lebih memahami dan peduli terhadap makanan yang ramah lingkungan dan berasal dari petani lokal.  </w:t>
      </w:r>
    </w:p>
    <w:p w14:paraId="17AA2E81" w14:textId="3DD89726" w:rsidR="0067514C" w:rsidRDefault="00984EEC" w:rsidP="00FA5763">
      <w:pPr>
        <w:pStyle w:val="ListParagraph"/>
        <w:spacing w:before="120" w:after="240"/>
        <w:ind w:left="0"/>
        <w:rPr>
          <w:rFonts w:ascii="Arial" w:hAnsi="Arial" w:cs="Arial"/>
          <w:b/>
          <w:sz w:val="20"/>
          <w:szCs w:val="20"/>
        </w:rPr>
      </w:pPr>
      <w:r w:rsidRPr="00984EEC">
        <w:rPr>
          <w:rFonts w:ascii="Arial" w:hAnsi="Arial" w:cs="Arial"/>
          <w:b/>
          <w:sz w:val="20"/>
          <w:szCs w:val="20"/>
        </w:rPr>
        <w:t xml:space="preserve">Pengaruh Gaya Pengasuhan, Pola Komunikasi Keluarga, </w:t>
      </w:r>
      <w:r w:rsidR="0044542F">
        <w:rPr>
          <w:rFonts w:ascii="Arial" w:hAnsi="Arial" w:cs="Arial"/>
          <w:b/>
          <w:sz w:val="20"/>
          <w:szCs w:val="20"/>
        </w:rPr>
        <w:t xml:space="preserve">dan Paparan Informasi </w:t>
      </w:r>
      <w:r w:rsidRPr="00984EEC">
        <w:rPr>
          <w:rFonts w:ascii="Arial" w:hAnsi="Arial" w:cs="Arial"/>
          <w:b/>
          <w:sz w:val="20"/>
          <w:szCs w:val="20"/>
        </w:rPr>
        <w:t>Media dan Teman terhadap Pemilihan Makanan</w:t>
      </w:r>
    </w:p>
    <w:p w14:paraId="76C6BE90" w14:textId="258AC891" w:rsidR="00440767" w:rsidRDefault="00440767" w:rsidP="00664175">
      <w:pPr>
        <w:tabs>
          <w:tab w:val="left" w:pos="709"/>
        </w:tabs>
        <w:spacing w:after="0" w:line="240" w:lineRule="auto"/>
        <w:jc w:val="both"/>
        <w:rPr>
          <w:rFonts w:ascii="Arial" w:hAnsi="Arial" w:cs="Arial"/>
          <w:sz w:val="20"/>
          <w:szCs w:val="20"/>
          <w:lang w:val="en-US"/>
        </w:rPr>
      </w:pPr>
      <w:r w:rsidRPr="00440767">
        <w:rPr>
          <w:rFonts w:ascii="Arial" w:hAnsi="Arial" w:cs="Arial"/>
          <w:sz w:val="20"/>
          <w:szCs w:val="20"/>
        </w:rPr>
        <w:t xml:space="preserve">Hasil analisis regresi linear berganda menerangkan bahwa variabel independen (jenis kelamin, uang saku, usia ayah dan ibu, pendidikan ibu, gaya pengasuhan otoritatif, otoriter, permissif, pola komunikasi </w:t>
      </w:r>
      <w:r w:rsidRPr="00440767">
        <w:rPr>
          <w:rFonts w:ascii="Arial" w:hAnsi="Arial" w:cs="Arial"/>
          <w:i/>
          <w:sz w:val="20"/>
          <w:szCs w:val="20"/>
        </w:rPr>
        <w:t>conversation orientatin</w:t>
      </w:r>
      <w:r w:rsidRPr="00440767">
        <w:rPr>
          <w:rFonts w:ascii="Arial" w:hAnsi="Arial" w:cs="Arial"/>
          <w:sz w:val="20"/>
          <w:szCs w:val="20"/>
        </w:rPr>
        <w:t xml:space="preserve">, </w:t>
      </w:r>
      <w:r w:rsidRPr="00440767">
        <w:rPr>
          <w:rFonts w:ascii="Arial" w:hAnsi="Arial" w:cs="Arial"/>
          <w:i/>
          <w:sz w:val="20"/>
          <w:szCs w:val="20"/>
        </w:rPr>
        <w:t xml:space="preserve">conformity orientation, </w:t>
      </w:r>
      <w:r w:rsidR="0044542F">
        <w:rPr>
          <w:rFonts w:ascii="Arial" w:hAnsi="Arial" w:cs="Arial"/>
          <w:sz w:val="20"/>
          <w:szCs w:val="20"/>
        </w:rPr>
        <w:t xml:space="preserve">paparan informasi dari </w:t>
      </w:r>
      <w:r w:rsidRPr="00440767">
        <w:rPr>
          <w:rFonts w:ascii="Arial" w:hAnsi="Arial" w:cs="Arial"/>
          <w:sz w:val="20"/>
          <w:szCs w:val="20"/>
        </w:rPr>
        <w:t>media</w:t>
      </w:r>
      <w:r w:rsidR="0044542F">
        <w:rPr>
          <w:rFonts w:ascii="Arial" w:hAnsi="Arial" w:cs="Arial"/>
          <w:sz w:val="20"/>
          <w:szCs w:val="20"/>
        </w:rPr>
        <w:t>,</w:t>
      </w:r>
      <w:r w:rsidRPr="00440767">
        <w:rPr>
          <w:rFonts w:ascii="Arial" w:hAnsi="Arial" w:cs="Arial"/>
          <w:sz w:val="20"/>
          <w:szCs w:val="20"/>
        </w:rPr>
        <w:t xml:space="preserve"> dan </w:t>
      </w:r>
      <w:r w:rsidR="0044542F">
        <w:rPr>
          <w:rFonts w:ascii="Arial" w:hAnsi="Arial" w:cs="Arial"/>
          <w:sz w:val="20"/>
          <w:szCs w:val="20"/>
        </w:rPr>
        <w:t xml:space="preserve">paparan informasi dari </w:t>
      </w:r>
      <w:r w:rsidRPr="00440767">
        <w:rPr>
          <w:rFonts w:ascii="Arial" w:hAnsi="Arial" w:cs="Arial"/>
          <w:sz w:val="20"/>
          <w:szCs w:val="20"/>
        </w:rPr>
        <w:t>teman) memiliki peng</w:t>
      </w:r>
      <w:r w:rsidR="00A4150B">
        <w:rPr>
          <w:rFonts w:ascii="Arial" w:hAnsi="Arial" w:cs="Arial"/>
          <w:sz w:val="20"/>
          <w:szCs w:val="20"/>
        </w:rPr>
        <w:t xml:space="preserve">aruh terhadap pemilihan makan sayur </w:t>
      </w:r>
      <w:r w:rsidR="00B62EEB">
        <w:rPr>
          <w:rFonts w:ascii="Arial" w:hAnsi="Arial" w:cs="Arial"/>
          <w:sz w:val="20"/>
          <w:szCs w:val="20"/>
        </w:rPr>
        <w:t>sebesar 26</w:t>
      </w:r>
      <w:r w:rsidR="00B62EEB">
        <w:rPr>
          <w:rFonts w:ascii="Arial" w:hAnsi="Arial" w:cs="Arial"/>
          <w:sz w:val="20"/>
          <w:szCs w:val="20"/>
          <w:lang w:val="en-US"/>
        </w:rPr>
        <w:t>,</w:t>
      </w:r>
      <w:r w:rsidRPr="00440767">
        <w:rPr>
          <w:rFonts w:ascii="Arial" w:hAnsi="Arial" w:cs="Arial"/>
          <w:sz w:val="20"/>
          <w:szCs w:val="20"/>
        </w:rPr>
        <w:t>4 persen (</w:t>
      </w:r>
      <w:r w:rsidR="001D69BA">
        <w:rPr>
          <w:rFonts w:ascii="Arial" w:hAnsi="Arial" w:cs="Arial"/>
          <w:sz w:val="20"/>
          <w:szCs w:val="20"/>
        </w:rPr>
        <w:t xml:space="preserve">Tabel </w:t>
      </w:r>
      <w:r w:rsidR="001D69BA">
        <w:rPr>
          <w:rFonts w:ascii="Arial" w:hAnsi="Arial" w:cs="Arial"/>
          <w:sz w:val="20"/>
          <w:szCs w:val="20"/>
          <w:lang w:val="en-US"/>
        </w:rPr>
        <w:t>3</w:t>
      </w:r>
      <w:r w:rsidR="00B62EEB">
        <w:rPr>
          <w:rFonts w:ascii="Arial" w:hAnsi="Arial" w:cs="Arial"/>
          <w:sz w:val="20"/>
          <w:szCs w:val="20"/>
        </w:rPr>
        <w:t>) dan sisanya sebesar 73</w:t>
      </w:r>
      <w:r w:rsidR="00B62EEB">
        <w:rPr>
          <w:rFonts w:ascii="Arial" w:hAnsi="Arial" w:cs="Arial"/>
          <w:sz w:val="20"/>
          <w:szCs w:val="20"/>
          <w:lang w:val="en-US"/>
        </w:rPr>
        <w:t>,</w:t>
      </w:r>
      <w:r w:rsidRPr="00440767">
        <w:rPr>
          <w:rFonts w:ascii="Arial" w:hAnsi="Arial" w:cs="Arial"/>
          <w:sz w:val="20"/>
          <w:szCs w:val="20"/>
        </w:rPr>
        <w:t xml:space="preserve">6 persen dipengaruhi oleh variabel lain yang tidak diteliti. </w:t>
      </w:r>
    </w:p>
    <w:p w14:paraId="418980E4" w14:textId="43B31BEB" w:rsidR="00440767" w:rsidRPr="00721B99" w:rsidRDefault="00664175" w:rsidP="00721B99">
      <w:pPr>
        <w:tabs>
          <w:tab w:val="left" w:pos="709"/>
        </w:tabs>
        <w:spacing w:before="120" w:after="240" w:line="240" w:lineRule="auto"/>
        <w:jc w:val="both"/>
        <w:rPr>
          <w:rFonts w:ascii="Arial" w:hAnsi="Arial" w:cs="Arial"/>
          <w:sz w:val="20"/>
          <w:szCs w:val="20"/>
          <w:lang w:val="en-US"/>
        </w:rPr>
      </w:pPr>
      <w:r w:rsidRPr="00440767">
        <w:rPr>
          <w:rFonts w:ascii="Arial" w:hAnsi="Arial" w:cs="Arial"/>
          <w:sz w:val="20"/>
          <w:szCs w:val="20"/>
        </w:rPr>
        <w:t>Jenis kelamin memiliki pengaruh negatif signifikan terhadap pemilihan makanan s</w:t>
      </w:r>
      <w:r>
        <w:rPr>
          <w:rFonts w:ascii="Arial" w:hAnsi="Arial" w:cs="Arial"/>
          <w:sz w:val="20"/>
          <w:szCs w:val="20"/>
        </w:rPr>
        <w:t>ebesar 29</w:t>
      </w:r>
      <w:r>
        <w:rPr>
          <w:rFonts w:ascii="Arial" w:hAnsi="Arial" w:cs="Arial"/>
          <w:sz w:val="20"/>
          <w:szCs w:val="20"/>
          <w:lang w:val="en-US"/>
        </w:rPr>
        <w:t>,</w:t>
      </w:r>
      <w:r w:rsidRPr="00440767">
        <w:rPr>
          <w:rFonts w:ascii="Arial" w:hAnsi="Arial" w:cs="Arial"/>
          <w:sz w:val="20"/>
          <w:szCs w:val="20"/>
        </w:rPr>
        <w:t>64 persen (</w:t>
      </w:r>
      <w:r>
        <w:rPr>
          <w:rFonts w:ascii="Arial" w:eastAsiaTheme="minorEastAsia" w:hAnsi="Arial" w:cs="Arial"/>
          <w:sz w:val="20"/>
          <w:szCs w:val="20"/>
        </w:rPr>
        <w:t>β=-2</w:t>
      </w:r>
      <w:r>
        <w:rPr>
          <w:rFonts w:ascii="Arial" w:eastAsiaTheme="minorEastAsia" w:hAnsi="Arial" w:cs="Arial"/>
          <w:sz w:val="20"/>
          <w:szCs w:val="20"/>
          <w:lang w:val="en-US"/>
        </w:rPr>
        <w:t>,</w:t>
      </w:r>
      <w:r>
        <w:rPr>
          <w:rFonts w:ascii="Arial" w:eastAsiaTheme="minorEastAsia" w:hAnsi="Arial" w:cs="Arial"/>
          <w:sz w:val="20"/>
          <w:szCs w:val="20"/>
        </w:rPr>
        <w:t>964;p&lt;0</w:t>
      </w:r>
      <w:r>
        <w:rPr>
          <w:rFonts w:ascii="Arial" w:eastAsiaTheme="minorEastAsia" w:hAnsi="Arial" w:cs="Arial"/>
          <w:sz w:val="20"/>
          <w:szCs w:val="20"/>
          <w:lang w:val="en-US"/>
        </w:rPr>
        <w:t>,</w:t>
      </w:r>
      <w:r w:rsidRPr="00440767">
        <w:rPr>
          <w:rFonts w:ascii="Arial" w:eastAsiaTheme="minorEastAsia" w:hAnsi="Arial" w:cs="Arial"/>
          <w:sz w:val="20"/>
          <w:szCs w:val="20"/>
        </w:rPr>
        <w:t xml:space="preserve">05). </w:t>
      </w:r>
      <w:r>
        <w:rPr>
          <w:rFonts w:ascii="Arial" w:eastAsiaTheme="minorEastAsia" w:hAnsi="Arial" w:cs="Arial"/>
          <w:sz w:val="20"/>
          <w:szCs w:val="20"/>
        </w:rPr>
        <w:t>Artinya, m</w:t>
      </w:r>
      <w:r w:rsidRPr="00440767">
        <w:rPr>
          <w:rFonts w:ascii="Arial" w:eastAsiaTheme="minorEastAsia" w:hAnsi="Arial" w:cs="Arial"/>
          <w:sz w:val="20"/>
          <w:szCs w:val="20"/>
        </w:rPr>
        <w:t>ahasiswa laki-laki cenderung lebih memilih makan sayur dibandingkan perempuan.</w:t>
      </w:r>
      <w:r>
        <w:rPr>
          <w:rFonts w:ascii="Arial" w:eastAsiaTheme="minorEastAsia" w:hAnsi="Arial" w:cs="Arial"/>
          <w:sz w:val="20"/>
          <w:szCs w:val="20"/>
        </w:rPr>
        <w:t xml:space="preserve"> Selanjunya, g</w:t>
      </w:r>
      <w:r w:rsidRPr="00440767">
        <w:rPr>
          <w:rFonts w:ascii="Arial" w:eastAsiaTheme="minorEastAsia" w:hAnsi="Arial" w:cs="Arial"/>
          <w:sz w:val="20"/>
          <w:szCs w:val="20"/>
        </w:rPr>
        <w:t>aya pengasuhan otoritatif memiliki pengaruh positif sangat signifikan terhad</w:t>
      </w:r>
      <w:r>
        <w:rPr>
          <w:rFonts w:ascii="Arial" w:eastAsiaTheme="minorEastAsia" w:hAnsi="Arial" w:cs="Arial"/>
          <w:sz w:val="20"/>
          <w:szCs w:val="20"/>
        </w:rPr>
        <w:t>ap pemilihan makanan sebesar 22</w:t>
      </w:r>
      <w:r>
        <w:rPr>
          <w:rFonts w:ascii="Arial" w:eastAsiaTheme="minorEastAsia" w:hAnsi="Arial" w:cs="Arial"/>
          <w:sz w:val="20"/>
          <w:szCs w:val="20"/>
          <w:lang w:val="en-US"/>
        </w:rPr>
        <w:t>,</w:t>
      </w:r>
      <w:r w:rsidRPr="00440767">
        <w:rPr>
          <w:rFonts w:ascii="Arial" w:eastAsiaTheme="minorEastAsia" w:hAnsi="Arial" w:cs="Arial"/>
          <w:sz w:val="20"/>
          <w:szCs w:val="20"/>
        </w:rPr>
        <w:t>7 persen (β=</w:t>
      </w:r>
      <w:r>
        <w:rPr>
          <w:rFonts w:ascii="Arial" w:hAnsi="Arial" w:cs="Arial"/>
          <w:sz w:val="20"/>
          <w:szCs w:val="20"/>
        </w:rPr>
        <w:t>0</w:t>
      </w:r>
      <w:r>
        <w:rPr>
          <w:rFonts w:ascii="Arial" w:hAnsi="Arial" w:cs="Arial"/>
          <w:sz w:val="20"/>
          <w:szCs w:val="20"/>
          <w:lang w:val="en-US"/>
        </w:rPr>
        <w:t>,</w:t>
      </w:r>
      <w:r w:rsidRPr="00440767">
        <w:rPr>
          <w:rFonts w:ascii="Arial" w:hAnsi="Arial" w:cs="Arial"/>
          <w:sz w:val="20"/>
          <w:szCs w:val="20"/>
        </w:rPr>
        <w:t>227</w:t>
      </w:r>
      <w:r>
        <w:rPr>
          <w:rFonts w:ascii="Arial" w:eastAsiaTheme="minorEastAsia" w:hAnsi="Arial" w:cs="Arial"/>
          <w:sz w:val="20"/>
          <w:szCs w:val="20"/>
        </w:rPr>
        <w:t>; p&lt;0</w:t>
      </w:r>
      <w:r>
        <w:rPr>
          <w:rFonts w:ascii="Arial" w:eastAsiaTheme="minorEastAsia" w:hAnsi="Arial" w:cs="Arial"/>
          <w:sz w:val="20"/>
          <w:szCs w:val="20"/>
          <w:lang w:val="en-US"/>
        </w:rPr>
        <w:t>,</w:t>
      </w:r>
      <w:r w:rsidRPr="00440767">
        <w:rPr>
          <w:rFonts w:ascii="Arial" w:eastAsiaTheme="minorEastAsia" w:hAnsi="Arial" w:cs="Arial"/>
          <w:sz w:val="20"/>
          <w:szCs w:val="20"/>
        </w:rPr>
        <w:t xml:space="preserve">01). </w:t>
      </w:r>
      <w:r>
        <w:rPr>
          <w:rFonts w:ascii="Arial" w:eastAsiaTheme="minorEastAsia" w:hAnsi="Arial" w:cs="Arial"/>
          <w:sz w:val="20"/>
          <w:szCs w:val="20"/>
        </w:rPr>
        <w:t>Sementara itu, paparan informasi dari m</w:t>
      </w:r>
      <w:r w:rsidRPr="00440767">
        <w:rPr>
          <w:rFonts w:ascii="Arial" w:eastAsiaTheme="minorEastAsia" w:hAnsi="Arial" w:cs="Arial"/>
          <w:sz w:val="20"/>
          <w:szCs w:val="20"/>
        </w:rPr>
        <w:t>edia memiliki pengaruh positif sangat signifikan terhadap pemilihan makana</w:t>
      </w:r>
      <w:r>
        <w:rPr>
          <w:rFonts w:ascii="Arial" w:eastAsiaTheme="minorEastAsia" w:hAnsi="Arial" w:cs="Arial"/>
          <w:sz w:val="20"/>
          <w:szCs w:val="20"/>
        </w:rPr>
        <w:t>n sehat sebesar 34 persen (β= 0</w:t>
      </w:r>
      <w:r>
        <w:rPr>
          <w:rFonts w:ascii="Arial" w:eastAsiaTheme="minorEastAsia" w:hAnsi="Arial" w:cs="Arial"/>
          <w:sz w:val="20"/>
          <w:szCs w:val="20"/>
          <w:lang w:val="en-US"/>
        </w:rPr>
        <w:t>,</w:t>
      </w:r>
      <w:r>
        <w:rPr>
          <w:rFonts w:ascii="Arial" w:eastAsiaTheme="minorEastAsia" w:hAnsi="Arial" w:cs="Arial"/>
          <w:sz w:val="20"/>
          <w:szCs w:val="20"/>
        </w:rPr>
        <w:t>340;p&lt;0</w:t>
      </w:r>
      <w:r>
        <w:rPr>
          <w:rFonts w:ascii="Arial" w:eastAsiaTheme="minorEastAsia" w:hAnsi="Arial" w:cs="Arial"/>
          <w:sz w:val="20"/>
          <w:szCs w:val="20"/>
          <w:lang w:val="en-US"/>
        </w:rPr>
        <w:t>,</w:t>
      </w:r>
      <w:r w:rsidRPr="00440767">
        <w:rPr>
          <w:rFonts w:ascii="Arial" w:eastAsiaTheme="minorEastAsia" w:hAnsi="Arial" w:cs="Arial"/>
          <w:sz w:val="20"/>
          <w:szCs w:val="20"/>
        </w:rPr>
        <w:t>01).</w:t>
      </w:r>
      <w:r>
        <w:rPr>
          <w:rFonts w:ascii="Arial" w:eastAsiaTheme="minorEastAsia" w:hAnsi="Arial" w:cs="Arial"/>
          <w:sz w:val="20"/>
          <w:szCs w:val="20"/>
        </w:rPr>
        <w:t xml:space="preserve"> Hal ini menunjukkan bahwa </w:t>
      </w:r>
      <w:r w:rsidR="00721B99">
        <w:rPr>
          <w:rFonts w:ascii="Arial" w:eastAsiaTheme="minorEastAsia" w:hAnsi="Arial" w:cs="Arial"/>
          <w:sz w:val="20"/>
          <w:szCs w:val="20"/>
          <w:lang w:val="en-US"/>
        </w:rPr>
        <w:t xml:space="preserve">semakin optimal </w:t>
      </w:r>
      <w:r>
        <w:rPr>
          <w:rFonts w:ascii="Arial" w:eastAsiaTheme="minorEastAsia" w:hAnsi="Arial" w:cs="Arial"/>
          <w:sz w:val="20"/>
          <w:szCs w:val="20"/>
        </w:rPr>
        <w:t xml:space="preserve">gaya pengasuhan otoritatif </w:t>
      </w:r>
      <w:r w:rsidR="00721B99">
        <w:rPr>
          <w:rFonts w:ascii="Arial" w:eastAsiaTheme="minorEastAsia" w:hAnsi="Arial" w:cs="Arial"/>
          <w:sz w:val="20"/>
          <w:szCs w:val="20"/>
          <w:lang w:val="en-US"/>
        </w:rPr>
        <w:t xml:space="preserve">yang dilakukan </w:t>
      </w:r>
      <w:r>
        <w:rPr>
          <w:rFonts w:ascii="Arial" w:eastAsiaTheme="minorEastAsia" w:hAnsi="Arial" w:cs="Arial"/>
          <w:sz w:val="20"/>
          <w:szCs w:val="20"/>
        </w:rPr>
        <w:t>orang tua dan</w:t>
      </w:r>
      <w:r w:rsidRPr="00440767">
        <w:rPr>
          <w:rFonts w:ascii="Arial" w:eastAsiaTheme="minorEastAsia" w:hAnsi="Arial" w:cs="Arial"/>
          <w:sz w:val="20"/>
          <w:szCs w:val="20"/>
        </w:rPr>
        <w:t xml:space="preserve"> </w:t>
      </w:r>
      <w:r>
        <w:rPr>
          <w:rFonts w:ascii="Arial" w:eastAsiaTheme="minorEastAsia" w:hAnsi="Arial" w:cs="Arial"/>
          <w:sz w:val="20"/>
          <w:szCs w:val="20"/>
        </w:rPr>
        <w:t xml:space="preserve">peningkatan paparan informasi dari media yang diperoleh mahasiswa menyebabkan peningkatan </w:t>
      </w:r>
      <w:r w:rsidR="00721B99">
        <w:rPr>
          <w:rFonts w:ascii="Arial" w:eastAsiaTheme="minorEastAsia" w:hAnsi="Arial" w:cs="Arial"/>
          <w:sz w:val="20"/>
          <w:szCs w:val="20"/>
          <w:lang w:val="en-US"/>
        </w:rPr>
        <w:t xml:space="preserve">dan mengoptimalkan </w:t>
      </w:r>
      <w:r>
        <w:rPr>
          <w:rFonts w:ascii="Arial" w:eastAsiaTheme="minorEastAsia" w:hAnsi="Arial" w:cs="Arial"/>
          <w:sz w:val="20"/>
          <w:szCs w:val="20"/>
        </w:rPr>
        <w:t>kebiasaan mahasiswa dalam konsumsi sayur.</w:t>
      </w:r>
      <w:r w:rsidR="00721B99">
        <w:rPr>
          <w:rFonts w:ascii="Arial" w:eastAsiaTheme="minorEastAsia" w:hAnsi="Arial" w:cs="Arial"/>
          <w:sz w:val="20"/>
          <w:szCs w:val="20"/>
          <w:lang w:val="en-US"/>
        </w:rPr>
        <w:t xml:space="preserve"> </w:t>
      </w:r>
    </w:p>
    <w:p w14:paraId="532277EE" w14:textId="705462D5" w:rsidR="00984EEC" w:rsidRDefault="00B50000" w:rsidP="00664175">
      <w:pPr>
        <w:tabs>
          <w:tab w:val="left" w:pos="709"/>
        </w:tabs>
        <w:spacing w:after="0"/>
        <w:ind w:left="851" w:hanging="851"/>
        <w:jc w:val="both"/>
        <w:rPr>
          <w:rFonts w:ascii="Arial" w:hAnsi="Arial" w:cs="Arial"/>
          <w:sz w:val="20"/>
          <w:szCs w:val="20"/>
          <w:lang w:val="en-US"/>
        </w:rPr>
      </w:pPr>
      <w:r>
        <w:rPr>
          <w:rFonts w:ascii="Arial" w:hAnsi="Arial" w:cs="Arial"/>
          <w:sz w:val="20"/>
          <w:szCs w:val="20"/>
        </w:rPr>
        <w:lastRenderedPageBreak/>
        <w:t xml:space="preserve">Tabel </w:t>
      </w:r>
      <w:r>
        <w:rPr>
          <w:rFonts w:ascii="Arial" w:hAnsi="Arial" w:cs="Arial"/>
          <w:sz w:val="20"/>
          <w:szCs w:val="20"/>
          <w:lang w:val="en-US"/>
        </w:rPr>
        <w:t>3</w:t>
      </w:r>
      <w:r w:rsidR="00984EEC" w:rsidRPr="00984EEC">
        <w:rPr>
          <w:rFonts w:ascii="Arial" w:hAnsi="Arial" w:cs="Arial"/>
          <w:sz w:val="20"/>
          <w:szCs w:val="20"/>
        </w:rPr>
        <w:tab/>
      </w:r>
      <w:r w:rsidR="0067514C">
        <w:rPr>
          <w:rFonts w:ascii="Arial" w:hAnsi="Arial" w:cs="Arial"/>
          <w:sz w:val="20"/>
          <w:szCs w:val="20"/>
        </w:rPr>
        <w:tab/>
      </w:r>
      <w:r w:rsidR="00984EEC" w:rsidRPr="00984EEC">
        <w:rPr>
          <w:rFonts w:ascii="Arial" w:hAnsi="Arial" w:cs="Arial"/>
          <w:sz w:val="20"/>
          <w:szCs w:val="20"/>
        </w:rPr>
        <w:t>Hasil analisis regresi berganda antara karakteristik mahasiswa, karakteristik keluarga, gaya pengasuhan, pola komunikasi, media dan teman terhadap pemilihan makan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767"/>
        <w:gridCol w:w="688"/>
        <w:gridCol w:w="807"/>
      </w:tblGrid>
      <w:tr w:rsidR="001C378F" w:rsidRPr="00664175" w14:paraId="432F8880" w14:textId="77777777" w:rsidTr="001C378F">
        <w:tc>
          <w:tcPr>
            <w:tcW w:w="0" w:type="auto"/>
            <w:vMerge w:val="restart"/>
            <w:vAlign w:val="center"/>
          </w:tcPr>
          <w:p w14:paraId="33A406E8" w14:textId="14AF0F45" w:rsidR="001C378F" w:rsidRPr="00664175" w:rsidRDefault="001C378F" w:rsidP="001C378F">
            <w:pPr>
              <w:tabs>
                <w:tab w:val="left" w:pos="709"/>
              </w:tabs>
              <w:spacing w:after="0" w:line="240" w:lineRule="auto"/>
              <w:jc w:val="center"/>
              <w:rPr>
                <w:rFonts w:ascii="Arial" w:hAnsi="Arial" w:cs="Arial"/>
                <w:sz w:val="18"/>
                <w:szCs w:val="18"/>
                <w:lang w:val="en-US"/>
              </w:rPr>
            </w:pPr>
            <w:r w:rsidRPr="00664175">
              <w:rPr>
                <w:rFonts w:ascii="Arial" w:hAnsi="Arial" w:cs="Arial"/>
                <w:sz w:val="18"/>
                <w:szCs w:val="18"/>
              </w:rPr>
              <w:t>Variabel</w:t>
            </w:r>
          </w:p>
        </w:tc>
        <w:tc>
          <w:tcPr>
            <w:tcW w:w="0" w:type="auto"/>
            <w:gridSpan w:val="3"/>
            <w:tcBorders>
              <w:bottom w:val="single" w:sz="4" w:space="0" w:color="auto"/>
            </w:tcBorders>
          </w:tcPr>
          <w:p w14:paraId="2485FC5F" w14:textId="6F518AD7" w:rsidR="001C378F" w:rsidRPr="00664175" w:rsidRDefault="001C378F" w:rsidP="001C378F">
            <w:pPr>
              <w:tabs>
                <w:tab w:val="left" w:pos="709"/>
              </w:tabs>
              <w:spacing w:after="0" w:line="240" w:lineRule="auto"/>
              <w:jc w:val="center"/>
              <w:rPr>
                <w:rFonts w:ascii="Arial" w:hAnsi="Arial" w:cs="Arial"/>
                <w:sz w:val="18"/>
                <w:szCs w:val="18"/>
                <w:lang w:val="en-US"/>
              </w:rPr>
            </w:pPr>
            <w:r w:rsidRPr="00664175">
              <w:rPr>
                <w:rFonts w:ascii="Arial" w:hAnsi="Arial" w:cs="Arial"/>
                <w:sz w:val="18"/>
                <w:szCs w:val="18"/>
              </w:rPr>
              <w:t>Pemilihan makanan</w:t>
            </w:r>
          </w:p>
        </w:tc>
      </w:tr>
      <w:tr w:rsidR="001C378F" w:rsidRPr="00664175" w14:paraId="2D0B2F9B" w14:textId="77777777" w:rsidTr="00721B99">
        <w:tc>
          <w:tcPr>
            <w:tcW w:w="0" w:type="auto"/>
            <w:vMerge/>
            <w:tcBorders>
              <w:bottom w:val="single" w:sz="4" w:space="0" w:color="auto"/>
            </w:tcBorders>
          </w:tcPr>
          <w:p w14:paraId="119474FD" w14:textId="77777777" w:rsidR="001C378F" w:rsidRPr="00664175" w:rsidRDefault="001C378F" w:rsidP="00664175">
            <w:pPr>
              <w:tabs>
                <w:tab w:val="left" w:pos="709"/>
              </w:tabs>
              <w:spacing w:after="0" w:line="240" w:lineRule="auto"/>
              <w:rPr>
                <w:rFonts w:ascii="Arial" w:hAnsi="Arial" w:cs="Arial"/>
                <w:sz w:val="18"/>
                <w:szCs w:val="18"/>
                <w:lang w:val="en-US"/>
              </w:rPr>
            </w:pPr>
          </w:p>
        </w:tc>
        <w:tc>
          <w:tcPr>
            <w:tcW w:w="0" w:type="auto"/>
            <w:tcBorders>
              <w:top w:val="single" w:sz="4" w:space="0" w:color="auto"/>
              <w:bottom w:val="single" w:sz="4" w:space="0" w:color="auto"/>
            </w:tcBorders>
            <w:vAlign w:val="center"/>
          </w:tcPr>
          <w:p w14:paraId="0758C343" w14:textId="30BCFEF0" w:rsidR="001C378F" w:rsidRPr="00664175" w:rsidRDefault="001C378F" w:rsidP="001C378F">
            <w:pPr>
              <w:tabs>
                <w:tab w:val="left" w:pos="709"/>
              </w:tabs>
              <w:spacing w:after="0" w:line="240" w:lineRule="auto"/>
              <w:jc w:val="center"/>
              <w:rPr>
                <w:rFonts w:ascii="Arial" w:hAnsi="Arial" w:cs="Arial"/>
                <w:sz w:val="18"/>
                <w:szCs w:val="18"/>
                <w:lang w:val="en-US"/>
              </w:rPr>
            </w:pPr>
            <w:r w:rsidRPr="00664175">
              <w:rPr>
                <w:rFonts w:ascii="Arial" w:hAnsi="Arial" w:cs="Arial"/>
                <w:sz w:val="18"/>
                <w:szCs w:val="18"/>
                <w:lang w:val="en-US"/>
              </w:rPr>
              <w:t>B</w:t>
            </w:r>
          </w:p>
        </w:tc>
        <w:tc>
          <w:tcPr>
            <w:tcW w:w="0" w:type="auto"/>
            <w:tcBorders>
              <w:top w:val="single" w:sz="4" w:space="0" w:color="auto"/>
              <w:bottom w:val="single" w:sz="4" w:space="0" w:color="auto"/>
            </w:tcBorders>
            <w:vAlign w:val="center"/>
          </w:tcPr>
          <w:p w14:paraId="7347A167" w14:textId="5D8CF981" w:rsidR="001C378F" w:rsidRPr="00664175" w:rsidRDefault="001C378F" w:rsidP="001C378F">
            <w:pPr>
              <w:tabs>
                <w:tab w:val="left" w:pos="709"/>
              </w:tabs>
              <w:spacing w:after="0" w:line="240" w:lineRule="auto"/>
              <w:jc w:val="center"/>
              <w:rPr>
                <w:rFonts w:ascii="Arial" w:hAnsi="Arial" w:cs="Arial"/>
                <w:sz w:val="18"/>
                <w:szCs w:val="18"/>
                <w:lang w:val="en-US"/>
              </w:rPr>
            </w:pPr>
            <w:r w:rsidRPr="00664175">
              <w:rPr>
                <w:rFonts w:ascii="Arial" w:hAnsi="Arial" w:cs="Arial"/>
                <w:sz w:val="18"/>
                <w:szCs w:val="18"/>
              </w:rPr>
              <w:t>β</w:t>
            </w:r>
          </w:p>
        </w:tc>
        <w:tc>
          <w:tcPr>
            <w:tcW w:w="0" w:type="auto"/>
            <w:tcBorders>
              <w:top w:val="single" w:sz="4" w:space="0" w:color="auto"/>
              <w:bottom w:val="single" w:sz="4" w:space="0" w:color="auto"/>
            </w:tcBorders>
            <w:vAlign w:val="center"/>
          </w:tcPr>
          <w:p w14:paraId="1E07D1E0" w14:textId="044CAC2C" w:rsidR="001C378F" w:rsidRPr="00664175" w:rsidRDefault="001C378F" w:rsidP="001C378F">
            <w:pPr>
              <w:tabs>
                <w:tab w:val="left" w:pos="709"/>
              </w:tabs>
              <w:spacing w:after="0" w:line="240" w:lineRule="auto"/>
              <w:jc w:val="center"/>
              <w:rPr>
                <w:rFonts w:ascii="Arial" w:hAnsi="Arial" w:cs="Arial"/>
                <w:sz w:val="18"/>
                <w:szCs w:val="18"/>
                <w:lang w:val="en-US"/>
              </w:rPr>
            </w:pPr>
            <w:r w:rsidRPr="00664175">
              <w:rPr>
                <w:rFonts w:ascii="Arial" w:hAnsi="Arial" w:cs="Arial"/>
                <w:sz w:val="18"/>
                <w:szCs w:val="18"/>
              </w:rPr>
              <w:t>Sig.</w:t>
            </w:r>
          </w:p>
        </w:tc>
      </w:tr>
      <w:tr w:rsidR="00664175" w:rsidRPr="00664175" w14:paraId="09855CA3" w14:textId="77777777" w:rsidTr="00721B99">
        <w:tc>
          <w:tcPr>
            <w:tcW w:w="0" w:type="auto"/>
            <w:tcBorders>
              <w:top w:val="single" w:sz="4" w:space="0" w:color="auto"/>
              <w:bottom w:val="nil"/>
            </w:tcBorders>
            <w:vAlign w:val="center"/>
          </w:tcPr>
          <w:p w14:paraId="212E0DC0" w14:textId="020E5605"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Konstanta</w:t>
            </w:r>
          </w:p>
        </w:tc>
        <w:tc>
          <w:tcPr>
            <w:tcW w:w="0" w:type="auto"/>
            <w:tcBorders>
              <w:top w:val="single" w:sz="4" w:space="0" w:color="auto"/>
              <w:bottom w:val="nil"/>
            </w:tcBorders>
            <w:vAlign w:val="center"/>
          </w:tcPr>
          <w:p w14:paraId="7ED23A51" w14:textId="7B069C9C"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16</w:t>
            </w:r>
            <w:r w:rsidRPr="00664175">
              <w:rPr>
                <w:rFonts w:ascii="Arial" w:hAnsi="Arial" w:cs="Arial"/>
                <w:sz w:val="18"/>
                <w:szCs w:val="18"/>
                <w:lang w:val="en-US"/>
              </w:rPr>
              <w:t>,</w:t>
            </w:r>
            <w:r w:rsidRPr="00664175">
              <w:rPr>
                <w:rFonts w:ascii="Arial" w:hAnsi="Arial" w:cs="Arial"/>
                <w:sz w:val="18"/>
                <w:szCs w:val="18"/>
              </w:rPr>
              <w:t>441</w:t>
            </w:r>
          </w:p>
        </w:tc>
        <w:tc>
          <w:tcPr>
            <w:tcW w:w="0" w:type="auto"/>
            <w:tcBorders>
              <w:top w:val="single" w:sz="4" w:space="0" w:color="auto"/>
              <w:bottom w:val="nil"/>
            </w:tcBorders>
            <w:vAlign w:val="center"/>
          </w:tcPr>
          <w:p w14:paraId="62141EC6" w14:textId="77777777" w:rsidR="00792873" w:rsidRPr="00664175" w:rsidRDefault="00792873" w:rsidP="00664175">
            <w:pPr>
              <w:tabs>
                <w:tab w:val="left" w:pos="709"/>
              </w:tabs>
              <w:spacing w:after="0" w:line="240" w:lineRule="auto"/>
              <w:rPr>
                <w:rFonts w:ascii="Arial" w:hAnsi="Arial" w:cs="Arial"/>
                <w:sz w:val="18"/>
                <w:szCs w:val="18"/>
                <w:lang w:val="en-US"/>
              </w:rPr>
            </w:pPr>
          </w:p>
        </w:tc>
        <w:tc>
          <w:tcPr>
            <w:tcW w:w="0" w:type="auto"/>
            <w:tcBorders>
              <w:top w:val="single" w:sz="4" w:space="0" w:color="auto"/>
              <w:bottom w:val="nil"/>
            </w:tcBorders>
            <w:vAlign w:val="center"/>
          </w:tcPr>
          <w:p w14:paraId="38ED7A9B" w14:textId="47B2FF9D"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110</w:t>
            </w:r>
          </w:p>
        </w:tc>
      </w:tr>
      <w:tr w:rsidR="00664175" w:rsidRPr="00664175" w14:paraId="4DF83D11" w14:textId="77777777" w:rsidTr="00721B99">
        <w:tc>
          <w:tcPr>
            <w:tcW w:w="0" w:type="auto"/>
            <w:tcBorders>
              <w:top w:val="nil"/>
            </w:tcBorders>
            <w:vAlign w:val="center"/>
          </w:tcPr>
          <w:p w14:paraId="5C3F81E6" w14:textId="39050CDE"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Jenis kelamin (0=laki-laki; 1=perempuan)</w:t>
            </w:r>
          </w:p>
        </w:tc>
        <w:tc>
          <w:tcPr>
            <w:tcW w:w="0" w:type="auto"/>
            <w:tcBorders>
              <w:top w:val="nil"/>
            </w:tcBorders>
            <w:vAlign w:val="center"/>
          </w:tcPr>
          <w:p w14:paraId="0B674699" w14:textId="11CB6A88"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-2</w:t>
            </w:r>
            <w:r w:rsidRPr="00664175">
              <w:rPr>
                <w:rFonts w:ascii="Arial" w:hAnsi="Arial" w:cs="Arial"/>
                <w:sz w:val="18"/>
                <w:szCs w:val="18"/>
                <w:lang w:val="en-US"/>
              </w:rPr>
              <w:t>,</w:t>
            </w:r>
            <w:r w:rsidRPr="00664175">
              <w:rPr>
                <w:rFonts w:ascii="Arial" w:hAnsi="Arial" w:cs="Arial"/>
                <w:sz w:val="18"/>
                <w:szCs w:val="18"/>
              </w:rPr>
              <w:t>964</w:t>
            </w:r>
          </w:p>
        </w:tc>
        <w:tc>
          <w:tcPr>
            <w:tcW w:w="0" w:type="auto"/>
            <w:tcBorders>
              <w:top w:val="nil"/>
            </w:tcBorders>
            <w:vAlign w:val="center"/>
          </w:tcPr>
          <w:p w14:paraId="140C2098" w14:textId="43C29AA1"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1</w:t>
            </w:r>
            <w:r w:rsidRPr="00664175">
              <w:rPr>
                <w:rFonts w:ascii="Arial" w:hAnsi="Arial" w:cs="Arial"/>
                <w:sz w:val="18"/>
                <w:szCs w:val="18"/>
                <w:lang w:val="en-US"/>
              </w:rPr>
              <w:t>,</w:t>
            </w:r>
            <w:r w:rsidRPr="00664175">
              <w:rPr>
                <w:rFonts w:ascii="Arial" w:hAnsi="Arial" w:cs="Arial"/>
                <w:sz w:val="18"/>
                <w:szCs w:val="18"/>
              </w:rPr>
              <w:t>462</w:t>
            </w:r>
          </w:p>
        </w:tc>
        <w:tc>
          <w:tcPr>
            <w:tcW w:w="0" w:type="auto"/>
            <w:tcBorders>
              <w:top w:val="nil"/>
            </w:tcBorders>
            <w:vAlign w:val="center"/>
          </w:tcPr>
          <w:p w14:paraId="304B25DC" w14:textId="1BB2E74F"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044*</w:t>
            </w:r>
          </w:p>
        </w:tc>
      </w:tr>
      <w:tr w:rsidR="00664175" w:rsidRPr="00664175" w14:paraId="42671AA5" w14:textId="77777777" w:rsidTr="00721B99">
        <w:tc>
          <w:tcPr>
            <w:tcW w:w="0" w:type="auto"/>
            <w:vAlign w:val="center"/>
          </w:tcPr>
          <w:p w14:paraId="474B8E57" w14:textId="39608CDA"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Uang saku (rupiah/bulan)</w:t>
            </w:r>
          </w:p>
        </w:tc>
        <w:tc>
          <w:tcPr>
            <w:tcW w:w="0" w:type="auto"/>
            <w:vAlign w:val="center"/>
          </w:tcPr>
          <w:p w14:paraId="38A07F4A" w14:textId="48086827"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010</w:t>
            </w:r>
          </w:p>
        </w:tc>
        <w:tc>
          <w:tcPr>
            <w:tcW w:w="0" w:type="auto"/>
            <w:vAlign w:val="center"/>
          </w:tcPr>
          <w:p w14:paraId="00401201" w14:textId="05907BA9"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040</w:t>
            </w:r>
          </w:p>
        </w:tc>
        <w:tc>
          <w:tcPr>
            <w:tcW w:w="0" w:type="auto"/>
            <w:vAlign w:val="center"/>
          </w:tcPr>
          <w:p w14:paraId="34FF54DB" w14:textId="12E4AD8E"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456</w:t>
            </w:r>
          </w:p>
        </w:tc>
      </w:tr>
      <w:tr w:rsidR="00664175" w:rsidRPr="00664175" w14:paraId="5D00E032" w14:textId="77777777" w:rsidTr="00721B99">
        <w:tc>
          <w:tcPr>
            <w:tcW w:w="0" w:type="auto"/>
            <w:vAlign w:val="center"/>
          </w:tcPr>
          <w:p w14:paraId="0875FFF1" w14:textId="69E2EC09"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Usia ayah (tahun)</w:t>
            </w:r>
          </w:p>
        </w:tc>
        <w:tc>
          <w:tcPr>
            <w:tcW w:w="0" w:type="auto"/>
            <w:vAlign w:val="center"/>
          </w:tcPr>
          <w:p w14:paraId="31E8656B" w14:textId="4186121A"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016</w:t>
            </w:r>
          </w:p>
        </w:tc>
        <w:tc>
          <w:tcPr>
            <w:tcW w:w="0" w:type="auto"/>
            <w:vAlign w:val="center"/>
          </w:tcPr>
          <w:p w14:paraId="3B877B6F" w14:textId="4F713A73"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166</w:t>
            </w:r>
          </w:p>
        </w:tc>
        <w:tc>
          <w:tcPr>
            <w:tcW w:w="0" w:type="auto"/>
            <w:vAlign w:val="center"/>
          </w:tcPr>
          <w:p w14:paraId="579728B1" w14:textId="45DC20CC"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921</w:t>
            </w:r>
          </w:p>
        </w:tc>
      </w:tr>
      <w:tr w:rsidR="00664175" w:rsidRPr="00664175" w14:paraId="13CD9A41" w14:textId="77777777" w:rsidTr="00721B99">
        <w:tc>
          <w:tcPr>
            <w:tcW w:w="0" w:type="auto"/>
            <w:vAlign w:val="center"/>
          </w:tcPr>
          <w:p w14:paraId="05A5CC76" w14:textId="28E315D7"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Usia ibu (tahun)</w:t>
            </w:r>
          </w:p>
        </w:tc>
        <w:tc>
          <w:tcPr>
            <w:tcW w:w="0" w:type="auto"/>
            <w:vAlign w:val="center"/>
          </w:tcPr>
          <w:p w14:paraId="44A18CBB" w14:textId="2AC9A9E1"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335</w:t>
            </w:r>
          </w:p>
        </w:tc>
        <w:tc>
          <w:tcPr>
            <w:tcW w:w="0" w:type="auto"/>
            <w:vAlign w:val="center"/>
          </w:tcPr>
          <w:p w14:paraId="04A0AED0" w14:textId="1586EF3D"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179</w:t>
            </w:r>
          </w:p>
        </w:tc>
        <w:tc>
          <w:tcPr>
            <w:tcW w:w="0" w:type="auto"/>
            <w:vAlign w:val="center"/>
          </w:tcPr>
          <w:p w14:paraId="235F22FA" w14:textId="7494AA1C"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063</w:t>
            </w:r>
          </w:p>
        </w:tc>
      </w:tr>
      <w:tr w:rsidR="00664175" w:rsidRPr="00664175" w14:paraId="3479D2F4" w14:textId="77777777" w:rsidTr="00721B99">
        <w:tc>
          <w:tcPr>
            <w:tcW w:w="0" w:type="auto"/>
            <w:vAlign w:val="center"/>
          </w:tcPr>
          <w:p w14:paraId="51A36363" w14:textId="064EE1CC"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Pendidikan ibu</w:t>
            </w:r>
          </w:p>
        </w:tc>
        <w:tc>
          <w:tcPr>
            <w:tcW w:w="0" w:type="auto"/>
            <w:vAlign w:val="center"/>
          </w:tcPr>
          <w:p w14:paraId="0428BA84" w14:textId="1B38F8B2"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260</w:t>
            </w:r>
          </w:p>
        </w:tc>
        <w:tc>
          <w:tcPr>
            <w:tcW w:w="0" w:type="auto"/>
            <w:vAlign w:val="center"/>
          </w:tcPr>
          <w:p w14:paraId="2987FC7F" w14:textId="73A9973B"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493</w:t>
            </w:r>
          </w:p>
        </w:tc>
        <w:tc>
          <w:tcPr>
            <w:tcW w:w="0" w:type="auto"/>
            <w:vAlign w:val="center"/>
          </w:tcPr>
          <w:p w14:paraId="60EE63DC" w14:textId="4C1BB914"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599</w:t>
            </w:r>
          </w:p>
        </w:tc>
      </w:tr>
      <w:tr w:rsidR="00664175" w:rsidRPr="00664175" w14:paraId="4F6790CF" w14:textId="77777777" w:rsidTr="00721B99">
        <w:tc>
          <w:tcPr>
            <w:tcW w:w="0" w:type="auto"/>
            <w:vAlign w:val="center"/>
          </w:tcPr>
          <w:p w14:paraId="409EA0EC" w14:textId="5E981DD7"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Gaya pengasuhan otoritatif</w:t>
            </w:r>
          </w:p>
        </w:tc>
        <w:tc>
          <w:tcPr>
            <w:tcW w:w="0" w:type="auto"/>
            <w:vAlign w:val="center"/>
          </w:tcPr>
          <w:p w14:paraId="2090661D" w14:textId="0CBD9853"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227</w:t>
            </w:r>
          </w:p>
        </w:tc>
        <w:tc>
          <w:tcPr>
            <w:tcW w:w="0" w:type="auto"/>
            <w:vAlign w:val="center"/>
          </w:tcPr>
          <w:p w14:paraId="5EAA1AFC" w14:textId="60896C1C"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077</w:t>
            </w:r>
          </w:p>
        </w:tc>
        <w:tc>
          <w:tcPr>
            <w:tcW w:w="0" w:type="auto"/>
            <w:vAlign w:val="center"/>
          </w:tcPr>
          <w:p w14:paraId="3EDA1515" w14:textId="130564B6"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003**</w:t>
            </w:r>
          </w:p>
        </w:tc>
      </w:tr>
      <w:tr w:rsidR="00664175" w:rsidRPr="00664175" w14:paraId="683704A6" w14:textId="77777777" w:rsidTr="00721B99">
        <w:tc>
          <w:tcPr>
            <w:tcW w:w="0" w:type="auto"/>
            <w:vAlign w:val="center"/>
          </w:tcPr>
          <w:p w14:paraId="532B284B" w14:textId="50F55B3B"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Gaya pengasuhan otoriter</w:t>
            </w:r>
          </w:p>
        </w:tc>
        <w:tc>
          <w:tcPr>
            <w:tcW w:w="0" w:type="auto"/>
            <w:vAlign w:val="center"/>
          </w:tcPr>
          <w:p w14:paraId="39B5AFF2" w14:textId="6FB9BA5A"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027</w:t>
            </w:r>
          </w:p>
        </w:tc>
        <w:tc>
          <w:tcPr>
            <w:tcW w:w="0" w:type="auto"/>
            <w:vAlign w:val="center"/>
          </w:tcPr>
          <w:p w14:paraId="0A2BA392" w14:textId="432EF952"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085</w:t>
            </w:r>
          </w:p>
        </w:tc>
        <w:tc>
          <w:tcPr>
            <w:tcW w:w="0" w:type="auto"/>
            <w:vAlign w:val="center"/>
          </w:tcPr>
          <w:p w14:paraId="472EC48C" w14:textId="7C1F848B"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749</w:t>
            </w:r>
          </w:p>
        </w:tc>
      </w:tr>
      <w:tr w:rsidR="00664175" w:rsidRPr="00664175" w14:paraId="59CA59C5" w14:textId="77777777" w:rsidTr="00721B99">
        <w:tc>
          <w:tcPr>
            <w:tcW w:w="0" w:type="auto"/>
            <w:vAlign w:val="center"/>
          </w:tcPr>
          <w:p w14:paraId="21BA53AF" w14:textId="602CCCD1"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Gaya pengasuhan permissif</w:t>
            </w:r>
          </w:p>
        </w:tc>
        <w:tc>
          <w:tcPr>
            <w:tcW w:w="0" w:type="auto"/>
            <w:vAlign w:val="center"/>
          </w:tcPr>
          <w:p w14:paraId="04293253" w14:textId="31BA6596"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035</w:t>
            </w:r>
          </w:p>
        </w:tc>
        <w:tc>
          <w:tcPr>
            <w:tcW w:w="0" w:type="auto"/>
            <w:vAlign w:val="center"/>
          </w:tcPr>
          <w:p w14:paraId="3B7C5426" w14:textId="56D80867"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052</w:t>
            </w:r>
          </w:p>
        </w:tc>
        <w:tc>
          <w:tcPr>
            <w:tcW w:w="0" w:type="auto"/>
            <w:vAlign w:val="center"/>
          </w:tcPr>
          <w:p w14:paraId="2BB4FFE9" w14:textId="38C73A40"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502</w:t>
            </w:r>
          </w:p>
        </w:tc>
      </w:tr>
      <w:tr w:rsidR="00664175" w:rsidRPr="00664175" w14:paraId="32EAFEED" w14:textId="77777777" w:rsidTr="00721B99">
        <w:tc>
          <w:tcPr>
            <w:tcW w:w="0" w:type="auto"/>
            <w:vAlign w:val="center"/>
          </w:tcPr>
          <w:p w14:paraId="42E2C963" w14:textId="4E127321"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 xml:space="preserve">Pola komunikasi </w:t>
            </w:r>
            <w:r w:rsidRPr="00664175">
              <w:rPr>
                <w:rFonts w:ascii="Arial" w:eastAsia="Times New Roman" w:hAnsi="Arial" w:cs="Arial"/>
                <w:i/>
                <w:sz w:val="18"/>
                <w:szCs w:val="18"/>
                <w:lang w:eastAsia="id-ID"/>
              </w:rPr>
              <w:t>conversation</w:t>
            </w:r>
          </w:p>
        </w:tc>
        <w:tc>
          <w:tcPr>
            <w:tcW w:w="0" w:type="auto"/>
            <w:vAlign w:val="center"/>
          </w:tcPr>
          <w:p w14:paraId="1154A73F" w14:textId="34D79693"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011</w:t>
            </w:r>
          </w:p>
        </w:tc>
        <w:tc>
          <w:tcPr>
            <w:tcW w:w="0" w:type="auto"/>
            <w:vAlign w:val="center"/>
          </w:tcPr>
          <w:p w14:paraId="77A0CBEA" w14:textId="4DB85A38"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085</w:t>
            </w:r>
          </w:p>
        </w:tc>
        <w:tc>
          <w:tcPr>
            <w:tcW w:w="0" w:type="auto"/>
            <w:vAlign w:val="center"/>
          </w:tcPr>
          <w:p w14:paraId="6EBBBA67" w14:textId="346A07DC"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898</w:t>
            </w:r>
          </w:p>
        </w:tc>
      </w:tr>
      <w:tr w:rsidR="00664175" w:rsidRPr="00664175" w14:paraId="676EA7F0" w14:textId="77777777" w:rsidTr="00721B99">
        <w:tc>
          <w:tcPr>
            <w:tcW w:w="0" w:type="auto"/>
            <w:vAlign w:val="center"/>
          </w:tcPr>
          <w:p w14:paraId="7C428729" w14:textId="62BC63E1"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 xml:space="preserve">Pola komunikasi </w:t>
            </w:r>
            <w:r w:rsidRPr="00664175">
              <w:rPr>
                <w:rFonts w:ascii="Arial" w:eastAsia="Times New Roman" w:hAnsi="Arial" w:cs="Arial"/>
                <w:i/>
                <w:sz w:val="18"/>
                <w:szCs w:val="18"/>
                <w:lang w:eastAsia="id-ID"/>
              </w:rPr>
              <w:t>conformity</w:t>
            </w:r>
          </w:p>
        </w:tc>
        <w:tc>
          <w:tcPr>
            <w:tcW w:w="0" w:type="auto"/>
            <w:vAlign w:val="center"/>
          </w:tcPr>
          <w:p w14:paraId="1F483186" w14:textId="70508A39"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010</w:t>
            </w:r>
          </w:p>
        </w:tc>
        <w:tc>
          <w:tcPr>
            <w:tcW w:w="0" w:type="auto"/>
            <w:vAlign w:val="center"/>
          </w:tcPr>
          <w:p w14:paraId="2FA09E4C" w14:textId="5CD3A497"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067</w:t>
            </w:r>
          </w:p>
        </w:tc>
        <w:tc>
          <w:tcPr>
            <w:tcW w:w="0" w:type="auto"/>
            <w:vAlign w:val="center"/>
          </w:tcPr>
          <w:p w14:paraId="3FE5A16D" w14:textId="3E5E26AC"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877</w:t>
            </w:r>
          </w:p>
        </w:tc>
      </w:tr>
      <w:tr w:rsidR="00664175" w:rsidRPr="00664175" w14:paraId="119C2A62" w14:textId="77777777" w:rsidTr="00721B99">
        <w:tc>
          <w:tcPr>
            <w:tcW w:w="0" w:type="auto"/>
            <w:vAlign w:val="center"/>
          </w:tcPr>
          <w:p w14:paraId="1B2D9E1F" w14:textId="3CFE6AF4"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 xml:space="preserve">Paparan informasi dari media </w:t>
            </w:r>
          </w:p>
        </w:tc>
        <w:tc>
          <w:tcPr>
            <w:tcW w:w="0" w:type="auto"/>
            <w:vAlign w:val="center"/>
          </w:tcPr>
          <w:p w14:paraId="4017CF5F" w14:textId="0759DDA6"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340</w:t>
            </w:r>
          </w:p>
        </w:tc>
        <w:tc>
          <w:tcPr>
            <w:tcW w:w="0" w:type="auto"/>
            <w:vAlign w:val="center"/>
          </w:tcPr>
          <w:p w14:paraId="6C7B4D9F" w14:textId="1D98D5F7"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047</w:t>
            </w:r>
          </w:p>
        </w:tc>
        <w:tc>
          <w:tcPr>
            <w:tcW w:w="0" w:type="auto"/>
            <w:vAlign w:val="center"/>
          </w:tcPr>
          <w:p w14:paraId="515DABFF" w14:textId="0B55221A"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000**</w:t>
            </w:r>
          </w:p>
        </w:tc>
      </w:tr>
      <w:tr w:rsidR="00664175" w:rsidRPr="00664175" w14:paraId="6193BB4F" w14:textId="77777777" w:rsidTr="00721B99">
        <w:tc>
          <w:tcPr>
            <w:tcW w:w="0" w:type="auto"/>
            <w:tcBorders>
              <w:bottom w:val="single" w:sz="4" w:space="0" w:color="auto"/>
            </w:tcBorders>
            <w:vAlign w:val="center"/>
          </w:tcPr>
          <w:p w14:paraId="2F12B5CA" w14:textId="5C09E9DA"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eastAsia="id-ID"/>
              </w:rPr>
              <w:t xml:space="preserve">Paparan informasi dari teman </w:t>
            </w:r>
          </w:p>
        </w:tc>
        <w:tc>
          <w:tcPr>
            <w:tcW w:w="0" w:type="auto"/>
            <w:tcBorders>
              <w:bottom w:val="single" w:sz="4" w:space="0" w:color="auto"/>
            </w:tcBorders>
            <w:vAlign w:val="center"/>
          </w:tcPr>
          <w:p w14:paraId="7BD4C518" w14:textId="035D490F"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003</w:t>
            </w:r>
          </w:p>
        </w:tc>
        <w:tc>
          <w:tcPr>
            <w:tcW w:w="0" w:type="auto"/>
            <w:tcBorders>
              <w:bottom w:val="single" w:sz="4" w:space="0" w:color="auto"/>
            </w:tcBorders>
            <w:vAlign w:val="center"/>
          </w:tcPr>
          <w:p w14:paraId="2C9A2B32" w14:textId="2CC87767"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041</w:t>
            </w:r>
          </w:p>
        </w:tc>
        <w:tc>
          <w:tcPr>
            <w:tcW w:w="0" w:type="auto"/>
            <w:tcBorders>
              <w:bottom w:val="single" w:sz="4" w:space="0" w:color="auto"/>
            </w:tcBorders>
            <w:vAlign w:val="center"/>
          </w:tcPr>
          <w:p w14:paraId="3177F235" w14:textId="219971AD" w:rsidR="00792873" w:rsidRPr="00664175" w:rsidRDefault="00792873"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950</w:t>
            </w:r>
          </w:p>
        </w:tc>
      </w:tr>
      <w:tr w:rsidR="00664175" w:rsidRPr="00664175" w14:paraId="538FED75" w14:textId="77777777" w:rsidTr="00721B99">
        <w:tc>
          <w:tcPr>
            <w:tcW w:w="0" w:type="auto"/>
            <w:tcBorders>
              <w:top w:val="single" w:sz="4" w:space="0" w:color="auto"/>
              <w:bottom w:val="nil"/>
            </w:tcBorders>
            <w:vAlign w:val="center"/>
          </w:tcPr>
          <w:p w14:paraId="7B85C0A7" w14:textId="436C64A5" w:rsidR="00664175" w:rsidRPr="00664175" w:rsidRDefault="00664175"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val="en-US" w:eastAsia="id-ID"/>
              </w:rPr>
              <w:t>Uji F</w:t>
            </w:r>
          </w:p>
        </w:tc>
        <w:tc>
          <w:tcPr>
            <w:tcW w:w="0" w:type="auto"/>
            <w:tcBorders>
              <w:top w:val="single" w:sz="4" w:space="0" w:color="auto"/>
              <w:bottom w:val="nil"/>
            </w:tcBorders>
            <w:vAlign w:val="center"/>
          </w:tcPr>
          <w:p w14:paraId="553CC9A4"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tcBorders>
              <w:top w:val="single" w:sz="4" w:space="0" w:color="auto"/>
              <w:bottom w:val="nil"/>
            </w:tcBorders>
            <w:vAlign w:val="center"/>
          </w:tcPr>
          <w:p w14:paraId="181085E7"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tcBorders>
              <w:top w:val="single" w:sz="4" w:space="0" w:color="auto"/>
              <w:bottom w:val="nil"/>
            </w:tcBorders>
            <w:vAlign w:val="center"/>
          </w:tcPr>
          <w:p w14:paraId="4CEDA2EB" w14:textId="305DEC81" w:rsidR="00664175" w:rsidRPr="00664175" w:rsidRDefault="00664175"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8</w:t>
            </w:r>
            <w:r w:rsidRPr="00664175">
              <w:rPr>
                <w:rFonts w:ascii="Arial" w:hAnsi="Arial" w:cs="Arial"/>
                <w:sz w:val="18"/>
                <w:szCs w:val="18"/>
                <w:lang w:val="en-US"/>
              </w:rPr>
              <w:t>,</w:t>
            </w:r>
            <w:r w:rsidRPr="00664175">
              <w:rPr>
                <w:rFonts w:ascii="Arial" w:hAnsi="Arial" w:cs="Arial"/>
                <w:sz w:val="18"/>
                <w:szCs w:val="18"/>
              </w:rPr>
              <w:t>331</w:t>
            </w:r>
          </w:p>
        </w:tc>
      </w:tr>
      <w:tr w:rsidR="00664175" w:rsidRPr="00664175" w14:paraId="7B043530" w14:textId="77777777" w:rsidTr="00721B99">
        <w:tc>
          <w:tcPr>
            <w:tcW w:w="0" w:type="auto"/>
            <w:tcBorders>
              <w:top w:val="nil"/>
            </w:tcBorders>
            <w:vAlign w:val="center"/>
          </w:tcPr>
          <w:p w14:paraId="53958469" w14:textId="1E46CD2F" w:rsidR="00664175" w:rsidRPr="00664175" w:rsidRDefault="00664175" w:rsidP="00664175">
            <w:pPr>
              <w:tabs>
                <w:tab w:val="left" w:pos="709"/>
              </w:tabs>
              <w:spacing w:after="0" w:line="240" w:lineRule="auto"/>
              <w:rPr>
                <w:rFonts w:ascii="Arial" w:hAnsi="Arial" w:cs="Arial"/>
                <w:sz w:val="18"/>
                <w:szCs w:val="18"/>
                <w:lang w:val="en-US"/>
              </w:rPr>
            </w:pPr>
            <w:r w:rsidRPr="00664175">
              <w:rPr>
                <w:rFonts w:ascii="Arial" w:eastAsia="Times New Roman" w:hAnsi="Arial" w:cs="Arial"/>
                <w:sz w:val="18"/>
                <w:szCs w:val="18"/>
                <w:lang w:val="en-US" w:eastAsia="id-ID"/>
              </w:rPr>
              <w:t>Sig</w:t>
            </w:r>
          </w:p>
        </w:tc>
        <w:tc>
          <w:tcPr>
            <w:tcW w:w="0" w:type="auto"/>
            <w:tcBorders>
              <w:top w:val="nil"/>
            </w:tcBorders>
            <w:vAlign w:val="center"/>
          </w:tcPr>
          <w:p w14:paraId="2A0580FE"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tcBorders>
              <w:top w:val="nil"/>
            </w:tcBorders>
            <w:vAlign w:val="center"/>
          </w:tcPr>
          <w:p w14:paraId="303269BD"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tcBorders>
              <w:top w:val="nil"/>
            </w:tcBorders>
            <w:vAlign w:val="center"/>
          </w:tcPr>
          <w:p w14:paraId="190F4CDB" w14:textId="1D3A4005" w:rsidR="00664175" w:rsidRPr="00664175" w:rsidRDefault="00664175" w:rsidP="00664175">
            <w:pPr>
              <w:tabs>
                <w:tab w:val="left" w:pos="709"/>
              </w:tabs>
              <w:spacing w:after="0" w:line="240" w:lineRule="auto"/>
              <w:rPr>
                <w:rFonts w:ascii="Arial" w:hAnsi="Arial" w:cs="Arial"/>
                <w:sz w:val="18"/>
                <w:szCs w:val="18"/>
                <w:lang w:val="en-US"/>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000</w:t>
            </w:r>
            <w:r w:rsidRPr="00664175">
              <w:rPr>
                <w:rFonts w:ascii="Arial" w:hAnsi="Arial" w:cs="Arial"/>
                <w:sz w:val="18"/>
                <w:szCs w:val="18"/>
                <w:lang w:val="en-US"/>
              </w:rPr>
              <w:t>**</w:t>
            </w:r>
          </w:p>
        </w:tc>
      </w:tr>
      <w:tr w:rsidR="00664175" w:rsidRPr="00664175" w14:paraId="4A5B6E3F" w14:textId="77777777" w:rsidTr="00721B99">
        <w:tc>
          <w:tcPr>
            <w:tcW w:w="0" w:type="auto"/>
            <w:vAlign w:val="center"/>
          </w:tcPr>
          <w:p w14:paraId="310676F8" w14:textId="30A1345D" w:rsidR="00664175" w:rsidRPr="00664175" w:rsidRDefault="00664175" w:rsidP="00664175">
            <w:pPr>
              <w:tabs>
                <w:tab w:val="left" w:pos="709"/>
              </w:tabs>
              <w:spacing w:after="0" w:line="240" w:lineRule="auto"/>
              <w:rPr>
                <w:rFonts w:ascii="Arial" w:eastAsia="Times New Roman" w:hAnsi="Arial" w:cs="Arial"/>
                <w:sz w:val="18"/>
                <w:szCs w:val="18"/>
                <w:lang w:val="en-US" w:eastAsia="id-ID"/>
              </w:rPr>
            </w:pPr>
            <w:r w:rsidRPr="00664175">
              <w:rPr>
                <w:rFonts w:ascii="Arial" w:hAnsi="Arial" w:cs="Arial"/>
                <w:i/>
                <w:sz w:val="18"/>
                <w:szCs w:val="18"/>
              </w:rPr>
              <w:t>R Square</w:t>
            </w:r>
          </w:p>
        </w:tc>
        <w:tc>
          <w:tcPr>
            <w:tcW w:w="0" w:type="auto"/>
            <w:vAlign w:val="center"/>
          </w:tcPr>
          <w:p w14:paraId="600ED678"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vAlign w:val="center"/>
          </w:tcPr>
          <w:p w14:paraId="34469349"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vAlign w:val="center"/>
          </w:tcPr>
          <w:p w14:paraId="128D1B42" w14:textId="3362A695" w:rsidR="00664175" w:rsidRPr="00664175" w:rsidRDefault="00664175" w:rsidP="00664175">
            <w:pPr>
              <w:tabs>
                <w:tab w:val="left" w:pos="709"/>
              </w:tabs>
              <w:spacing w:after="0" w:line="240" w:lineRule="auto"/>
              <w:rPr>
                <w:rFonts w:ascii="Arial" w:hAnsi="Arial" w:cs="Arial"/>
                <w:sz w:val="18"/>
                <w:szCs w:val="18"/>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300</w:t>
            </w:r>
          </w:p>
        </w:tc>
      </w:tr>
      <w:tr w:rsidR="00664175" w:rsidRPr="00664175" w14:paraId="6DD57100" w14:textId="77777777" w:rsidTr="00721B99">
        <w:tc>
          <w:tcPr>
            <w:tcW w:w="0" w:type="auto"/>
            <w:vAlign w:val="center"/>
          </w:tcPr>
          <w:p w14:paraId="746BA0EC" w14:textId="305D0317" w:rsidR="00664175" w:rsidRPr="00664175" w:rsidRDefault="00664175" w:rsidP="00664175">
            <w:pPr>
              <w:tabs>
                <w:tab w:val="left" w:pos="709"/>
              </w:tabs>
              <w:spacing w:after="0" w:line="240" w:lineRule="auto"/>
              <w:rPr>
                <w:rFonts w:ascii="Arial" w:hAnsi="Arial" w:cs="Arial"/>
                <w:i/>
                <w:sz w:val="18"/>
                <w:szCs w:val="18"/>
              </w:rPr>
            </w:pPr>
            <w:r w:rsidRPr="00664175">
              <w:rPr>
                <w:rFonts w:ascii="Arial" w:hAnsi="Arial" w:cs="Arial"/>
                <w:i/>
                <w:sz w:val="18"/>
                <w:szCs w:val="18"/>
              </w:rPr>
              <w:t>Adjusted R Square</w:t>
            </w:r>
          </w:p>
        </w:tc>
        <w:tc>
          <w:tcPr>
            <w:tcW w:w="0" w:type="auto"/>
            <w:vAlign w:val="center"/>
          </w:tcPr>
          <w:p w14:paraId="60096E5A"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vAlign w:val="center"/>
          </w:tcPr>
          <w:p w14:paraId="64DB4CD5" w14:textId="77777777" w:rsidR="00664175" w:rsidRPr="00664175" w:rsidRDefault="00664175" w:rsidP="00664175">
            <w:pPr>
              <w:tabs>
                <w:tab w:val="left" w:pos="709"/>
              </w:tabs>
              <w:spacing w:after="0" w:line="240" w:lineRule="auto"/>
              <w:rPr>
                <w:rFonts w:ascii="Arial" w:hAnsi="Arial" w:cs="Arial"/>
                <w:sz w:val="18"/>
                <w:szCs w:val="18"/>
                <w:lang w:val="en-US"/>
              </w:rPr>
            </w:pPr>
          </w:p>
        </w:tc>
        <w:tc>
          <w:tcPr>
            <w:tcW w:w="0" w:type="auto"/>
            <w:vAlign w:val="center"/>
          </w:tcPr>
          <w:p w14:paraId="4C1F74EC" w14:textId="7B4C4705" w:rsidR="00664175" w:rsidRPr="00664175" w:rsidRDefault="00664175" w:rsidP="00664175">
            <w:pPr>
              <w:tabs>
                <w:tab w:val="left" w:pos="709"/>
              </w:tabs>
              <w:spacing w:after="0" w:line="240" w:lineRule="auto"/>
              <w:rPr>
                <w:rFonts w:ascii="Arial" w:hAnsi="Arial" w:cs="Arial"/>
                <w:sz w:val="18"/>
                <w:szCs w:val="18"/>
              </w:rPr>
            </w:pPr>
            <w:r w:rsidRPr="00664175">
              <w:rPr>
                <w:rFonts w:ascii="Arial" w:hAnsi="Arial" w:cs="Arial"/>
                <w:sz w:val="18"/>
                <w:szCs w:val="18"/>
              </w:rPr>
              <w:t>0</w:t>
            </w:r>
            <w:r w:rsidRPr="00664175">
              <w:rPr>
                <w:rFonts w:ascii="Arial" w:hAnsi="Arial" w:cs="Arial"/>
                <w:sz w:val="18"/>
                <w:szCs w:val="18"/>
                <w:lang w:val="en-US"/>
              </w:rPr>
              <w:t>,</w:t>
            </w:r>
            <w:r w:rsidRPr="00664175">
              <w:rPr>
                <w:rFonts w:ascii="Arial" w:hAnsi="Arial" w:cs="Arial"/>
                <w:sz w:val="18"/>
                <w:szCs w:val="18"/>
              </w:rPr>
              <w:t>264</w:t>
            </w:r>
          </w:p>
        </w:tc>
      </w:tr>
    </w:tbl>
    <w:p w14:paraId="080DAD8A" w14:textId="0FC748C6" w:rsidR="00FA5763" w:rsidRPr="00FA5763" w:rsidRDefault="00984EEC" w:rsidP="00721B99">
      <w:pPr>
        <w:spacing w:after="0" w:line="240" w:lineRule="auto"/>
        <w:jc w:val="both"/>
        <w:rPr>
          <w:rFonts w:ascii="Arial" w:hAnsi="Arial" w:cs="Arial"/>
          <w:sz w:val="16"/>
          <w:szCs w:val="16"/>
          <w:lang w:val="en-US"/>
        </w:rPr>
      </w:pPr>
      <w:r w:rsidRPr="00B50000">
        <w:rPr>
          <w:rFonts w:ascii="Arial" w:hAnsi="Arial" w:cs="Arial"/>
          <w:sz w:val="16"/>
          <w:szCs w:val="16"/>
        </w:rPr>
        <w:t>Keterang</w:t>
      </w:r>
      <w:r w:rsidR="00B50000">
        <w:rPr>
          <w:rFonts w:ascii="Arial" w:hAnsi="Arial" w:cs="Arial"/>
          <w:sz w:val="16"/>
          <w:szCs w:val="16"/>
        </w:rPr>
        <w:t>an : *= signifikan pada level 0</w:t>
      </w:r>
      <w:r w:rsidR="00B50000">
        <w:rPr>
          <w:rFonts w:ascii="Arial" w:hAnsi="Arial" w:cs="Arial"/>
          <w:sz w:val="16"/>
          <w:szCs w:val="16"/>
          <w:lang w:val="en-US"/>
        </w:rPr>
        <w:t>,</w:t>
      </w:r>
      <w:r w:rsidR="00B50000">
        <w:rPr>
          <w:rFonts w:ascii="Arial" w:hAnsi="Arial" w:cs="Arial"/>
          <w:sz w:val="16"/>
          <w:szCs w:val="16"/>
        </w:rPr>
        <w:t>05; **=signifikan pada level 0</w:t>
      </w:r>
      <w:r w:rsidR="00B50000">
        <w:rPr>
          <w:rFonts w:ascii="Arial" w:hAnsi="Arial" w:cs="Arial"/>
          <w:sz w:val="16"/>
          <w:szCs w:val="16"/>
          <w:lang w:val="en-US"/>
        </w:rPr>
        <w:t>,</w:t>
      </w:r>
      <w:r w:rsidRPr="00B50000">
        <w:rPr>
          <w:rFonts w:ascii="Arial" w:hAnsi="Arial" w:cs="Arial"/>
          <w:sz w:val="16"/>
          <w:szCs w:val="16"/>
        </w:rPr>
        <w:t>01</w:t>
      </w:r>
    </w:p>
    <w:p w14:paraId="596860BB" w14:textId="79D9C530" w:rsidR="00ED04D7" w:rsidRPr="00984EEC" w:rsidRDefault="00ED04D7" w:rsidP="00721B99">
      <w:pPr>
        <w:spacing w:before="120" w:after="120" w:line="240" w:lineRule="auto"/>
        <w:jc w:val="center"/>
        <w:rPr>
          <w:rFonts w:ascii="Arial" w:hAnsi="Arial" w:cs="Arial"/>
          <w:sz w:val="20"/>
          <w:szCs w:val="20"/>
        </w:rPr>
      </w:pPr>
      <w:r w:rsidRPr="00984EEC">
        <w:rPr>
          <w:rFonts w:ascii="Arial" w:hAnsi="Arial" w:cs="Arial"/>
          <w:b/>
          <w:sz w:val="20"/>
          <w:szCs w:val="20"/>
        </w:rPr>
        <w:t>PEMBAHASAN</w:t>
      </w:r>
    </w:p>
    <w:p w14:paraId="04A68C5B" w14:textId="7829FAF9" w:rsidR="001842C5" w:rsidRDefault="00440767" w:rsidP="007732F7">
      <w:pPr>
        <w:spacing w:before="120" w:after="240" w:line="240" w:lineRule="auto"/>
        <w:jc w:val="both"/>
        <w:rPr>
          <w:rFonts w:asciiTheme="minorBidi" w:hAnsiTheme="minorBidi"/>
          <w:sz w:val="20"/>
          <w:szCs w:val="20"/>
        </w:rPr>
      </w:pPr>
      <w:r w:rsidRPr="00EB549D">
        <w:rPr>
          <w:rFonts w:asciiTheme="minorBidi" w:hAnsiTheme="minorBidi"/>
          <w:sz w:val="20"/>
          <w:szCs w:val="20"/>
        </w:rPr>
        <w:t xml:space="preserve">Hasil penelitian ini menunjukan tiga alasan utama dalam pemilihan makanan yaitu kesehatan, suasana hati, dan pengendalian berat badan. Hal ini didukung oleh hasil penelitian Sun (2008) </w:t>
      </w:r>
      <w:r w:rsidR="001842C5">
        <w:rPr>
          <w:rFonts w:asciiTheme="minorBidi" w:hAnsiTheme="minorBidi"/>
          <w:sz w:val="20"/>
          <w:szCs w:val="20"/>
        </w:rPr>
        <w:t xml:space="preserve">yang menemukan </w:t>
      </w:r>
      <w:r w:rsidRPr="00EB549D">
        <w:rPr>
          <w:rFonts w:asciiTheme="minorBidi" w:hAnsiTheme="minorBidi"/>
          <w:sz w:val="20"/>
          <w:szCs w:val="20"/>
        </w:rPr>
        <w:t xml:space="preserve">bahwa alasan utama pemilihan makanan </w:t>
      </w:r>
      <w:r w:rsidR="001842C5">
        <w:rPr>
          <w:rFonts w:asciiTheme="minorBidi" w:hAnsiTheme="minorBidi"/>
          <w:sz w:val="20"/>
          <w:szCs w:val="20"/>
        </w:rPr>
        <w:t xml:space="preserve">pada seseorang </w:t>
      </w:r>
      <w:r w:rsidRPr="00EB549D">
        <w:rPr>
          <w:rFonts w:asciiTheme="minorBidi" w:hAnsiTheme="minorBidi"/>
          <w:sz w:val="20"/>
          <w:szCs w:val="20"/>
        </w:rPr>
        <w:t xml:space="preserve">dengan rata-rata usia 21 tahun adalah harga, sensorik, dan suasana hati. Menurut Steptoe </w:t>
      </w:r>
      <w:r w:rsidRPr="00EB549D">
        <w:rPr>
          <w:rFonts w:asciiTheme="minorBidi" w:hAnsiTheme="minorBidi"/>
          <w:i/>
          <w:sz w:val="20"/>
          <w:szCs w:val="20"/>
        </w:rPr>
        <w:t>et al</w:t>
      </w:r>
      <w:r w:rsidRPr="00EB549D">
        <w:rPr>
          <w:rFonts w:asciiTheme="minorBidi" w:hAnsiTheme="minorBidi"/>
          <w:sz w:val="20"/>
          <w:szCs w:val="20"/>
        </w:rPr>
        <w:t>. (1995)</w:t>
      </w:r>
      <w:r w:rsidR="001842C5">
        <w:rPr>
          <w:rFonts w:asciiTheme="minorBidi" w:hAnsiTheme="minorBidi"/>
          <w:sz w:val="20"/>
          <w:szCs w:val="20"/>
        </w:rPr>
        <w:t>,</w:t>
      </w:r>
      <w:r w:rsidRPr="00EB549D">
        <w:rPr>
          <w:rFonts w:asciiTheme="minorBidi" w:hAnsiTheme="minorBidi"/>
          <w:sz w:val="20"/>
          <w:szCs w:val="20"/>
        </w:rPr>
        <w:t xml:space="preserve"> alasan sensorik, harga</w:t>
      </w:r>
      <w:r w:rsidR="001842C5">
        <w:rPr>
          <w:rFonts w:asciiTheme="minorBidi" w:hAnsiTheme="minorBidi"/>
          <w:sz w:val="20"/>
          <w:szCs w:val="20"/>
        </w:rPr>
        <w:t>,</w:t>
      </w:r>
      <w:r w:rsidRPr="00EB549D">
        <w:rPr>
          <w:rFonts w:asciiTheme="minorBidi" w:hAnsiTheme="minorBidi"/>
          <w:sz w:val="20"/>
          <w:szCs w:val="20"/>
        </w:rPr>
        <w:t xml:space="preserve"> dan kesehatan menjadi alasan utama dalam pemilihan pangan pada usia 17-89 tahun.</w:t>
      </w:r>
      <w:r w:rsidR="007B0B2F" w:rsidRPr="00EB549D">
        <w:rPr>
          <w:rFonts w:asciiTheme="minorBidi" w:hAnsiTheme="minorBidi"/>
          <w:sz w:val="20"/>
          <w:szCs w:val="20"/>
          <w:lang w:val="en-US"/>
        </w:rPr>
        <w:t xml:space="preserve"> </w:t>
      </w:r>
      <w:r w:rsidR="001842C5">
        <w:rPr>
          <w:rFonts w:asciiTheme="minorBidi" w:hAnsiTheme="minorBidi"/>
          <w:sz w:val="20"/>
          <w:szCs w:val="20"/>
        </w:rPr>
        <w:t>Hasil penelitian menemukan bahwa m</w:t>
      </w:r>
      <w:r w:rsidR="001842C5" w:rsidRPr="00EB549D">
        <w:rPr>
          <w:rFonts w:asciiTheme="minorBidi" w:hAnsiTheme="minorBidi"/>
          <w:sz w:val="20"/>
          <w:szCs w:val="20"/>
        </w:rPr>
        <w:t xml:space="preserve">ahasiswa </w:t>
      </w:r>
      <w:r w:rsidRPr="00EB549D">
        <w:rPr>
          <w:rFonts w:asciiTheme="minorBidi" w:hAnsiTheme="minorBidi"/>
          <w:sz w:val="20"/>
          <w:szCs w:val="20"/>
        </w:rPr>
        <w:t xml:space="preserve">laki-laki cenderung memilih makan sayur </w:t>
      </w:r>
      <w:r w:rsidR="002606FC">
        <w:rPr>
          <w:rFonts w:asciiTheme="minorBidi" w:hAnsiTheme="minorBidi"/>
          <w:sz w:val="20"/>
          <w:szCs w:val="20"/>
          <w:lang w:val="en-US"/>
        </w:rPr>
        <w:t>dengan</w:t>
      </w:r>
      <w:r w:rsidRPr="00EB549D">
        <w:rPr>
          <w:rFonts w:asciiTheme="minorBidi" w:hAnsiTheme="minorBidi"/>
          <w:sz w:val="20"/>
          <w:szCs w:val="20"/>
        </w:rPr>
        <w:t xml:space="preserve"> alasan harga murah dan terjangkau. Hasil ini sejalan dengan penelitian Missagia </w:t>
      </w:r>
      <w:r w:rsidRPr="00EB549D">
        <w:rPr>
          <w:rFonts w:asciiTheme="minorBidi" w:hAnsiTheme="minorBidi"/>
          <w:i/>
          <w:sz w:val="20"/>
          <w:szCs w:val="20"/>
        </w:rPr>
        <w:t>et al</w:t>
      </w:r>
      <w:r w:rsidRPr="00EB549D">
        <w:rPr>
          <w:rFonts w:asciiTheme="minorBidi" w:hAnsiTheme="minorBidi"/>
          <w:sz w:val="20"/>
          <w:szCs w:val="20"/>
        </w:rPr>
        <w:t xml:space="preserve">. (2012) </w:t>
      </w:r>
      <w:r w:rsidR="001842C5">
        <w:rPr>
          <w:rFonts w:asciiTheme="minorBidi" w:hAnsiTheme="minorBidi"/>
          <w:sz w:val="20"/>
          <w:szCs w:val="20"/>
        </w:rPr>
        <w:t xml:space="preserve">yang menemukan </w:t>
      </w:r>
      <w:r w:rsidRPr="00EB549D">
        <w:rPr>
          <w:rFonts w:asciiTheme="minorBidi" w:hAnsiTheme="minorBidi"/>
          <w:sz w:val="20"/>
          <w:szCs w:val="20"/>
        </w:rPr>
        <w:t>bahwa laki-laki lebih memilih makanan dengan harga murah namun tidak bersedia menghabiskan waktu untuk membandingkan harga produk makanan, sebaliknya perempuan lebih banyak menghabiskan waktu untuk membandingkan harga sebelum membeli produk makanan.</w:t>
      </w:r>
      <w:r w:rsidR="00DD3A78" w:rsidRPr="00EB549D">
        <w:rPr>
          <w:rFonts w:asciiTheme="minorBidi" w:hAnsiTheme="minorBidi"/>
          <w:sz w:val="20"/>
          <w:szCs w:val="20"/>
        </w:rPr>
        <w:t xml:space="preserve"> </w:t>
      </w:r>
    </w:p>
    <w:p w14:paraId="1453D342" w14:textId="3E2F52C7" w:rsidR="00D9486B" w:rsidRPr="00EB549D" w:rsidRDefault="001842C5" w:rsidP="007732F7">
      <w:pPr>
        <w:spacing w:before="120" w:after="240" w:line="240" w:lineRule="auto"/>
        <w:jc w:val="both"/>
        <w:rPr>
          <w:rFonts w:asciiTheme="minorBidi" w:hAnsiTheme="minorBidi"/>
          <w:sz w:val="20"/>
          <w:szCs w:val="20"/>
          <w:lang w:val="en-US"/>
        </w:rPr>
      </w:pPr>
      <w:r>
        <w:rPr>
          <w:rFonts w:asciiTheme="minorBidi" w:hAnsiTheme="minorBidi"/>
          <w:sz w:val="20"/>
          <w:szCs w:val="20"/>
        </w:rPr>
        <w:lastRenderedPageBreak/>
        <w:t>Hasil penelitian juga menemukan bahwa m</w:t>
      </w:r>
      <w:r w:rsidR="00440767" w:rsidRPr="00EB549D">
        <w:rPr>
          <w:rFonts w:asciiTheme="minorBidi" w:hAnsiTheme="minorBidi"/>
          <w:sz w:val="20"/>
          <w:szCs w:val="20"/>
        </w:rPr>
        <w:t xml:space="preserve">ahasiswa yang berasal dari Jawa Barat cenderung memilih makanan yang tidak asing baginya dan sering dikonsumsi sejak kecil. Seseorang akan cenderung memilih makanan yang sudah biasa dimakan dibandingkan mengambil resiko untuk mencoba makanan yang baru (Steptoe </w:t>
      </w:r>
      <w:r w:rsidR="00440767" w:rsidRPr="00EB549D">
        <w:rPr>
          <w:rFonts w:asciiTheme="minorBidi" w:hAnsiTheme="minorBidi"/>
          <w:i/>
          <w:sz w:val="20"/>
          <w:szCs w:val="20"/>
        </w:rPr>
        <w:t>et al</w:t>
      </w:r>
      <w:r w:rsidR="00440767" w:rsidRPr="00EB549D">
        <w:rPr>
          <w:rFonts w:asciiTheme="minorBidi" w:hAnsiTheme="minorBidi"/>
          <w:sz w:val="20"/>
          <w:szCs w:val="20"/>
        </w:rPr>
        <w:t>.</w:t>
      </w:r>
      <w:r w:rsidR="007B0B2F" w:rsidRPr="002606FC">
        <w:rPr>
          <w:rFonts w:asciiTheme="minorBidi" w:hAnsiTheme="minorBidi"/>
          <w:sz w:val="20"/>
          <w:szCs w:val="20"/>
        </w:rPr>
        <w:t>,</w:t>
      </w:r>
      <w:r w:rsidR="00440767" w:rsidRPr="00EB549D">
        <w:rPr>
          <w:rFonts w:asciiTheme="minorBidi" w:hAnsiTheme="minorBidi"/>
          <w:sz w:val="20"/>
          <w:szCs w:val="20"/>
        </w:rPr>
        <w:t xml:space="preserve"> 1995). </w:t>
      </w:r>
      <w:r>
        <w:rPr>
          <w:rFonts w:asciiTheme="minorBidi" w:hAnsiTheme="minorBidi"/>
          <w:sz w:val="20"/>
          <w:szCs w:val="20"/>
        </w:rPr>
        <w:t>Selain itu, m</w:t>
      </w:r>
      <w:r w:rsidRPr="00EB549D">
        <w:rPr>
          <w:rFonts w:asciiTheme="minorBidi" w:hAnsiTheme="minorBidi"/>
          <w:sz w:val="20"/>
          <w:szCs w:val="20"/>
        </w:rPr>
        <w:t xml:space="preserve">ahasiswa </w:t>
      </w:r>
      <w:r w:rsidR="00440767" w:rsidRPr="00EB549D">
        <w:rPr>
          <w:rFonts w:asciiTheme="minorBidi" w:hAnsiTheme="minorBidi"/>
          <w:sz w:val="20"/>
          <w:szCs w:val="20"/>
        </w:rPr>
        <w:t xml:space="preserve">yang memiliki uang saku setiap bulan di atas rata-rata cenderung tidak memperhatikan harga yang murah dan terjangkau dalam memilih makan sayur. </w:t>
      </w:r>
      <w:r w:rsidR="002606FC" w:rsidRPr="00EB549D">
        <w:rPr>
          <w:rFonts w:asciiTheme="minorBidi" w:hAnsiTheme="minorBidi"/>
          <w:sz w:val="20"/>
          <w:szCs w:val="20"/>
        </w:rPr>
        <w:t xml:space="preserve">Uang saku yang besar akan mendorong seseorang untuk memilih makanan yang modern dengan pertimbangan </w:t>
      </w:r>
      <w:r w:rsidR="005B403C" w:rsidRPr="00EB549D">
        <w:rPr>
          <w:rFonts w:asciiTheme="minorBidi" w:hAnsiTheme="minorBidi"/>
          <w:i/>
          <w:sz w:val="20"/>
          <w:szCs w:val="20"/>
        </w:rPr>
        <w:t>presti</w:t>
      </w:r>
      <w:r w:rsidR="005B403C">
        <w:rPr>
          <w:rFonts w:asciiTheme="minorBidi" w:hAnsiTheme="minorBidi"/>
          <w:i/>
          <w:sz w:val="20"/>
          <w:szCs w:val="20"/>
        </w:rPr>
        <w:t>g</w:t>
      </w:r>
      <w:r w:rsidR="005B403C" w:rsidRPr="00EB549D">
        <w:rPr>
          <w:rFonts w:asciiTheme="minorBidi" w:hAnsiTheme="minorBidi"/>
          <w:i/>
          <w:sz w:val="20"/>
          <w:szCs w:val="20"/>
        </w:rPr>
        <w:t>e</w:t>
      </w:r>
      <w:r w:rsidR="005B403C" w:rsidRPr="00EB549D">
        <w:rPr>
          <w:rFonts w:asciiTheme="minorBidi" w:hAnsiTheme="minorBidi"/>
          <w:sz w:val="20"/>
          <w:szCs w:val="20"/>
        </w:rPr>
        <w:t xml:space="preserve"> </w:t>
      </w:r>
      <w:r w:rsidR="002606FC" w:rsidRPr="00EB549D">
        <w:rPr>
          <w:rFonts w:asciiTheme="minorBidi" w:hAnsiTheme="minorBidi"/>
          <w:sz w:val="20"/>
          <w:szCs w:val="20"/>
        </w:rPr>
        <w:t>dan harapan akan diterima oleh teman.</w:t>
      </w:r>
      <w:r w:rsidR="002606FC" w:rsidRPr="00EB549D">
        <w:rPr>
          <w:rFonts w:asciiTheme="minorBidi" w:hAnsiTheme="minorBidi"/>
          <w:sz w:val="20"/>
          <w:szCs w:val="20"/>
          <w:lang w:val="en-US"/>
        </w:rPr>
        <w:t xml:space="preserve"> </w:t>
      </w:r>
      <w:r w:rsidR="00440767" w:rsidRPr="00EB549D">
        <w:rPr>
          <w:rFonts w:asciiTheme="minorBidi" w:hAnsiTheme="minorBidi"/>
          <w:sz w:val="20"/>
          <w:szCs w:val="20"/>
        </w:rPr>
        <w:t xml:space="preserve">Hal ini sejalan dengan hasil penelitian Biloukha (2000) bahwa harga makanan merupakan bagian paling penting dalam pemilihan makanan bagi seseorang dengan pendapatan rendah. </w:t>
      </w:r>
      <w:r w:rsidR="00D9486B" w:rsidRPr="00EB549D">
        <w:rPr>
          <w:rFonts w:asciiTheme="minorBidi" w:hAnsiTheme="minorBidi"/>
          <w:sz w:val="20"/>
          <w:szCs w:val="20"/>
        </w:rPr>
        <w:t xml:space="preserve">Seseorang dengan keadaan ekonomi baik, cenderung mengesampingkan harga dalam pemilihan makanan karena adanya pertimbangan rasa dan kemudahan dalam penyiapan makanan. Wrieden (1996) menyatakan bahwa anak dari latar belakang sosial ekonomi tinggi mengonsumsi sayur dan kentang (bukan keripik kentang) lebih banyak dibandingkan anak dari latar belakang tidak makmur. </w:t>
      </w:r>
    </w:p>
    <w:p w14:paraId="4D654516" w14:textId="6FAEBC56" w:rsidR="005B403C" w:rsidRDefault="00DD3A78" w:rsidP="007732F7">
      <w:pPr>
        <w:autoSpaceDE w:val="0"/>
        <w:autoSpaceDN w:val="0"/>
        <w:adjustRightInd w:val="0"/>
        <w:spacing w:before="120" w:after="240" w:line="240" w:lineRule="auto"/>
        <w:jc w:val="both"/>
        <w:rPr>
          <w:rFonts w:asciiTheme="minorBidi" w:hAnsiTheme="minorBidi"/>
          <w:sz w:val="20"/>
          <w:szCs w:val="20"/>
          <w:lang w:val="en-US"/>
        </w:rPr>
      </w:pPr>
      <w:r w:rsidRPr="00EB549D">
        <w:rPr>
          <w:rFonts w:asciiTheme="minorBidi" w:hAnsiTheme="minorBidi"/>
          <w:sz w:val="20"/>
          <w:szCs w:val="20"/>
        </w:rPr>
        <w:t>Hasil penelitian ini menerangkan</w:t>
      </w:r>
      <w:r w:rsidR="00440767" w:rsidRPr="00EB549D">
        <w:rPr>
          <w:rFonts w:asciiTheme="minorBidi" w:hAnsiTheme="minorBidi"/>
          <w:sz w:val="20"/>
          <w:szCs w:val="20"/>
        </w:rPr>
        <w:t xml:space="preserve"> bahwa pemilihan </w:t>
      </w:r>
      <w:r w:rsidRPr="00EB549D">
        <w:rPr>
          <w:rFonts w:asciiTheme="minorBidi" w:hAnsiTheme="minorBidi"/>
          <w:sz w:val="20"/>
          <w:szCs w:val="20"/>
        </w:rPr>
        <w:t>makan</w:t>
      </w:r>
      <w:r w:rsidR="00440767" w:rsidRPr="00EB549D">
        <w:rPr>
          <w:rFonts w:asciiTheme="minorBidi" w:hAnsiTheme="minorBidi"/>
          <w:sz w:val="20"/>
          <w:szCs w:val="20"/>
        </w:rPr>
        <w:t xml:space="preserve"> sayur dipengaruhi oleh dua variabel yaitu gaya pengasuhan otoritatif dan paparan informasi melalui media. </w:t>
      </w:r>
      <w:r w:rsidR="00440767" w:rsidRPr="00EB549D">
        <w:rPr>
          <w:rFonts w:asciiTheme="minorBidi" w:eastAsia="Times New Roman" w:hAnsiTheme="minorBidi"/>
          <w:sz w:val="20"/>
          <w:szCs w:val="20"/>
          <w:lang w:eastAsia="id-ID"/>
        </w:rPr>
        <w:t>Hal ini menunjukan bahwa mahasiswa dengan gaya pengasuhan otoritatif lebih memilih makan sayur dibandingkan mahasiswa dengan gaya pengasuhan otoriter dan permisif.</w:t>
      </w:r>
      <w:r w:rsidR="00B62EEB" w:rsidRPr="00EB549D">
        <w:rPr>
          <w:rFonts w:asciiTheme="minorBidi" w:eastAsia="Times New Roman" w:hAnsiTheme="minorBidi"/>
          <w:sz w:val="20"/>
          <w:szCs w:val="20"/>
          <w:lang w:val="en-US" w:eastAsia="id-ID"/>
        </w:rPr>
        <w:t xml:space="preserve"> </w:t>
      </w:r>
      <w:r w:rsidR="00440767" w:rsidRPr="00EB549D">
        <w:rPr>
          <w:rFonts w:asciiTheme="minorBidi" w:eastAsia="Times New Roman" w:hAnsiTheme="minorBidi"/>
          <w:sz w:val="20"/>
          <w:szCs w:val="20"/>
          <w:lang w:eastAsia="id-ID"/>
        </w:rPr>
        <w:t xml:space="preserve">Hal ini sejalan dengan penelitian Kremes </w:t>
      </w:r>
      <w:r w:rsidR="00440767" w:rsidRPr="00EB549D">
        <w:rPr>
          <w:rFonts w:asciiTheme="minorBidi" w:eastAsia="Times New Roman" w:hAnsiTheme="minorBidi"/>
          <w:i/>
          <w:sz w:val="20"/>
          <w:szCs w:val="20"/>
          <w:lang w:eastAsia="id-ID"/>
        </w:rPr>
        <w:t>et al</w:t>
      </w:r>
      <w:r w:rsidR="007B0B2F" w:rsidRPr="00EB549D">
        <w:rPr>
          <w:rFonts w:asciiTheme="minorBidi" w:eastAsia="Times New Roman" w:hAnsiTheme="minorBidi"/>
          <w:i/>
          <w:sz w:val="20"/>
          <w:szCs w:val="20"/>
          <w:lang w:val="en-US" w:eastAsia="id-ID"/>
        </w:rPr>
        <w:t>.</w:t>
      </w:r>
      <w:r w:rsidR="00440767" w:rsidRPr="00EB549D">
        <w:rPr>
          <w:rFonts w:asciiTheme="minorBidi" w:eastAsia="Times New Roman" w:hAnsiTheme="minorBidi"/>
          <w:sz w:val="20"/>
          <w:szCs w:val="20"/>
          <w:lang w:eastAsia="id-ID"/>
        </w:rPr>
        <w:t xml:space="preserve"> (2003)</w:t>
      </w:r>
      <w:r w:rsidR="007B5C76" w:rsidRPr="00EB549D">
        <w:rPr>
          <w:rFonts w:asciiTheme="minorBidi" w:eastAsia="Times New Roman" w:hAnsiTheme="minorBidi"/>
          <w:sz w:val="20"/>
          <w:szCs w:val="20"/>
          <w:lang w:eastAsia="id-ID"/>
        </w:rPr>
        <w:t xml:space="preserve"> </w:t>
      </w:r>
      <w:r w:rsidR="005B403C">
        <w:rPr>
          <w:rFonts w:asciiTheme="minorBidi" w:eastAsia="Times New Roman" w:hAnsiTheme="minorBidi"/>
          <w:sz w:val="20"/>
          <w:szCs w:val="20"/>
          <w:lang w:eastAsia="id-ID"/>
        </w:rPr>
        <w:t xml:space="preserve">yang menemukan </w:t>
      </w:r>
      <w:r w:rsidR="007B5C76" w:rsidRPr="00EB549D">
        <w:rPr>
          <w:rFonts w:asciiTheme="minorBidi" w:eastAsia="Times New Roman" w:hAnsiTheme="minorBidi"/>
          <w:sz w:val="20"/>
          <w:szCs w:val="20"/>
          <w:lang w:eastAsia="id-ID"/>
        </w:rPr>
        <w:t>bahwa</w:t>
      </w:r>
      <w:r w:rsidR="00440767" w:rsidRPr="00EB549D">
        <w:rPr>
          <w:rFonts w:asciiTheme="minorBidi" w:eastAsia="Times New Roman" w:hAnsiTheme="minorBidi"/>
          <w:sz w:val="20"/>
          <w:szCs w:val="20"/>
          <w:lang w:eastAsia="id-ID"/>
        </w:rPr>
        <w:t xml:space="preserve"> a</w:t>
      </w:r>
      <w:r w:rsidR="00440767" w:rsidRPr="00EB549D">
        <w:rPr>
          <w:rFonts w:asciiTheme="minorBidi" w:hAnsiTheme="minorBidi"/>
          <w:sz w:val="20"/>
          <w:szCs w:val="20"/>
        </w:rPr>
        <w:t>nak dengan gaya pengasuhan otoritatif cenderung lebih banyak mengonsumsi sayur dan buah dibanding</w:t>
      </w:r>
      <w:r w:rsidR="005B403C">
        <w:rPr>
          <w:rFonts w:asciiTheme="minorBidi" w:hAnsiTheme="minorBidi"/>
          <w:sz w:val="20"/>
          <w:szCs w:val="20"/>
        </w:rPr>
        <w:t>kan</w:t>
      </w:r>
      <w:r w:rsidR="00440767" w:rsidRPr="00EB549D">
        <w:rPr>
          <w:rFonts w:asciiTheme="minorBidi" w:hAnsiTheme="minorBidi"/>
          <w:sz w:val="20"/>
          <w:szCs w:val="20"/>
        </w:rPr>
        <w:t xml:space="preserve"> anak dengan pengasuhan yang lainnya. Hasil penelitian Patrick </w:t>
      </w:r>
      <w:r w:rsidR="00440767" w:rsidRPr="00EB549D">
        <w:rPr>
          <w:rFonts w:asciiTheme="minorBidi" w:hAnsiTheme="minorBidi"/>
          <w:i/>
          <w:sz w:val="20"/>
          <w:szCs w:val="20"/>
        </w:rPr>
        <w:t>et al</w:t>
      </w:r>
      <w:r w:rsidR="00440767" w:rsidRPr="00EB549D">
        <w:rPr>
          <w:rFonts w:asciiTheme="minorBidi" w:hAnsiTheme="minorBidi"/>
          <w:sz w:val="20"/>
          <w:szCs w:val="20"/>
        </w:rPr>
        <w:t xml:space="preserve">. (2005) menyatakan bahwa anak dengan gaya pengasuhan otoritatif lebih memperlihatkan peningkatan konsumsi harian dan konsumsi sayur karena orang tua lebih menyediakan buah-buahan dan sayur di rumah, serta lebih berupaya untuk memberikan buah dan sayur pada anak mereka. </w:t>
      </w:r>
      <w:r w:rsidR="002072FE" w:rsidRPr="00EB549D">
        <w:rPr>
          <w:rFonts w:asciiTheme="minorBidi" w:hAnsiTheme="minorBidi"/>
          <w:sz w:val="20"/>
          <w:szCs w:val="20"/>
        </w:rPr>
        <w:t xml:space="preserve"> </w:t>
      </w:r>
    </w:p>
    <w:p w14:paraId="1268D8E9" w14:textId="074D5775" w:rsidR="0024785A" w:rsidRPr="004B42E4" w:rsidRDefault="005B403C" w:rsidP="007732F7">
      <w:pPr>
        <w:autoSpaceDE w:val="0"/>
        <w:autoSpaceDN w:val="0"/>
        <w:adjustRightInd w:val="0"/>
        <w:spacing w:before="120" w:after="240" w:line="240" w:lineRule="auto"/>
        <w:jc w:val="both"/>
        <w:rPr>
          <w:rFonts w:asciiTheme="minorBidi" w:hAnsiTheme="minorBidi"/>
          <w:sz w:val="20"/>
          <w:szCs w:val="20"/>
        </w:rPr>
      </w:pPr>
      <w:r>
        <w:rPr>
          <w:rFonts w:asciiTheme="minorBidi" w:hAnsiTheme="minorBidi"/>
          <w:sz w:val="20"/>
          <w:szCs w:val="20"/>
        </w:rPr>
        <w:t>Hasil penelitian ini menemukan bahwa paparan informasi dari m</w:t>
      </w:r>
      <w:r w:rsidRPr="004B42E4">
        <w:rPr>
          <w:rFonts w:asciiTheme="minorBidi" w:hAnsiTheme="minorBidi"/>
          <w:sz w:val="20"/>
          <w:szCs w:val="20"/>
        </w:rPr>
        <w:t xml:space="preserve">edia </w:t>
      </w:r>
      <w:r w:rsidR="00C708AF" w:rsidRPr="004B42E4">
        <w:rPr>
          <w:rFonts w:asciiTheme="minorBidi" w:hAnsiTheme="minorBidi"/>
          <w:sz w:val="20"/>
          <w:szCs w:val="20"/>
        </w:rPr>
        <w:t>memiliki pengaruh sangat signifikan terhadap pemilihan makanan khususnya sayur</w:t>
      </w:r>
      <w:r>
        <w:rPr>
          <w:rFonts w:asciiTheme="minorBidi" w:hAnsiTheme="minorBidi"/>
          <w:sz w:val="20"/>
          <w:szCs w:val="20"/>
        </w:rPr>
        <w:t xml:space="preserve"> pada mahasiswa </w:t>
      </w:r>
      <w:r w:rsidR="00FB6054">
        <w:rPr>
          <w:rFonts w:asciiTheme="minorBidi" w:hAnsiTheme="minorBidi"/>
          <w:sz w:val="20"/>
          <w:szCs w:val="20"/>
        </w:rPr>
        <w:t>dalam penelitian ini</w:t>
      </w:r>
      <w:r w:rsidR="00C708AF" w:rsidRPr="004B42E4">
        <w:rPr>
          <w:rFonts w:asciiTheme="minorBidi" w:hAnsiTheme="minorBidi"/>
          <w:sz w:val="20"/>
          <w:szCs w:val="20"/>
        </w:rPr>
        <w:t xml:space="preserve">. Hal ini menunjukan bahwa mahasiswa yang terpapar informasi melalui media akan cenderung memilih makan sayur karena memiliki pengetahuan mengenai sayur. </w:t>
      </w:r>
      <w:r w:rsidR="00C708AF" w:rsidRPr="004B42E4">
        <w:rPr>
          <w:rFonts w:asciiTheme="minorBidi" w:hAnsiTheme="minorBidi"/>
          <w:sz w:val="20"/>
          <w:szCs w:val="20"/>
        </w:rPr>
        <w:lastRenderedPageBreak/>
        <w:t>Hal ini menjelaskan bahwa mahasiswa yang banyak terpapar informasi melalui media lebih memilih makan sayur karena mempertimbangkan berbagai alasan.</w:t>
      </w:r>
      <w:r w:rsidR="00C708AF" w:rsidRPr="004B42E4">
        <w:rPr>
          <w:rFonts w:asciiTheme="minorBidi" w:hAnsiTheme="minorBidi"/>
          <w:sz w:val="20"/>
          <w:szCs w:val="20"/>
          <w:lang w:val="en-US"/>
        </w:rPr>
        <w:t xml:space="preserve"> </w:t>
      </w:r>
      <w:r w:rsidR="00E355C0" w:rsidRPr="004B42E4">
        <w:rPr>
          <w:rFonts w:asciiTheme="minorBidi" w:hAnsiTheme="minorBidi"/>
          <w:sz w:val="20"/>
          <w:szCs w:val="20"/>
          <w:lang w:val="en-US"/>
        </w:rPr>
        <w:t>P</w:t>
      </w:r>
      <w:r w:rsidR="009E2228">
        <w:rPr>
          <w:rFonts w:asciiTheme="minorBidi" w:hAnsiTheme="minorBidi"/>
          <w:sz w:val="20"/>
          <w:szCs w:val="20"/>
        </w:rPr>
        <w:t xml:space="preserve">aparan </w:t>
      </w:r>
      <w:r w:rsidR="00C708AF" w:rsidRPr="004B42E4">
        <w:rPr>
          <w:rFonts w:asciiTheme="minorBidi" w:hAnsiTheme="minorBidi"/>
          <w:sz w:val="20"/>
          <w:szCs w:val="20"/>
        </w:rPr>
        <w:t xml:space="preserve">informasi melalui media </w:t>
      </w:r>
      <w:proofErr w:type="gramStart"/>
      <w:r w:rsidR="00C708AF" w:rsidRPr="004B42E4">
        <w:rPr>
          <w:rFonts w:asciiTheme="minorBidi" w:hAnsiTheme="minorBidi"/>
          <w:sz w:val="20"/>
          <w:szCs w:val="20"/>
        </w:rPr>
        <w:t>akan</w:t>
      </w:r>
      <w:proofErr w:type="gramEnd"/>
      <w:r w:rsidR="00C708AF" w:rsidRPr="004B42E4">
        <w:rPr>
          <w:rFonts w:asciiTheme="minorBidi" w:hAnsiTheme="minorBidi"/>
          <w:sz w:val="20"/>
          <w:szCs w:val="20"/>
        </w:rPr>
        <w:t xml:space="preserve"> mendorong mahasiswa untuk mempertimbangkan alasan kesehatan, suasana hati, kemudahan, daya tarik sensorik, kandungan alami dalam pangan, harga, pengendalian berat badan, familiaritas, dan alasan masalah etika.</w:t>
      </w:r>
      <w:r w:rsidR="00E355C0" w:rsidRPr="004B42E4">
        <w:rPr>
          <w:rFonts w:asciiTheme="minorBidi" w:hAnsiTheme="minorBidi"/>
          <w:sz w:val="20"/>
          <w:szCs w:val="20"/>
          <w:lang w:val="en-US"/>
        </w:rPr>
        <w:t xml:space="preserve"> </w:t>
      </w:r>
      <w:r w:rsidR="0024785A" w:rsidRPr="004B42E4">
        <w:rPr>
          <w:rFonts w:asciiTheme="minorBidi" w:hAnsiTheme="minorBidi"/>
          <w:sz w:val="20"/>
          <w:szCs w:val="20"/>
        </w:rPr>
        <w:t>Kebiasaan makan dan pilihan makanan di kalangan remaja ternyata lebih kompleks dan dipengaruhi oleh banyak faktor seperti fisik, sosial, lingkungan budaya, pengaruh lingkungan sekitar (teman, keluarga, dan m</w:t>
      </w:r>
      <w:r w:rsidR="0024785A" w:rsidRPr="004B42E4">
        <w:rPr>
          <w:rFonts w:asciiTheme="minorBidi" w:hAnsiTheme="minorBidi"/>
          <w:sz w:val="20"/>
          <w:szCs w:val="20"/>
          <w:lang w:val="en-US"/>
        </w:rPr>
        <w:t>e</w:t>
      </w:r>
      <w:r w:rsidR="0024785A" w:rsidRPr="004B42E4">
        <w:rPr>
          <w:rFonts w:asciiTheme="minorBidi" w:hAnsiTheme="minorBidi"/>
          <w:sz w:val="20"/>
          <w:szCs w:val="20"/>
        </w:rPr>
        <w:t>dia) serta faktor psikososial</w:t>
      </w:r>
      <w:r w:rsidR="0024785A" w:rsidRPr="004B42E4">
        <w:rPr>
          <w:rFonts w:asciiTheme="minorBidi" w:hAnsiTheme="minorBidi"/>
          <w:sz w:val="20"/>
          <w:szCs w:val="20"/>
          <w:lang w:val="en-US"/>
        </w:rPr>
        <w:t xml:space="preserve"> (</w:t>
      </w:r>
      <w:r w:rsidR="0024785A" w:rsidRPr="004B42E4">
        <w:rPr>
          <w:rFonts w:asciiTheme="minorBidi" w:hAnsiTheme="minorBidi"/>
          <w:sz w:val="20"/>
          <w:szCs w:val="20"/>
        </w:rPr>
        <w:t>Robert</w:t>
      </w:r>
      <w:r w:rsidR="0024785A" w:rsidRPr="004B42E4">
        <w:rPr>
          <w:rFonts w:asciiTheme="minorBidi" w:hAnsiTheme="minorBidi"/>
          <w:sz w:val="20"/>
          <w:szCs w:val="20"/>
          <w:lang w:val="en-US"/>
        </w:rPr>
        <w:t xml:space="preserve"> &amp; </w:t>
      </w:r>
      <w:r w:rsidR="0024785A" w:rsidRPr="004B42E4">
        <w:rPr>
          <w:rFonts w:asciiTheme="minorBidi" w:hAnsiTheme="minorBidi"/>
          <w:sz w:val="20"/>
          <w:szCs w:val="20"/>
        </w:rPr>
        <w:t>Williams</w:t>
      </w:r>
      <w:r w:rsidR="0024785A" w:rsidRPr="004B42E4">
        <w:rPr>
          <w:rFonts w:asciiTheme="minorBidi" w:hAnsiTheme="minorBidi"/>
          <w:sz w:val="20"/>
          <w:szCs w:val="20"/>
          <w:lang w:val="en-US"/>
        </w:rPr>
        <w:t xml:space="preserve">, 2000). </w:t>
      </w:r>
      <w:r w:rsidR="004B42E4" w:rsidRPr="004B42E4">
        <w:rPr>
          <w:rFonts w:asciiTheme="minorBidi" w:hAnsiTheme="minorBidi"/>
          <w:sz w:val="20"/>
          <w:szCs w:val="20"/>
          <w:lang w:val="en-US"/>
        </w:rPr>
        <w:t>M</w:t>
      </w:r>
      <w:r w:rsidR="004B42E4" w:rsidRPr="004B42E4">
        <w:rPr>
          <w:rFonts w:asciiTheme="minorBidi" w:hAnsiTheme="minorBidi"/>
          <w:sz w:val="20"/>
          <w:szCs w:val="20"/>
        </w:rPr>
        <w:t xml:space="preserve">edia </w:t>
      </w:r>
      <w:proofErr w:type="gramStart"/>
      <w:r w:rsidR="004B42E4" w:rsidRPr="004B42E4">
        <w:rPr>
          <w:rFonts w:asciiTheme="minorBidi" w:hAnsiTheme="minorBidi"/>
          <w:sz w:val="20"/>
          <w:szCs w:val="20"/>
        </w:rPr>
        <w:t>massa</w:t>
      </w:r>
      <w:proofErr w:type="gramEnd"/>
      <w:r w:rsidR="004B42E4" w:rsidRPr="004B42E4">
        <w:rPr>
          <w:rFonts w:asciiTheme="minorBidi" w:hAnsiTheme="minorBidi"/>
          <w:sz w:val="20"/>
          <w:szCs w:val="20"/>
        </w:rPr>
        <w:t>, industri makanan</w:t>
      </w:r>
      <w:r w:rsidR="00FB6054">
        <w:rPr>
          <w:rFonts w:asciiTheme="minorBidi" w:hAnsiTheme="minorBidi"/>
          <w:sz w:val="20"/>
          <w:szCs w:val="20"/>
        </w:rPr>
        <w:t>,</w:t>
      </w:r>
      <w:r w:rsidR="004B42E4" w:rsidRPr="004B42E4">
        <w:rPr>
          <w:rFonts w:asciiTheme="minorBidi" w:hAnsiTheme="minorBidi"/>
          <w:sz w:val="20"/>
          <w:szCs w:val="20"/>
        </w:rPr>
        <w:t xml:space="preserve"> dan iklan khususnya iklan yang melalui media massa,</w:t>
      </w:r>
      <w:r w:rsidR="004B42E4">
        <w:rPr>
          <w:rFonts w:asciiTheme="minorBidi" w:hAnsiTheme="minorBidi"/>
          <w:sz w:val="20"/>
          <w:szCs w:val="20"/>
          <w:lang w:val="en-US"/>
        </w:rPr>
        <w:t xml:space="preserve"> seperti</w:t>
      </w:r>
      <w:r w:rsidR="004B42E4" w:rsidRPr="004B42E4">
        <w:rPr>
          <w:rFonts w:asciiTheme="minorBidi" w:hAnsiTheme="minorBidi"/>
          <w:sz w:val="20"/>
          <w:szCs w:val="20"/>
        </w:rPr>
        <w:t xml:space="preserve"> televisi dan majalah-majalah wanita akan mendukung masyarakat dalam pertimbangan pemilihan makanan</w:t>
      </w:r>
      <w:r w:rsidR="00FB6054">
        <w:rPr>
          <w:rFonts w:asciiTheme="minorBidi" w:hAnsiTheme="minorBidi"/>
          <w:sz w:val="20"/>
          <w:szCs w:val="20"/>
        </w:rPr>
        <w:t>. K</w:t>
      </w:r>
      <w:r w:rsidR="004B42E4" w:rsidRPr="004B42E4">
        <w:rPr>
          <w:rFonts w:asciiTheme="minorBidi" w:hAnsiTheme="minorBidi"/>
          <w:sz w:val="20"/>
          <w:szCs w:val="20"/>
        </w:rPr>
        <w:t xml:space="preserve">hususnya </w:t>
      </w:r>
      <w:r w:rsidR="00FB6054">
        <w:rPr>
          <w:rFonts w:asciiTheme="minorBidi" w:hAnsiTheme="minorBidi"/>
          <w:sz w:val="20"/>
          <w:szCs w:val="20"/>
        </w:rPr>
        <w:t xml:space="preserve">pada </w:t>
      </w:r>
      <w:r w:rsidR="004B42E4" w:rsidRPr="004B42E4">
        <w:rPr>
          <w:rFonts w:asciiTheme="minorBidi" w:hAnsiTheme="minorBidi"/>
          <w:sz w:val="20"/>
          <w:szCs w:val="20"/>
        </w:rPr>
        <w:t>ana</w:t>
      </w:r>
      <w:r w:rsidR="004B42E4">
        <w:rPr>
          <w:rFonts w:asciiTheme="minorBidi" w:hAnsiTheme="minorBidi"/>
          <w:sz w:val="20"/>
          <w:szCs w:val="20"/>
        </w:rPr>
        <w:t>k</w:t>
      </w:r>
      <w:r w:rsidR="00FB6054">
        <w:rPr>
          <w:rFonts w:asciiTheme="minorBidi" w:hAnsiTheme="minorBidi"/>
          <w:sz w:val="20"/>
          <w:szCs w:val="20"/>
        </w:rPr>
        <w:t>-</w:t>
      </w:r>
      <w:r w:rsidR="004B42E4">
        <w:rPr>
          <w:rFonts w:asciiTheme="minorBidi" w:hAnsiTheme="minorBidi"/>
          <w:sz w:val="20"/>
          <w:szCs w:val="20"/>
        </w:rPr>
        <w:t>anak dan remaja</w:t>
      </w:r>
      <w:r w:rsidR="00FB6054">
        <w:rPr>
          <w:rFonts w:asciiTheme="minorBidi" w:hAnsiTheme="minorBidi"/>
          <w:sz w:val="20"/>
          <w:szCs w:val="20"/>
        </w:rPr>
        <w:t>, konsumsi</w:t>
      </w:r>
      <w:r w:rsidR="004B42E4" w:rsidRPr="004B42E4">
        <w:rPr>
          <w:rFonts w:asciiTheme="minorBidi" w:hAnsiTheme="minorBidi"/>
          <w:sz w:val="20"/>
          <w:szCs w:val="20"/>
        </w:rPr>
        <w:t xml:space="preserve"> makanan </w:t>
      </w:r>
      <w:r w:rsidR="00FB6054">
        <w:rPr>
          <w:rFonts w:asciiTheme="minorBidi" w:hAnsiTheme="minorBidi"/>
          <w:sz w:val="20"/>
          <w:szCs w:val="20"/>
        </w:rPr>
        <w:t>yang</w:t>
      </w:r>
      <w:r w:rsidR="00FB6054" w:rsidRPr="004B42E4">
        <w:rPr>
          <w:rFonts w:asciiTheme="minorBidi" w:hAnsiTheme="minorBidi"/>
          <w:sz w:val="20"/>
          <w:szCs w:val="20"/>
        </w:rPr>
        <w:t xml:space="preserve"> </w:t>
      </w:r>
      <w:r w:rsidR="004B42E4" w:rsidRPr="004B42E4">
        <w:rPr>
          <w:rFonts w:asciiTheme="minorBidi" w:hAnsiTheme="minorBidi"/>
          <w:sz w:val="20"/>
          <w:szCs w:val="20"/>
        </w:rPr>
        <w:t>mengandung tinggi garam, gula, lemak, kalori, dan minuman berkarbonat</w:t>
      </w:r>
      <w:r w:rsidR="00FB6054">
        <w:rPr>
          <w:rFonts w:asciiTheme="minorBidi" w:hAnsiTheme="minorBidi"/>
          <w:sz w:val="20"/>
          <w:szCs w:val="20"/>
        </w:rPr>
        <w:t xml:space="preserve"> sangat dipengaruhi oleh paparan iklan di media massa</w:t>
      </w:r>
      <w:r w:rsidR="004B42E4" w:rsidRPr="004B42E4">
        <w:rPr>
          <w:rFonts w:asciiTheme="minorBidi" w:hAnsiTheme="minorBidi"/>
          <w:sz w:val="20"/>
          <w:szCs w:val="20"/>
          <w:lang w:val="en-US"/>
        </w:rPr>
        <w:t>. T</w:t>
      </w:r>
      <w:r w:rsidR="004B42E4" w:rsidRPr="004B42E4">
        <w:rPr>
          <w:rFonts w:asciiTheme="minorBidi" w:hAnsiTheme="minorBidi"/>
          <w:sz w:val="20"/>
          <w:szCs w:val="20"/>
        </w:rPr>
        <w:t>elevisi mempunyai hubungan dengan peningkatan konsumsi makanan tinggi lemak, gula, garam dan minuman berkarbonat serta rendah serat, serta makanan yang ditayangkan lewat televisi beresiko memberi pengaruh pada perilaku makan anak</w:t>
      </w:r>
      <w:r w:rsidR="004B42E4" w:rsidRPr="004B42E4">
        <w:rPr>
          <w:rFonts w:asciiTheme="minorBidi" w:hAnsiTheme="minorBidi"/>
          <w:sz w:val="20"/>
          <w:szCs w:val="20"/>
          <w:lang w:val="en-US"/>
        </w:rPr>
        <w:t xml:space="preserve"> (</w:t>
      </w:r>
      <w:r w:rsidR="004B42E4" w:rsidRPr="004B42E4">
        <w:rPr>
          <w:rFonts w:asciiTheme="minorBidi" w:hAnsiTheme="minorBidi"/>
          <w:sz w:val="20"/>
          <w:szCs w:val="20"/>
        </w:rPr>
        <w:t>Maurer &amp; Smith</w:t>
      </w:r>
      <w:r w:rsidR="004B42E4" w:rsidRPr="004B42E4">
        <w:rPr>
          <w:rFonts w:asciiTheme="minorBidi" w:hAnsiTheme="minorBidi"/>
          <w:sz w:val="20"/>
          <w:szCs w:val="20"/>
          <w:lang w:val="en-US"/>
        </w:rPr>
        <w:t xml:space="preserve">, </w:t>
      </w:r>
      <w:r w:rsidR="004B42E4" w:rsidRPr="004B42E4">
        <w:rPr>
          <w:rFonts w:asciiTheme="minorBidi" w:hAnsiTheme="minorBidi"/>
          <w:sz w:val="20"/>
          <w:szCs w:val="20"/>
        </w:rPr>
        <w:t>2005)</w:t>
      </w:r>
    </w:p>
    <w:p w14:paraId="5B561F43" w14:textId="04FB39ED" w:rsidR="00ED3F63" w:rsidRPr="00AA7414" w:rsidRDefault="00C708AF" w:rsidP="007732F7">
      <w:pPr>
        <w:autoSpaceDE w:val="0"/>
        <w:autoSpaceDN w:val="0"/>
        <w:adjustRightInd w:val="0"/>
        <w:spacing w:before="120" w:after="240" w:line="240" w:lineRule="auto"/>
        <w:jc w:val="both"/>
        <w:rPr>
          <w:rFonts w:asciiTheme="minorBidi" w:hAnsiTheme="minorBidi"/>
          <w:sz w:val="20"/>
          <w:szCs w:val="20"/>
          <w:lang w:val="en-US"/>
        </w:rPr>
      </w:pPr>
      <w:r w:rsidRPr="00EB549D">
        <w:rPr>
          <w:rFonts w:asciiTheme="minorBidi" w:hAnsiTheme="minorBidi"/>
          <w:sz w:val="20"/>
          <w:szCs w:val="20"/>
        </w:rPr>
        <w:t>Pemilihan makanan khususnya sayur dipengaruhi oleh beberapa faktor seperti faktor personal, faktor lingkungan, dan faktor makanan. Faktor lingkungan memengaruhi seseorang melalui interaksi secara langsung maupun melalui pemodelan. Interaksi dengan lingkungan sosial akan memberikan dampak pengetahuan mengenai suatu produk makanan. Menurut Hota dan McGuiggan (2005)</w:t>
      </w:r>
      <w:r w:rsidR="00FB6054">
        <w:rPr>
          <w:rFonts w:asciiTheme="minorBidi" w:hAnsiTheme="minorBidi"/>
          <w:sz w:val="20"/>
          <w:szCs w:val="20"/>
        </w:rPr>
        <w:t>,</w:t>
      </w:r>
      <w:r w:rsidRPr="00EB549D">
        <w:rPr>
          <w:rFonts w:asciiTheme="minorBidi" w:hAnsiTheme="minorBidi"/>
          <w:sz w:val="20"/>
          <w:szCs w:val="20"/>
        </w:rPr>
        <w:t xml:space="preserve"> ting</w:t>
      </w:r>
      <w:r w:rsidR="004B42E4">
        <w:rPr>
          <w:rFonts w:asciiTheme="minorBidi" w:hAnsiTheme="minorBidi"/>
          <w:sz w:val="20"/>
          <w:szCs w:val="20"/>
        </w:rPr>
        <w:t>katan agen sosialisasi yang mem</w:t>
      </w:r>
      <w:r w:rsidRPr="00EB549D">
        <w:rPr>
          <w:rFonts w:asciiTheme="minorBidi" w:hAnsiTheme="minorBidi"/>
          <w:sz w:val="20"/>
          <w:szCs w:val="20"/>
        </w:rPr>
        <w:t xml:space="preserve">engaruhi sosialisasi konsumen yaitu orang tua, media (televisi/iklan), dan teman. Media massa memengaruhi seseorang untuk mengembangkan pengetahuan dan motivasi untuk mengonsumsi makanan. </w:t>
      </w:r>
      <w:r w:rsidR="004B42E4">
        <w:rPr>
          <w:rFonts w:asciiTheme="minorBidi" w:eastAsia="Times New Roman" w:hAnsiTheme="minorBidi"/>
          <w:sz w:val="20"/>
          <w:szCs w:val="20"/>
          <w:lang w:eastAsia="id-ID"/>
        </w:rPr>
        <w:t>Orang tua mem</w:t>
      </w:r>
      <w:r w:rsidRPr="00EB549D">
        <w:rPr>
          <w:rFonts w:asciiTheme="minorBidi" w:eastAsia="Times New Roman" w:hAnsiTheme="minorBidi"/>
          <w:sz w:val="20"/>
          <w:szCs w:val="20"/>
          <w:lang w:eastAsia="id-ID"/>
        </w:rPr>
        <w:t>engaruhi praktek makan anak melalui menyediakan makanan untuk dikonsumsi oleh anak</w:t>
      </w:r>
      <w:r w:rsidR="00AA7414">
        <w:rPr>
          <w:rFonts w:asciiTheme="minorBidi" w:eastAsia="Times New Roman" w:hAnsiTheme="minorBidi"/>
          <w:sz w:val="20"/>
          <w:szCs w:val="20"/>
          <w:lang w:val="en-US" w:eastAsia="id-ID"/>
        </w:rPr>
        <w:t xml:space="preserve"> dan memberikan pengetahuan tentang makanan ke anak</w:t>
      </w:r>
      <w:r w:rsidRPr="00EB549D">
        <w:rPr>
          <w:rFonts w:asciiTheme="minorBidi" w:eastAsia="Times New Roman" w:hAnsiTheme="minorBidi"/>
          <w:sz w:val="20"/>
          <w:szCs w:val="20"/>
          <w:lang w:eastAsia="id-ID"/>
        </w:rPr>
        <w:t>. Orang tua dapat berfungsi sebagai panutan untuk perilaku makan anak, sikap terhadap makanan, dan preferensi makan (</w:t>
      </w:r>
      <w:hyperlink r:id="rId11" w:anchor="8" w:history="1">
        <w:r w:rsidRPr="00EB549D">
          <w:rPr>
            <w:rFonts w:asciiTheme="minorBidi" w:eastAsia="Times New Roman" w:hAnsiTheme="minorBidi"/>
            <w:sz w:val="20"/>
            <w:szCs w:val="20"/>
            <w:lang w:eastAsia="id-ID"/>
          </w:rPr>
          <w:t xml:space="preserve">Rozin </w:t>
        </w:r>
        <w:r w:rsidRPr="00EB549D">
          <w:rPr>
            <w:rFonts w:asciiTheme="minorBidi" w:eastAsia="Times New Roman" w:hAnsiTheme="minorBidi"/>
            <w:i/>
            <w:sz w:val="20"/>
            <w:szCs w:val="20"/>
            <w:lang w:eastAsia="id-ID"/>
          </w:rPr>
          <w:t>et al</w:t>
        </w:r>
        <w:r w:rsidRPr="00EB549D">
          <w:rPr>
            <w:rFonts w:asciiTheme="minorBidi" w:eastAsia="Times New Roman" w:hAnsiTheme="minorBidi"/>
            <w:sz w:val="20"/>
            <w:szCs w:val="20"/>
            <w:lang w:eastAsia="id-ID"/>
          </w:rPr>
          <w:t>.</w:t>
        </w:r>
        <w:r w:rsidR="00EB549D" w:rsidRPr="00EB549D">
          <w:rPr>
            <w:rFonts w:asciiTheme="minorBidi" w:eastAsia="Times New Roman" w:hAnsiTheme="minorBidi"/>
            <w:sz w:val="20"/>
            <w:szCs w:val="20"/>
            <w:lang w:val="en-US" w:eastAsia="id-ID"/>
          </w:rPr>
          <w:t xml:space="preserve">, </w:t>
        </w:r>
        <w:r w:rsidRPr="00EB549D">
          <w:rPr>
            <w:rFonts w:asciiTheme="minorBidi" w:eastAsia="Times New Roman" w:hAnsiTheme="minorBidi"/>
            <w:sz w:val="20"/>
            <w:szCs w:val="20"/>
            <w:lang w:eastAsia="id-ID"/>
          </w:rPr>
          <w:t>1984</w:t>
        </w:r>
      </w:hyperlink>
      <w:r w:rsidRPr="00EB549D">
        <w:rPr>
          <w:rFonts w:asciiTheme="minorBidi" w:eastAsia="Times New Roman" w:hAnsiTheme="minorBidi"/>
          <w:sz w:val="20"/>
          <w:szCs w:val="20"/>
          <w:lang w:eastAsia="id-ID"/>
        </w:rPr>
        <w:t xml:space="preserve">). Hal ini menunjukan bahwa pemilihan makanan setelah dewasa terus dipengaruhi oleh proses sosialisasi yang dimulai pada masa kanak-kanak dan orang tua sangat berperan dalam proses tersebut. </w:t>
      </w:r>
    </w:p>
    <w:p w14:paraId="11FA2529" w14:textId="77777777" w:rsidR="00ED04D7" w:rsidRPr="00440767" w:rsidRDefault="00ED04D7" w:rsidP="00B50FF4">
      <w:pPr>
        <w:spacing w:before="120" w:after="120" w:line="240" w:lineRule="auto"/>
        <w:jc w:val="center"/>
        <w:rPr>
          <w:rFonts w:ascii="Arial" w:hAnsi="Arial" w:cs="Arial"/>
          <w:b/>
          <w:sz w:val="20"/>
          <w:szCs w:val="20"/>
        </w:rPr>
      </w:pPr>
      <w:r w:rsidRPr="00440767">
        <w:rPr>
          <w:rFonts w:ascii="Arial" w:hAnsi="Arial" w:cs="Arial"/>
          <w:b/>
          <w:sz w:val="20"/>
          <w:szCs w:val="20"/>
        </w:rPr>
        <w:lastRenderedPageBreak/>
        <w:t>SIMPULAN DAN SARAN</w:t>
      </w:r>
    </w:p>
    <w:p w14:paraId="20465F76" w14:textId="1C2F3288" w:rsidR="00FB6054" w:rsidRDefault="009E2228" w:rsidP="007732F7">
      <w:pPr>
        <w:spacing w:before="120" w:after="240" w:line="240" w:lineRule="auto"/>
        <w:jc w:val="both"/>
        <w:rPr>
          <w:rFonts w:ascii="Arial" w:hAnsi="Arial" w:cs="Arial"/>
          <w:sz w:val="20"/>
          <w:szCs w:val="20"/>
        </w:rPr>
      </w:pPr>
      <w:proofErr w:type="gramStart"/>
      <w:r>
        <w:rPr>
          <w:rFonts w:ascii="Arial" w:hAnsi="Arial" w:cs="Arial"/>
          <w:sz w:val="20"/>
          <w:szCs w:val="20"/>
          <w:lang w:val="en-US"/>
        </w:rPr>
        <w:t xml:space="preserve">Proporsi jumlah mahasiswa perempuan </w:t>
      </w:r>
      <w:r w:rsidR="00FB6054">
        <w:rPr>
          <w:rFonts w:ascii="Arial" w:hAnsi="Arial" w:cs="Arial"/>
          <w:sz w:val="20"/>
          <w:szCs w:val="20"/>
        </w:rPr>
        <w:t xml:space="preserve">yang terlibat sebagai partisipan penelitian ini </w:t>
      </w:r>
      <w:r>
        <w:rPr>
          <w:rFonts w:ascii="Arial" w:hAnsi="Arial" w:cs="Arial"/>
          <w:sz w:val="20"/>
          <w:szCs w:val="20"/>
          <w:lang w:val="en-US"/>
        </w:rPr>
        <w:t>lebih banyak dibandingkan mahasiswa laki-laki</w:t>
      </w:r>
      <w:r>
        <w:rPr>
          <w:rFonts w:ascii="Arial" w:hAnsi="Arial" w:cs="Arial"/>
          <w:sz w:val="20"/>
          <w:szCs w:val="20"/>
        </w:rPr>
        <w:t>.</w:t>
      </w:r>
      <w:proofErr w:type="gramEnd"/>
      <w:r>
        <w:rPr>
          <w:rFonts w:ascii="Arial" w:hAnsi="Arial" w:cs="Arial"/>
          <w:sz w:val="20"/>
          <w:szCs w:val="20"/>
        </w:rPr>
        <w:t xml:space="preserve"> Rata-rata uang saku </w:t>
      </w:r>
      <w:r w:rsidR="00FB6054">
        <w:rPr>
          <w:rFonts w:ascii="Arial" w:hAnsi="Arial" w:cs="Arial"/>
          <w:sz w:val="20"/>
          <w:szCs w:val="20"/>
        </w:rPr>
        <w:t xml:space="preserve">mahasiswa dalam penelitian ini adalah </w:t>
      </w:r>
      <w:r>
        <w:rPr>
          <w:rFonts w:ascii="Arial" w:hAnsi="Arial" w:cs="Arial"/>
          <w:sz w:val="20"/>
          <w:szCs w:val="20"/>
        </w:rPr>
        <w:t>sebesar Rp1</w:t>
      </w:r>
      <w:r>
        <w:rPr>
          <w:rFonts w:ascii="Arial" w:hAnsi="Arial" w:cs="Arial"/>
          <w:sz w:val="20"/>
          <w:szCs w:val="20"/>
          <w:lang w:val="en-US"/>
        </w:rPr>
        <w:t>.</w:t>
      </w:r>
      <w:r>
        <w:rPr>
          <w:rFonts w:ascii="Arial" w:hAnsi="Arial" w:cs="Arial"/>
          <w:sz w:val="20"/>
          <w:szCs w:val="20"/>
        </w:rPr>
        <w:t>120</w:t>
      </w:r>
      <w:r>
        <w:rPr>
          <w:rFonts w:ascii="Arial" w:hAnsi="Arial" w:cs="Arial"/>
          <w:sz w:val="20"/>
          <w:szCs w:val="20"/>
          <w:lang w:val="en-US"/>
        </w:rPr>
        <w:t>.</w:t>
      </w:r>
      <w:r w:rsidRPr="00984EEC">
        <w:rPr>
          <w:rFonts w:ascii="Arial" w:hAnsi="Arial" w:cs="Arial"/>
          <w:sz w:val="20"/>
          <w:szCs w:val="20"/>
        </w:rPr>
        <w:t>000</w:t>
      </w:r>
      <w:r w:rsidR="007732F7">
        <w:rPr>
          <w:rFonts w:ascii="Arial" w:hAnsi="Arial" w:cs="Arial"/>
          <w:sz w:val="20"/>
          <w:szCs w:val="20"/>
          <w:lang w:val="en-US"/>
        </w:rPr>
        <w:t>,00</w:t>
      </w:r>
      <w:r w:rsidRPr="00984EEC">
        <w:rPr>
          <w:rFonts w:ascii="Arial" w:hAnsi="Arial" w:cs="Arial"/>
          <w:sz w:val="20"/>
          <w:szCs w:val="20"/>
        </w:rPr>
        <w:t xml:space="preserve"> per bulan</w:t>
      </w:r>
      <w:r>
        <w:rPr>
          <w:rFonts w:ascii="Arial" w:hAnsi="Arial" w:cs="Arial"/>
          <w:sz w:val="20"/>
          <w:szCs w:val="20"/>
        </w:rPr>
        <w:t xml:space="preserve">. </w:t>
      </w:r>
      <w:r w:rsidR="00FB6054">
        <w:rPr>
          <w:rFonts w:ascii="Arial" w:hAnsi="Arial" w:cs="Arial"/>
          <w:sz w:val="20"/>
          <w:szCs w:val="20"/>
        </w:rPr>
        <w:t xml:space="preserve">Hasil penelitian menemukan bahwa lebih </w:t>
      </w:r>
      <w:r>
        <w:rPr>
          <w:rFonts w:ascii="Arial" w:hAnsi="Arial" w:cs="Arial"/>
          <w:sz w:val="20"/>
          <w:szCs w:val="20"/>
        </w:rPr>
        <w:t xml:space="preserve">dari </w:t>
      </w:r>
      <w:r w:rsidRPr="0048746B">
        <w:rPr>
          <w:rFonts w:ascii="Arial" w:hAnsi="Arial" w:cs="Arial"/>
          <w:sz w:val="20"/>
          <w:szCs w:val="20"/>
        </w:rPr>
        <w:t>setengah</w:t>
      </w:r>
      <w:r>
        <w:rPr>
          <w:rFonts w:ascii="Arial" w:hAnsi="Arial" w:cs="Arial"/>
          <w:sz w:val="20"/>
          <w:szCs w:val="20"/>
        </w:rPr>
        <w:t xml:space="preserve"> mahasiswa </w:t>
      </w:r>
      <w:r w:rsidRPr="00984EEC">
        <w:rPr>
          <w:rFonts w:ascii="Arial" w:hAnsi="Arial" w:cs="Arial"/>
          <w:sz w:val="20"/>
          <w:szCs w:val="20"/>
        </w:rPr>
        <w:t xml:space="preserve">berada pada kategori keluarga sedang yaitu jumlah anggota keluarga sebanyak lima hingga tujuh orang. </w:t>
      </w:r>
      <w:r>
        <w:rPr>
          <w:rFonts w:ascii="Arial" w:hAnsi="Arial" w:cs="Arial"/>
          <w:sz w:val="20"/>
          <w:szCs w:val="20"/>
        </w:rPr>
        <w:t>Proporsi terbesar ayah</w:t>
      </w:r>
      <w:r>
        <w:rPr>
          <w:rFonts w:ascii="Arial" w:hAnsi="Arial" w:cs="Arial"/>
          <w:sz w:val="20"/>
          <w:szCs w:val="20"/>
          <w:lang w:val="en-US"/>
        </w:rPr>
        <w:t xml:space="preserve"> </w:t>
      </w:r>
      <w:r w:rsidRPr="00984EEC">
        <w:rPr>
          <w:rFonts w:ascii="Arial" w:hAnsi="Arial" w:cs="Arial"/>
          <w:sz w:val="20"/>
          <w:szCs w:val="20"/>
        </w:rPr>
        <w:t>mahasiswa laki-laki berada pada kategori usia tua</w:t>
      </w:r>
      <w:r w:rsidR="00BE44E9">
        <w:rPr>
          <w:rFonts w:ascii="Arial" w:hAnsi="Arial" w:cs="Arial"/>
          <w:sz w:val="20"/>
          <w:szCs w:val="20"/>
          <w:lang w:val="en-US"/>
        </w:rPr>
        <w:t xml:space="preserve">, </w:t>
      </w:r>
      <w:r w:rsidRPr="00984EEC">
        <w:rPr>
          <w:rFonts w:ascii="Arial" w:hAnsi="Arial" w:cs="Arial"/>
          <w:sz w:val="20"/>
          <w:szCs w:val="20"/>
        </w:rPr>
        <w:t xml:space="preserve">sedangkan ayah pada mahasiswa perempuan </w:t>
      </w:r>
      <w:r w:rsidR="00FB6054">
        <w:rPr>
          <w:rFonts w:ascii="Arial" w:hAnsi="Arial" w:cs="Arial"/>
          <w:sz w:val="20"/>
          <w:szCs w:val="20"/>
        </w:rPr>
        <w:t xml:space="preserve">proporsi terbesarnya </w:t>
      </w:r>
      <w:r w:rsidRPr="00984EEC">
        <w:rPr>
          <w:rFonts w:ascii="Arial" w:hAnsi="Arial" w:cs="Arial"/>
          <w:sz w:val="20"/>
          <w:szCs w:val="20"/>
        </w:rPr>
        <w:t xml:space="preserve">berada pada kategori separuh baya. </w:t>
      </w:r>
      <w:r w:rsidR="00FB6054">
        <w:rPr>
          <w:rFonts w:ascii="Arial" w:hAnsi="Arial" w:cs="Arial"/>
          <w:sz w:val="20"/>
          <w:szCs w:val="20"/>
        </w:rPr>
        <w:t>Hasil juga menemukan bahwa l</w:t>
      </w:r>
      <w:r w:rsidR="00FB6054" w:rsidRPr="00984EEC">
        <w:rPr>
          <w:rFonts w:ascii="Arial" w:hAnsi="Arial" w:cs="Arial"/>
          <w:sz w:val="20"/>
          <w:szCs w:val="20"/>
        </w:rPr>
        <w:t xml:space="preserve">ebih </w:t>
      </w:r>
      <w:r w:rsidRPr="00984EEC">
        <w:rPr>
          <w:rFonts w:ascii="Arial" w:hAnsi="Arial" w:cs="Arial"/>
          <w:sz w:val="20"/>
          <w:szCs w:val="20"/>
        </w:rPr>
        <w:t xml:space="preserve">dari tiga </w:t>
      </w:r>
      <w:r>
        <w:rPr>
          <w:rFonts w:ascii="Arial" w:hAnsi="Arial" w:cs="Arial"/>
          <w:sz w:val="20"/>
          <w:szCs w:val="20"/>
        </w:rPr>
        <w:t xml:space="preserve">perempat ibu mahasiswa </w:t>
      </w:r>
      <w:r w:rsidRPr="00984EEC">
        <w:rPr>
          <w:rFonts w:ascii="Arial" w:hAnsi="Arial" w:cs="Arial"/>
          <w:sz w:val="20"/>
          <w:szCs w:val="20"/>
        </w:rPr>
        <w:t xml:space="preserve">berada </w:t>
      </w:r>
      <w:r>
        <w:rPr>
          <w:rFonts w:ascii="Arial" w:hAnsi="Arial" w:cs="Arial"/>
          <w:sz w:val="20"/>
          <w:szCs w:val="20"/>
        </w:rPr>
        <w:t xml:space="preserve">pada kategori usia separuh baya. </w:t>
      </w:r>
      <w:r w:rsidR="00FB6054">
        <w:rPr>
          <w:rFonts w:ascii="Arial" w:hAnsi="Arial" w:cs="Arial"/>
          <w:sz w:val="20"/>
          <w:szCs w:val="20"/>
        </w:rPr>
        <w:t>Selain itu, satu dari tiga mahasiswa memiliki orang tua yang</w:t>
      </w:r>
      <w:r w:rsidRPr="00984EEC">
        <w:rPr>
          <w:rFonts w:ascii="Arial" w:hAnsi="Arial" w:cs="Arial"/>
          <w:sz w:val="20"/>
          <w:szCs w:val="20"/>
        </w:rPr>
        <w:t xml:space="preserve"> telah menempuh pendidikan sampai jenjang SMA</w:t>
      </w:r>
      <w:r>
        <w:rPr>
          <w:rFonts w:ascii="Arial" w:hAnsi="Arial" w:cs="Arial"/>
          <w:sz w:val="20"/>
          <w:szCs w:val="20"/>
        </w:rPr>
        <w:t>. Rata-rata</w:t>
      </w:r>
      <w:r>
        <w:rPr>
          <w:rFonts w:ascii="Arial" w:hAnsi="Arial" w:cs="Arial"/>
          <w:sz w:val="20"/>
          <w:szCs w:val="20"/>
          <w:lang w:val="en-GB"/>
        </w:rPr>
        <w:t xml:space="preserve"> pendapatan</w:t>
      </w:r>
      <w:r>
        <w:rPr>
          <w:rFonts w:ascii="Arial" w:hAnsi="Arial" w:cs="Arial"/>
          <w:sz w:val="20"/>
          <w:szCs w:val="20"/>
        </w:rPr>
        <w:t xml:space="preserve"> </w:t>
      </w:r>
      <w:r w:rsidR="00FB6054">
        <w:rPr>
          <w:rFonts w:ascii="Arial" w:hAnsi="Arial" w:cs="Arial"/>
          <w:sz w:val="20"/>
          <w:szCs w:val="20"/>
        </w:rPr>
        <w:t xml:space="preserve">keluarga mahasiswa adalah </w:t>
      </w:r>
      <w:r>
        <w:rPr>
          <w:rFonts w:ascii="Arial" w:hAnsi="Arial" w:cs="Arial"/>
          <w:sz w:val="20"/>
          <w:szCs w:val="20"/>
        </w:rPr>
        <w:t>sebesar Rp5</w:t>
      </w:r>
      <w:r>
        <w:rPr>
          <w:rFonts w:ascii="Arial" w:hAnsi="Arial" w:cs="Arial"/>
          <w:sz w:val="20"/>
          <w:szCs w:val="20"/>
          <w:lang w:val="en-US"/>
        </w:rPr>
        <w:t>.</w:t>
      </w:r>
      <w:r>
        <w:rPr>
          <w:rFonts w:ascii="Arial" w:hAnsi="Arial" w:cs="Arial"/>
          <w:sz w:val="20"/>
          <w:szCs w:val="20"/>
        </w:rPr>
        <w:t>740</w:t>
      </w:r>
      <w:r>
        <w:rPr>
          <w:rFonts w:ascii="Arial" w:hAnsi="Arial" w:cs="Arial"/>
          <w:sz w:val="20"/>
          <w:szCs w:val="20"/>
          <w:lang w:val="en-US"/>
        </w:rPr>
        <w:t>.</w:t>
      </w:r>
      <w:r w:rsidRPr="00984EEC">
        <w:rPr>
          <w:rFonts w:ascii="Arial" w:hAnsi="Arial" w:cs="Arial"/>
          <w:sz w:val="20"/>
          <w:szCs w:val="20"/>
        </w:rPr>
        <w:t>000</w:t>
      </w:r>
      <w:r>
        <w:rPr>
          <w:rFonts w:ascii="Arial" w:hAnsi="Arial" w:cs="Arial"/>
          <w:sz w:val="20"/>
          <w:szCs w:val="20"/>
          <w:lang w:val="en-US"/>
        </w:rPr>
        <w:t>,00</w:t>
      </w:r>
      <w:r w:rsidRPr="00984EEC">
        <w:rPr>
          <w:rFonts w:ascii="Arial" w:hAnsi="Arial" w:cs="Arial"/>
          <w:sz w:val="20"/>
          <w:szCs w:val="20"/>
        </w:rPr>
        <w:t xml:space="preserve"> per bulan. </w:t>
      </w:r>
    </w:p>
    <w:p w14:paraId="447044E0" w14:textId="6ABCC051" w:rsidR="009E2228" w:rsidRDefault="00440767" w:rsidP="007732F7">
      <w:pPr>
        <w:spacing w:before="120" w:after="240" w:line="240" w:lineRule="auto"/>
        <w:jc w:val="both"/>
        <w:rPr>
          <w:rFonts w:asciiTheme="minorBidi" w:hAnsiTheme="minorBidi"/>
          <w:sz w:val="20"/>
          <w:szCs w:val="20"/>
        </w:rPr>
      </w:pPr>
      <w:r w:rsidRPr="00B50FF4">
        <w:rPr>
          <w:rFonts w:ascii="Arial" w:hAnsi="Arial" w:cs="Arial"/>
          <w:sz w:val="20"/>
          <w:szCs w:val="20"/>
        </w:rPr>
        <w:t>Hasil penelitian ini menunjukan bahwa terdapat perubahan jumlah dan frekuensi konsumsi sayur pada mahasiswa</w:t>
      </w:r>
      <w:r w:rsidR="00BE44E9">
        <w:rPr>
          <w:rFonts w:ascii="Arial" w:hAnsi="Arial" w:cs="Arial"/>
          <w:sz w:val="20"/>
          <w:szCs w:val="20"/>
        </w:rPr>
        <w:t xml:space="preserve"> sebelum dan setelah masuk IPB. </w:t>
      </w:r>
      <w:r w:rsidR="004E09D3">
        <w:rPr>
          <w:rFonts w:asciiTheme="minorBidi" w:hAnsiTheme="minorBidi"/>
          <w:sz w:val="20"/>
          <w:szCs w:val="20"/>
        </w:rPr>
        <w:t>Hasil menemukan bahwa h</w:t>
      </w:r>
      <w:r w:rsidR="004E09D3" w:rsidRPr="00A60C86">
        <w:rPr>
          <w:rFonts w:asciiTheme="minorBidi" w:hAnsiTheme="minorBidi"/>
          <w:sz w:val="20"/>
          <w:szCs w:val="20"/>
        </w:rPr>
        <w:t xml:space="preserve">ampir </w:t>
      </w:r>
      <w:r w:rsidR="009E2228" w:rsidRPr="00A60C86">
        <w:rPr>
          <w:rFonts w:asciiTheme="minorBidi" w:hAnsiTheme="minorBidi"/>
          <w:sz w:val="20"/>
          <w:szCs w:val="20"/>
        </w:rPr>
        <w:t>seluruh mahasiswa</w:t>
      </w:r>
      <w:r w:rsidR="009E2228" w:rsidRPr="00C1139C">
        <w:rPr>
          <w:rFonts w:asciiTheme="minorBidi" w:hAnsiTheme="minorBidi"/>
          <w:sz w:val="20"/>
          <w:szCs w:val="20"/>
        </w:rPr>
        <w:t xml:space="preserve"> </w:t>
      </w:r>
      <w:r w:rsidR="004E09D3">
        <w:rPr>
          <w:rFonts w:asciiTheme="minorBidi" w:hAnsiTheme="minorBidi"/>
          <w:sz w:val="20"/>
          <w:szCs w:val="20"/>
        </w:rPr>
        <w:t xml:space="preserve">mempunyai </w:t>
      </w:r>
      <w:r w:rsidR="009E2228" w:rsidRPr="00C1139C">
        <w:rPr>
          <w:rFonts w:asciiTheme="minorBidi" w:hAnsiTheme="minorBidi"/>
          <w:sz w:val="20"/>
          <w:szCs w:val="20"/>
        </w:rPr>
        <w:t xml:space="preserve">gaya pengasuhan </w:t>
      </w:r>
      <w:r w:rsidR="004E09D3" w:rsidRPr="00C1139C">
        <w:rPr>
          <w:rFonts w:asciiTheme="minorBidi" w:hAnsiTheme="minorBidi"/>
          <w:sz w:val="20"/>
          <w:szCs w:val="20"/>
        </w:rPr>
        <w:t xml:space="preserve">otoritatif </w:t>
      </w:r>
      <w:r w:rsidR="004E09D3">
        <w:rPr>
          <w:rFonts w:asciiTheme="minorBidi" w:hAnsiTheme="minorBidi"/>
          <w:sz w:val="20"/>
          <w:szCs w:val="20"/>
        </w:rPr>
        <w:t>dari orang tuanya</w:t>
      </w:r>
      <w:r w:rsidR="009E2228" w:rsidRPr="00C1139C">
        <w:rPr>
          <w:rFonts w:asciiTheme="minorBidi" w:hAnsiTheme="minorBidi"/>
          <w:sz w:val="20"/>
          <w:szCs w:val="20"/>
        </w:rPr>
        <w:t xml:space="preserve">. </w:t>
      </w:r>
      <w:r w:rsidR="004E09D3">
        <w:rPr>
          <w:rFonts w:asciiTheme="minorBidi" w:hAnsiTheme="minorBidi"/>
          <w:sz w:val="20"/>
          <w:szCs w:val="20"/>
        </w:rPr>
        <w:t>Selain itu, l</w:t>
      </w:r>
      <w:r w:rsidR="004E09D3" w:rsidRPr="00CE4F42">
        <w:rPr>
          <w:rFonts w:asciiTheme="minorBidi" w:hAnsiTheme="minorBidi"/>
          <w:sz w:val="20"/>
          <w:szCs w:val="20"/>
        </w:rPr>
        <w:t xml:space="preserve">ebih </w:t>
      </w:r>
      <w:r w:rsidR="009E2228" w:rsidRPr="00CE4F42">
        <w:rPr>
          <w:rFonts w:asciiTheme="minorBidi" w:hAnsiTheme="minorBidi"/>
          <w:sz w:val="20"/>
          <w:szCs w:val="20"/>
          <w:lang w:val="en-US"/>
        </w:rPr>
        <w:t>dari tiga perempat</w:t>
      </w:r>
      <w:r w:rsidR="009E2228" w:rsidRPr="00CE4F42">
        <w:rPr>
          <w:rFonts w:asciiTheme="minorBidi" w:hAnsiTheme="minorBidi"/>
          <w:sz w:val="20"/>
          <w:szCs w:val="20"/>
        </w:rPr>
        <w:t xml:space="preserve"> mahasiswa laki-laki dan perempuan </w:t>
      </w:r>
      <w:r w:rsidR="004E09D3">
        <w:rPr>
          <w:rFonts w:asciiTheme="minorBidi" w:hAnsiTheme="minorBidi"/>
          <w:sz w:val="20"/>
          <w:szCs w:val="20"/>
        </w:rPr>
        <w:t>mempunyai</w:t>
      </w:r>
      <w:r w:rsidR="004E09D3" w:rsidRPr="00CE4F42">
        <w:rPr>
          <w:rFonts w:asciiTheme="minorBidi" w:hAnsiTheme="minorBidi"/>
          <w:sz w:val="20"/>
          <w:szCs w:val="20"/>
        </w:rPr>
        <w:t xml:space="preserve"> </w:t>
      </w:r>
      <w:r w:rsidR="009E2228" w:rsidRPr="00CE4F42">
        <w:rPr>
          <w:rFonts w:asciiTheme="minorBidi" w:hAnsiTheme="minorBidi"/>
          <w:sz w:val="20"/>
          <w:szCs w:val="20"/>
        </w:rPr>
        <w:t xml:space="preserve">tipe pola komunikasi </w:t>
      </w:r>
      <w:r w:rsidR="009E2228" w:rsidRPr="00CE4F42">
        <w:rPr>
          <w:rFonts w:asciiTheme="minorBidi" w:hAnsiTheme="minorBidi"/>
          <w:i/>
          <w:sz w:val="20"/>
          <w:szCs w:val="20"/>
        </w:rPr>
        <w:t>conversation orientation</w:t>
      </w:r>
      <w:r w:rsidR="004E09D3">
        <w:rPr>
          <w:rFonts w:asciiTheme="minorBidi" w:hAnsiTheme="minorBidi"/>
          <w:i/>
          <w:sz w:val="20"/>
          <w:szCs w:val="20"/>
        </w:rPr>
        <w:t xml:space="preserve"> </w:t>
      </w:r>
      <w:r w:rsidR="004E09D3">
        <w:rPr>
          <w:rFonts w:asciiTheme="minorBidi" w:hAnsiTheme="minorBidi"/>
          <w:sz w:val="20"/>
          <w:szCs w:val="20"/>
        </w:rPr>
        <w:t>dengan orang tuanya</w:t>
      </w:r>
      <w:r w:rsidR="009E2228">
        <w:rPr>
          <w:rFonts w:asciiTheme="minorBidi" w:hAnsiTheme="minorBidi"/>
          <w:sz w:val="20"/>
          <w:szCs w:val="20"/>
        </w:rPr>
        <w:t xml:space="preserve">. </w:t>
      </w:r>
      <w:r w:rsidR="009E2228">
        <w:rPr>
          <w:rFonts w:ascii="Arial" w:hAnsi="Arial" w:cs="Arial"/>
          <w:sz w:val="20"/>
          <w:szCs w:val="20"/>
        </w:rPr>
        <w:t>M</w:t>
      </w:r>
      <w:r w:rsidR="009E2228" w:rsidRPr="00984EEC">
        <w:rPr>
          <w:rFonts w:ascii="Arial" w:hAnsi="Arial" w:cs="Arial"/>
          <w:sz w:val="20"/>
          <w:szCs w:val="20"/>
        </w:rPr>
        <w:t>ahasiswa laki-laki dan perempu</w:t>
      </w:r>
      <w:r w:rsidR="009E2228">
        <w:rPr>
          <w:rFonts w:ascii="Arial" w:hAnsi="Arial" w:cs="Arial"/>
          <w:sz w:val="20"/>
          <w:szCs w:val="20"/>
        </w:rPr>
        <w:t>an cenderung terpapar informasi</w:t>
      </w:r>
      <w:r w:rsidR="009E2228">
        <w:rPr>
          <w:rFonts w:ascii="Arial" w:hAnsi="Arial" w:cs="Arial"/>
          <w:sz w:val="20"/>
          <w:szCs w:val="20"/>
          <w:lang w:val="en-US"/>
        </w:rPr>
        <w:t xml:space="preserve"> </w:t>
      </w:r>
      <w:r w:rsidR="009E2228" w:rsidRPr="00984EEC">
        <w:rPr>
          <w:rFonts w:ascii="Arial" w:hAnsi="Arial" w:cs="Arial"/>
          <w:sz w:val="20"/>
          <w:szCs w:val="20"/>
        </w:rPr>
        <w:t>melalui media dibandingkan oleh teman.</w:t>
      </w:r>
      <w:r w:rsidR="009E2228">
        <w:rPr>
          <w:rFonts w:ascii="Arial" w:hAnsi="Arial" w:cs="Arial"/>
          <w:sz w:val="20"/>
          <w:szCs w:val="20"/>
          <w:lang w:val="en-GB"/>
        </w:rPr>
        <w:t xml:space="preserve"> </w:t>
      </w:r>
      <w:r w:rsidR="004E09D3">
        <w:rPr>
          <w:rFonts w:asciiTheme="minorBidi" w:hAnsiTheme="minorBidi"/>
          <w:sz w:val="20"/>
          <w:szCs w:val="20"/>
        </w:rPr>
        <w:t>Hasil penelitian mengidentifikasi</w:t>
      </w:r>
      <w:r w:rsidR="004E09D3" w:rsidRPr="00C1139C">
        <w:rPr>
          <w:rFonts w:asciiTheme="minorBidi" w:hAnsiTheme="minorBidi"/>
          <w:sz w:val="20"/>
          <w:szCs w:val="20"/>
        </w:rPr>
        <w:t xml:space="preserve"> </w:t>
      </w:r>
      <w:r w:rsidR="009E2228" w:rsidRPr="00C1139C">
        <w:rPr>
          <w:rFonts w:asciiTheme="minorBidi" w:hAnsiTheme="minorBidi"/>
          <w:sz w:val="20"/>
          <w:szCs w:val="20"/>
        </w:rPr>
        <w:t>tiga alasan utama dalam pemilihan makanan khususnya sayur pada mahasiswa yaitu kesehatan, suasana hati, dan pengendalian berat badan</w:t>
      </w:r>
      <w:r w:rsidR="00BE44E9">
        <w:rPr>
          <w:rFonts w:ascii="Arial" w:hAnsi="Arial" w:cs="Arial"/>
          <w:sz w:val="20"/>
          <w:szCs w:val="20"/>
        </w:rPr>
        <w:t xml:space="preserve">. </w:t>
      </w:r>
      <w:r w:rsidR="00B50FF4" w:rsidRPr="00B50FF4">
        <w:rPr>
          <w:rFonts w:ascii="Arial" w:hAnsi="Arial" w:cs="Arial"/>
          <w:sz w:val="20"/>
          <w:szCs w:val="20"/>
        </w:rPr>
        <w:t xml:space="preserve">Hasil uji regresi linear berganda menunjukan bahwa pemilihan makan sayur pada mahasiswa dipengaruhi oleh </w:t>
      </w:r>
      <w:r w:rsidR="00B50FF4" w:rsidRPr="00B50FF4">
        <w:rPr>
          <w:rFonts w:asciiTheme="minorBidi" w:hAnsiTheme="minorBidi"/>
          <w:sz w:val="20"/>
          <w:szCs w:val="20"/>
        </w:rPr>
        <w:t>gaya pengasuhan otoritatif</w:t>
      </w:r>
      <w:r w:rsidR="004E09D3">
        <w:rPr>
          <w:rFonts w:asciiTheme="minorBidi" w:hAnsiTheme="minorBidi"/>
          <w:sz w:val="20"/>
          <w:szCs w:val="20"/>
        </w:rPr>
        <w:t xml:space="preserve"> yang diterima mahasiswa dari orang tuanya</w:t>
      </w:r>
      <w:r w:rsidR="00B50FF4" w:rsidRPr="00B50FF4">
        <w:rPr>
          <w:rFonts w:asciiTheme="minorBidi" w:hAnsiTheme="minorBidi"/>
          <w:sz w:val="20"/>
          <w:szCs w:val="20"/>
        </w:rPr>
        <w:t xml:space="preserve">, </w:t>
      </w:r>
      <w:r w:rsidR="004E09D3">
        <w:rPr>
          <w:rFonts w:asciiTheme="minorBidi" w:hAnsiTheme="minorBidi"/>
          <w:sz w:val="20"/>
          <w:szCs w:val="20"/>
        </w:rPr>
        <w:t xml:space="preserve">paparan informasi dari </w:t>
      </w:r>
      <w:r w:rsidR="00B50FF4" w:rsidRPr="00B50FF4">
        <w:rPr>
          <w:rFonts w:asciiTheme="minorBidi" w:hAnsiTheme="minorBidi"/>
          <w:sz w:val="20"/>
          <w:szCs w:val="20"/>
        </w:rPr>
        <w:t>media, dan jenis kelamin</w:t>
      </w:r>
      <w:r w:rsidR="004E09D3">
        <w:rPr>
          <w:rFonts w:asciiTheme="minorBidi" w:hAnsiTheme="minorBidi"/>
          <w:sz w:val="20"/>
          <w:szCs w:val="20"/>
        </w:rPr>
        <w:t xml:space="preserve"> mahasiswa</w:t>
      </w:r>
      <w:r w:rsidR="00B50FF4" w:rsidRPr="00B50FF4">
        <w:rPr>
          <w:rFonts w:asciiTheme="minorBidi" w:hAnsiTheme="minorBidi"/>
          <w:sz w:val="20"/>
          <w:szCs w:val="20"/>
        </w:rPr>
        <w:t xml:space="preserve">. </w:t>
      </w:r>
    </w:p>
    <w:p w14:paraId="220F1AF2" w14:textId="11776D1A" w:rsidR="00ED04D7" w:rsidRPr="00B50FF4" w:rsidRDefault="00440767" w:rsidP="007732F7">
      <w:pPr>
        <w:spacing w:before="120" w:after="240" w:line="240" w:lineRule="auto"/>
        <w:jc w:val="both"/>
        <w:rPr>
          <w:rFonts w:asciiTheme="minorBidi" w:hAnsiTheme="minorBidi"/>
          <w:sz w:val="20"/>
          <w:szCs w:val="20"/>
          <w:lang w:val="en-US"/>
        </w:rPr>
      </w:pPr>
      <w:r w:rsidRPr="00B50FF4">
        <w:rPr>
          <w:rFonts w:asciiTheme="minorBidi" w:hAnsiTheme="minorBidi"/>
          <w:sz w:val="20"/>
          <w:szCs w:val="20"/>
        </w:rPr>
        <w:t>Penelitian selanjutnya diharapkan dapat menganalisis variabel pengetahuan terhadap pemilihan makanan, mengukur konsumsi sayur pada waktu dan situasi tertentu, serta mengukur pemilihan makanan berdasarkan faktor atribut makanan</w:t>
      </w:r>
      <w:r w:rsidR="0040582C">
        <w:rPr>
          <w:rFonts w:asciiTheme="minorBidi" w:hAnsiTheme="minorBidi"/>
          <w:sz w:val="20"/>
          <w:szCs w:val="20"/>
          <w:lang w:val="en-US"/>
        </w:rPr>
        <w:t xml:space="preserve"> (rasa, warna, tekstur, bentuk)</w:t>
      </w:r>
      <w:r w:rsidRPr="00B50FF4">
        <w:rPr>
          <w:rFonts w:asciiTheme="minorBidi" w:hAnsiTheme="minorBidi"/>
          <w:sz w:val="20"/>
          <w:szCs w:val="20"/>
        </w:rPr>
        <w:t xml:space="preserve">. </w:t>
      </w:r>
      <w:r w:rsidR="00B50FF4" w:rsidRPr="00B50FF4">
        <w:rPr>
          <w:rFonts w:asciiTheme="minorBidi" w:hAnsiTheme="minorBidi"/>
          <w:sz w:val="20"/>
          <w:szCs w:val="20"/>
        </w:rPr>
        <w:t>Bagi orang tua</w:t>
      </w:r>
      <w:r w:rsidR="004E09D3">
        <w:rPr>
          <w:rFonts w:asciiTheme="minorBidi" w:hAnsiTheme="minorBidi"/>
          <w:sz w:val="20"/>
          <w:szCs w:val="20"/>
        </w:rPr>
        <w:t>,</w:t>
      </w:r>
      <w:r w:rsidR="00B50FF4" w:rsidRPr="00B50FF4">
        <w:rPr>
          <w:rFonts w:asciiTheme="minorBidi" w:hAnsiTheme="minorBidi"/>
          <w:sz w:val="20"/>
          <w:szCs w:val="20"/>
        </w:rPr>
        <w:t xml:space="preserve"> sebagai </w:t>
      </w:r>
      <w:r w:rsidR="004E09D3">
        <w:rPr>
          <w:rFonts w:asciiTheme="minorBidi" w:hAnsiTheme="minorBidi"/>
          <w:sz w:val="20"/>
          <w:szCs w:val="20"/>
        </w:rPr>
        <w:t>agen</w:t>
      </w:r>
      <w:r w:rsidR="004E09D3" w:rsidRPr="00B50FF4">
        <w:rPr>
          <w:rFonts w:asciiTheme="minorBidi" w:hAnsiTheme="minorBidi"/>
          <w:sz w:val="20"/>
          <w:szCs w:val="20"/>
        </w:rPr>
        <w:t xml:space="preserve"> </w:t>
      </w:r>
      <w:r w:rsidR="00B50FF4" w:rsidRPr="00B50FF4">
        <w:rPr>
          <w:rFonts w:asciiTheme="minorBidi" w:hAnsiTheme="minorBidi"/>
          <w:sz w:val="20"/>
          <w:szCs w:val="20"/>
        </w:rPr>
        <w:t>penting dalam proses sosialisasi konsumen</w:t>
      </w:r>
      <w:r w:rsidR="004E09D3">
        <w:rPr>
          <w:rFonts w:asciiTheme="minorBidi" w:hAnsiTheme="minorBidi"/>
          <w:sz w:val="20"/>
          <w:szCs w:val="20"/>
        </w:rPr>
        <w:t>,</w:t>
      </w:r>
      <w:r w:rsidR="00B50FF4" w:rsidRPr="00B50FF4">
        <w:rPr>
          <w:rFonts w:asciiTheme="minorBidi" w:hAnsiTheme="minorBidi"/>
          <w:sz w:val="20"/>
          <w:szCs w:val="20"/>
        </w:rPr>
        <w:t xml:space="preserve"> hendaknya dapat memberikan pengetahuan dan informasi mengenai pemilihan makanan khususnya sayur dengan menerapkan gaya pengasuhan otoritatif yang memberikan pengetahuan dan informasi terkait manfaat mengonsumsi makanan sehat sejak dini. Bagi </w:t>
      </w:r>
      <w:r w:rsidR="00B50FF4" w:rsidRPr="00B50FF4">
        <w:rPr>
          <w:rFonts w:asciiTheme="minorBidi" w:hAnsiTheme="minorBidi"/>
          <w:sz w:val="20"/>
          <w:szCs w:val="20"/>
        </w:rPr>
        <w:lastRenderedPageBreak/>
        <w:t>institusi pendidikan</w:t>
      </w:r>
      <w:r w:rsidR="004E09D3">
        <w:rPr>
          <w:rFonts w:asciiTheme="minorBidi" w:hAnsiTheme="minorBidi"/>
          <w:sz w:val="20"/>
          <w:szCs w:val="20"/>
        </w:rPr>
        <w:t>,</w:t>
      </w:r>
      <w:r w:rsidR="00B50FF4" w:rsidRPr="00B50FF4">
        <w:rPr>
          <w:rFonts w:asciiTheme="minorBidi" w:hAnsiTheme="minorBidi"/>
          <w:sz w:val="20"/>
          <w:szCs w:val="20"/>
        </w:rPr>
        <w:t xml:space="preserve"> hendaknya menyediakan kantin yang memiliki berbagai menu sayur sehingga dapat memberikan keleluasaan bagi mahasiswa untuk memilih sayur yang biasa mahasiswa konsumsi ketika di rumah. Bagi </w:t>
      </w:r>
      <w:r w:rsidR="004E09D3">
        <w:rPr>
          <w:rFonts w:asciiTheme="minorBidi" w:hAnsiTheme="minorBidi"/>
          <w:sz w:val="20"/>
          <w:szCs w:val="20"/>
        </w:rPr>
        <w:t>p</w:t>
      </w:r>
      <w:r w:rsidR="004E09D3" w:rsidRPr="00B50FF4">
        <w:rPr>
          <w:rFonts w:asciiTheme="minorBidi" w:hAnsiTheme="minorBidi"/>
          <w:sz w:val="20"/>
          <w:szCs w:val="20"/>
        </w:rPr>
        <w:t xml:space="preserve">emerintah </w:t>
      </w:r>
      <w:r w:rsidR="00B50FF4" w:rsidRPr="00B50FF4">
        <w:rPr>
          <w:rFonts w:asciiTheme="minorBidi" w:hAnsiTheme="minorBidi"/>
          <w:sz w:val="20"/>
          <w:szCs w:val="20"/>
        </w:rPr>
        <w:t xml:space="preserve">khususnya </w:t>
      </w:r>
      <w:r w:rsidR="004E09D3">
        <w:rPr>
          <w:rFonts w:asciiTheme="minorBidi" w:hAnsiTheme="minorBidi"/>
          <w:sz w:val="20"/>
          <w:szCs w:val="20"/>
        </w:rPr>
        <w:t>Kementerian</w:t>
      </w:r>
      <w:r w:rsidR="004E09D3" w:rsidRPr="00B50FF4">
        <w:rPr>
          <w:rFonts w:asciiTheme="minorBidi" w:hAnsiTheme="minorBidi"/>
          <w:sz w:val="20"/>
          <w:szCs w:val="20"/>
        </w:rPr>
        <w:t xml:space="preserve"> </w:t>
      </w:r>
      <w:r w:rsidR="00B50FF4" w:rsidRPr="00B50FF4">
        <w:rPr>
          <w:rFonts w:asciiTheme="minorBidi" w:hAnsiTheme="minorBidi"/>
          <w:sz w:val="20"/>
          <w:szCs w:val="20"/>
        </w:rPr>
        <w:t xml:space="preserve">Kesehatan sebaiknya meningkatkan kepedulian terhadap konsumsi sayur pada remaja melalui berbagai program konsumsi sayur agar dapat meningkatkan </w:t>
      </w:r>
      <w:r w:rsidR="004E09D3">
        <w:rPr>
          <w:rFonts w:asciiTheme="minorBidi" w:hAnsiTheme="minorBidi"/>
          <w:sz w:val="20"/>
          <w:szCs w:val="20"/>
        </w:rPr>
        <w:t xml:space="preserve">kualitas </w:t>
      </w:r>
      <w:r w:rsidR="00B50FF4" w:rsidRPr="00B50FF4">
        <w:rPr>
          <w:rFonts w:asciiTheme="minorBidi" w:hAnsiTheme="minorBidi"/>
          <w:sz w:val="20"/>
          <w:szCs w:val="20"/>
        </w:rPr>
        <w:t xml:space="preserve">kesehatan remaja di masa yang akan datang.  </w:t>
      </w:r>
    </w:p>
    <w:p w14:paraId="38897A06" w14:textId="77777777" w:rsidR="00ED3F63" w:rsidRPr="00984EEC" w:rsidRDefault="00ED3F63" w:rsidP="005B6296">
      <w:pPr>
        <w:spacing w:after="0" w:line="240" w:lineRule="auto"/>
        <w:jc w:val="both"/>
        <w:rPr>
          <w:rFonts w:ascii="Arial" w:hAnsi="Arial" w:cs="Arial"/>
          <w:sz w:val="20"/>
          <w:szCs w:val="20"/>
        </w:rPr>
      </w:pPr>
    </w:p>
    <w:p w14:paraId="0D1B164B" w14:textId="77777777" w:rsidR="00B50FF4" w:rsidRPr="00B50FF4" w:rsidRDefault="00ED04D7" w:rsidP="00B50FF4">
      <w:pPr>
        <w:spacing w:after="0" w:line="240" w:lineRule="auto"/>
        <w:jc w:val="center"/>
        <w:rPr>
          <w:rFonts w:ascii="Arial" w:hAnsi="Arial" w:cs="Arial"/>
          <w:b/>
          <w:sz w:val="20"/>
          <w:szCs w:val="20"/>
          <w:lang w:val="en-US"/>
        </w:rPr>
      </w:pPr>
      <w:r w:rsidRPr="00984EEC">
        <w:rPr>
          <w:rFonts w:ascii="Arial" w:hAnsi="Arial" w:cs="Arial"/>
          <w:b/>
          <w:sz w:val="20"/>
          <w:szCs w:val="20"/>
        </w:rPr>
        <w:t>DAFTAR</w:t>
      </w:r>
      <w:r w:rsidRPr="00984EEC">
        <w:rPr>
          <w:rFonts w:ascii="Arial" w:hAnsi="Arial" w:cs="Arial"/>
          <w:sz w:val="20"/>
          <w:szCs w:val="20"/>
        </w:rPr>
        <w:t xml:space="preserve"> </w:t>
      </w:r>
      <w:r w:rsidRPr="00984EEC">
        <w:rPr>
          <w:rFonts w:ascii="Arial" w:hAnsi="Arial" w:cs="Arial"/>
          <w:b/>
          <w:sz w:val="20"/>
          <w:szCs w:val="20"/>
        </w:rPr>
        <w:t>PUSTAKA</w:t>
      </w:r>
    </w:p>
    <w:p w14:paraId="6332F41D" w14:textId="77777777" w:rsidR="00B50FF4" w:rsidRPr="00F603CA" w:rsidRDefault="00B50FF4" w:rsidP="00B50FF4">
      <w:pPr>
        <w:tabs>
          <w:tab w:val="left" w:pos="709"/>
        </w:tabs>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 xml:space="preserve">Baumrind, D. (1972). An exploratory study of socialization effects on Black children: Some Black-White comparisons. </w:t>
      </w:r>
      <w:r w:rsidRPr="00F603CA">
        <w:rPr>
          <w:rFonts w:asciiTheme="minorBidi" w:hAnsiTheme="minorBidi"/>
          <w:i/>
          <w:sz w:val="20"/>
          <w:szCs w:val="20"/>
        </w:rPr>
        <w:t>Child Development</w:t>
      </w:r>
      <w:r w:rsidRPr="00F603CA">
        <w:rPr>
          <w:rFonts w:asciiTheme="minorBidi" w:hAnsiTheme="minorBidi"/>
          <w:sz w:val="20"/>
          <w:szCs w:val="20"/>
        </w:rPr>
        <w:t>, 43, 261-267.</w:t>
      </w:r>
    </w:p>
    <w:p w14:paraId="34CBF792" w14:textId="77777777" w:rsidR="00B50FF4" w:rsidRPr="00B50FF4" w:rsidRDefault="00B50FF4" w:rsidP="00B50FF4">
      <w:pPr>
        <w:autoSpaceDE w:val="0"/>
        <w:autoSpaceDN w:val="0"/>
        <w:adjustRightInd w:val="0"/>
        <w:spacing w:before="120" w:after="120" w:line="240" w:lineRule="auto"/>
        <w:ind w:left="567" w:hanging="567"/>
        <w:jc w:val="both"/>
        <w:rPr>
          <w:rFonts w:asciiTheme="minorBidi" w:hAnsiTheme="minorBidi"/>
          <w:sz w:val="20"/>
          <w:szCs w:val="20"/>
        </w:rPr>
      </w:pPr>
      <w:r>
        <w:rPr>
          <w:rFonts w:asciiTheme="minorBidi" w:hAnsiTheme="minorBidi"/>
          <w:sz w:val="20"/>
          <w:szCs w:val="20"/>
        </w:rPr>
        <w:t>Benton</w:t>
      </w:r>
      <w:r>
        <w:rPr>
          <w:rFonts w:asciiTheme="minorBidi" w:hAnsiTheme="minorBidi"/>
          <w:sz w:val="20"/>
          <w:szCs w:val="20"/>
          <w:lang w:val="en-US"/>
        </w:rPr>
        <w:t xml:space="preserve">, </w:t>
      </w:r>
      <w:r w:rsidRPr="00B50FF4">
        <w:rPr>
          <w:rFonts w:asciiTheme="minorBidi" w:hAnsiTheme="minorBidi"/>
          <w:sz w:val="20"/>
          <w:szCs w:val="20"/>
        </w:rPr>
        <w:t xml:space="preserve">D. </w:t>
      </w:r>
      <w:proofErr w:type="gramStart"/>
      <w:r>
        <w:rPr>
          <w:rFonts w:asciiTheme="minorBidi" w:hAnsiTheme="minorBidi"/>
          <w:sz w:val="20"/>
          <w:szCs w:val="20"/>
          <w:lang w:val="en-US"/>
        </w:rPr>
        <w:t>(</w:t>
      </w:r>
      <w:r w:rsidRPr="00B50FF4">
        <w:rPr>
          <w:rFonts w:asciiTheme="minorBidi" w:hAnsiTheme="minorBidi"/>
          <w:sz w:val="20"/>
          <w:szCs w:val="20"/>
        </w:rPr>
        <w:t>2004</w:t>
      </w:r>
      <w:r>
        <w:rPr>
          <w:rFonts w:asciiTheme="minorBidi" w:hAnsiTheme="minorBidi"/>
          <w:sz w:val="20"/>
          <w:szCs w:val="20"/>
          <w:lang w:val="en-US"/>
        </w:rPr>
        <w:t>)</w:t>
      </w:r>
      <w:r w:rsidRPr="00B50FF4">
        <w:rPr>
          <w:rFonts w:asciiTheme="minorBidi" w:hAnsiTheme="minorBidi"/>
          <w:sz w:val="20"/>
          <w:szCs w:val="20"/>
        </w:rPr>
        <w:t>. Role of parents in the determination of the food preferences of children and the development of obesity.</w:t>
      </w:r>
      <w:proofErr w:type="gramEnd"/>
      <w:r w:rsidRPr="00B50FF4">
        <w:rPr>
          <w:rFonts w:asciiTheme="minorBidi" w:hAnsiTheme="minorBidi"/>
          <w:sz w:val="20"/>
          <w:szCs w:val="20"/>
        </w:rPr>
        <w:t xml:space="preserve"> </w:t>
      </w:r>
      <w:r w:rsidRPr="00B50FF4">
        <w:rPr>
          <w:rFonts w:asciiTheme="minorBidi" w:hAnsiTheme="minorBidi"/>
          <w:i/>
          <w:sz w:val="20"/>
          <w:szCs w:val="20"/>
        </w:rPr>
        <w:t>International Journal of Obesity</w:t>
      </w:r>
      <w:r w:rsidRPr="00B50FF4">
        <w:rPr>
          <w:rFonts w:asciiTheme="minorBidi" w:hAnsiTheme="minorBidi"/>
          <w:sz w:val="20"/>
          <w:szCs w:val="20"/>
        </w:rPr>
        <w:t>. 28: 858-869.</w:t>
      </w:r>
    </w:p>
    <w:p w14:paraId="0FE55942" w14:textId="77777777" w:rsidR="00B50FF4" w:rsidRPr="00F603CA" w:rsidRDefault="00B50FF4" w:rsidP="00B50FF4">
      <w:pPr>
        <w:tabs>
          <w:tab w:val="left" w:pos="709"/>
        </w:tabs>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 xml:space="preserve">Biloukha, Oleg, O., &amp; Utermohlen V. (2000). Correlates of food consumtion and perception of food in an educated urban population in Ukraine. </w:t>
      </w:r>
      <w:r w:rsidRPr="00F603CA">
        <w:rPr>
          <w:rFonts w:asciiTheme="minorBidi" w:hAnsiTheme="minorBidi"/>
          <w:i/>
          <w:sz w:val="20"/>
          <w:szCs w:val="20"/>
        </w:rPr>
        <w:t>Food Quality and Preference</w:t>
      </w:r>
      <w:r w:rsidRPr="00F603CA">
        <w:rPr>
          <w:rFonts w:asciiTheme="minorBidi" w:hAnsiTheme="minorBidi"/>
          <w:sz w:val="20"/>
          <w:szCs w:val="20"/>
        </w:rPr>
        <w:t xml:space="preserve">, 11, 475-485. Diambil dari </w:t>
      </w:r>
      <w:hyperlink r:id="rId12" w:history="1">
        <w:r w:rsidRPr="00F603CA">
          <w:rPr>
            <w:rStyle w:val="Hyperlink"/>
            <w:rFonts w:asciiTheme="minorBidi" w:hAnsiTheme="minorBidi"/>
            <w:color w:val="auto"/>
            <w:sz w:val="20"/>
            <w:szCs w:val="20"/>
          </w:rPr>
          <w:t>http://www.sciencedirect.com/science/article/pii/S0950329300000203</w:t>
        </w:r>
      </w:hyperlink>
      <w:r w:rsidRPr="00F603CA">
        <w:rPr>
          <w:rFonts w:asciiTheme="minorBidi" w:hAnsiTheme="minorBidi"/>
          <w:sz w:val="20"/>
          <w:szCs w:val="20"/>
        </w:rPr>
        <w:t xml:space="preserve">. [diunduh 25 Mei 2016]. </w:t>
      </w:r>
    </w:p>
    <w:p w14:paraId="6C9DFBCF" w14:textId="6CB3CD66" w:rsidR="00B50FF4" w:rsidRDefault="00AD0167" w:rsidP="00B50FF4">
      <w:pPr>
        <w:spacing w:before="120" w:after="120" w:line="240" w:lineRule="auto"/>
        <w:ind w:left="567" w:hanging="567"/>
        <w:jc w:val="both"/>
        <w:rPr>
          <w:rStyle w:val="Hyperlink"/>
          <w:rFonts w:asciiTheme="minorBidi" w:hAnsiTheme="minorBidi"/>
          <w:color w:val="auto"/>
          <w:sz w:val="20"/>
          <w:szCs w:val="20"/>
          <w:lang w:val="en-US"/>
        </w:rPr>
      </w:pPr>
      <w:r>
        <w:rPr>
          <w:rFonts w:asciiTheme="minorBidi" w:hAnsiTheme="minorBidi"/>
          <w:sz w:val="20"/>
          <w:szCs w:val="20"/>
          <w:lang w:val="en-US"/>
        </w:rPr>
        <w:t>Badan Ketahanan Pangan Daerah</w:t>
      </w:r>
      <w:r w:rsidRPr="00CF4B73">
        <w:rPr>
          <w:rFonts w:asciiTheme="minorBidi" w:hAnsiTheme="minorBidi"/>
          <w:sz w:val="20"/>
          <w:szCs w:val="20"/>
        </w:rPr>
        <w:t xml:space="preserve"> </w:t>
      </w:r>
      <w:r>
        <w:rPr>
          <w:rFonts w:asciiTheme="minorBidi" w:hAnsiTheme="minorBidi"/>
          <w:sz w:val="20"/>
          <w:szCs w:val="20"/>
          <w:lang w:val="en-US"/>
        </w:rPr>
        <w:t>[</w:t>
      </w:r>
      <w:r w:rsidR="00B50FF4" w:rsidRPr="00F603CA">
        <w:rPr>
          <w:rFonts w:asciiTheme="minorBidi" w:hAnsiTheme="minorBidi"/>
          <w:sz w:val="20"/>
          <w:szCs w:val="20"/>
        </w:rPr>
        <w:t>BKPD</w:t>
      </w:r>
      <w:r>
        <w:rPr>
          <w:rFonts w:asciiTheme="minorBidi" w:hAnsiTheme="minorBidi"/>
          <w:sz w:val="20"/>
          <w:szCs w:val="20"/>
          <w:lang w:val="en-US"/>
        </w:rPr>
        <w:t>]</w:t>
      </w:r>
      <w:r w:rsidR="00B50FF4" w:rsidRPr="00F603CA">
        <w:rPr>
          <w:rFonts w:asciiTheme="minorBidi" w:hAnsiTheme="minorBidi"/>
          <w:sz w:val="20"/>
          <w:szCs w:val="20"/>
        </w:rPr>
        <w:t xml:space="preserve">. </w:t>
      </w:r>
      <w:proofErr w:type="gramStart"/>
      <w:r w:rsidR="00B50FF4" w:rsidRPr="00F603CA">
        <w:rPr>
          <w:rFonts w:asciiTheme="minorBidi" w:hAnsiTheme="minorBidi"/>
          <w:sz w:val="20"/>
          <w:szCs w:val="20"/>
          <w:lang w:val="en-US"/>
        </w:rPr>
        <w:t>(</w:t>
      </w:r>
      <w:r w:rsidR="00B50FF4" w:rsidRPr="00F603CA">
        <w:rPr>
          <w:rFonts w:asciiTheme="minorBidi" w:hAnsiTheme="minorBidi"/>
          <w:sz w:val="20"/>
          <w:szCs w:val="20"/>
        </w:rPr>
        <w:t>2015</w:t>
      </w:r>
      <w:r w:rsidR="00B50FF4" w:rsidRPr="00F603CA">
        <w:rPr>
          <w:rFonts w:asciiTheme="minorBidi" w:hAnsiTheme="minorBidi"/>
          <w:sz w:val="20"/>
          <w:szCs w:val="20"/>
          <w:lang w:val="en-US"/>
        </w:rPr>
        <w:t>)</w:t>
      </w:r>
      <w:r w:rsidR="00B50FF4" w:rsidRPr="00F603CA">
        <w:rPr>
          <w:rFonts w:asciiTheme="minorBidi" w:hAnsiTheme="minorBidi"/>
          <w:sz w:val="20"/>
          <w:szCs w:val="20"/>
        </w:rPr>
        <w:t>. Kontribusi sayur dalam pola pangan harapan keluarga Indonesia.</w:t>
      </w:r>
      <w:proofErr w:type="gramEnd"/>
      <w:r w:rsidR="00B50FF4" w:rsidRPr="00F603CA">
        <w:rPr>
          <w:rFonts w:asciiTheme="minorBidi" w:hAnsiTheme="minorBidi"/>
          <w:sz w:val="20"/>
          <w:szCs w:val="20"/>
        </w:rPr>
        <w:t xml:space="preserve">  [internet]. [diunduh pada 28 April 2016]. Tersedia pada: </w:t>
      </w:r>
      <w:hyperlink r:id="rId13" w:history="1">
        <w:r w:rsidR="00B50FF4" w:rsidRPr="00F603CA">
          <w:rPr>
            <w:rStyle w:val="Hyperlink"/>
            <w:rFonts w:asciiTheme="minorBidi" w:hAnsiTheme="minorBidi"/>
            <w:color w:val="auto"/>
            <w:sz w:val="20"/>
            <w:szCs w:val="20"/>
          </w:rPr>
          <w:t>http://bkpd.jabarprov.go.id/kontribusi-sayur-dalam-pola-pangan-harapan-keluarga-indonesia/</w:t>
        </w:r>
      </w:hyperlink>
    </w:p>
    <w:p w14:paraId="572989BB" w14:textId="6866BF87" w:rsidR="002D2F0F" w:rsidRPr="002D2F0F" w:rsidRDefault="002D2F0F" w:rsidP="00B50FF4">
      <w:pPr>
        <w:spacing w:before="120" w:after="120" w:line="240" w:lineRule="auto"/>
        <w:ind w:left="567" w:hanging="567"/>
        <w:jc w:val="both"/>
        <w:rPr>
          <w:rFonts w:asciiTheme="minorBidi" w:hAnsiTheme="minorBidi"/>
          <w:sz w:val="20"/>
          <w:szCs w:val="20"/>
          <w:lang w:val="en-US"/>
        </w:rPr>
      </w:pPr>
      <w:proofErr w:type="gramStart"/>
      <w:r w:rsidRPr="002D2F0F">
        <w:rPr>
          <w:rFonts w:asciiTheme="minorBidi" w:hAnsiTheme="minorBidi"/>
          <w:sz w:val="20"/>
          <w:szCs w:val="20"/>
          <w:lang w:val="en-US"/>
        </w:rPr>
        <w:t>Cutler</w:t>
      </w:r>
      <w:r>
        <w:rPr>
          <w:rFonts w:asciiTheme="minorBidi" w:hAnsiTheme="minorBidi"/>
          <w:sz w:val="20"/>
          <w:szCs w:val="20"/>
          <w:lang w:val="en-US"/>
        </w:rPr>
        <w:t>,</w:t>
      </w:r>
      <w:r w:rsidRPr="002D2F0F">
        <w:rPr>
          <w:rFonts w:asciiTheme="minorBidi" w:hAnsiTheme="minorBidi"/>
          <w:sz w:val="20"/>
          <w:szCs w:val="20"/>
          <w:lang w:val="en-US"/>
        </w:rPr>
        <w:t xml:space="preserve"> G</w:t>
      </w:r>
      <w:r>
        <w:rPr>
          <w:rFonts w:asciiTheme="minorBidi" w:hAnsiTheme="minorBidi"/>
          <w:sz w:val="20"/>
          <w:szCs w:val="20"/>
          <w:lang w:val="en-US"/>
        </w:rPr>
        <w:t>.</w:t>
      </w:r>
      <w:r w:rsidRPr="002D2F0F">
        <w:rPr>
          <w:rFonts w:asciiTheme="minorBidi" w:hAnsiTheme="minorBidi"/>
          <w:sz w:val="20"/>
          <w:szCs w:val="20"/>
          <w:lang w:val="en-US"/>
        </w:rPr>
        <w:t>J</w:t>
      </w:r>
      <w:r>
        <w:rPr>
          <w:rFonts w:asciiTheme="minorBidi" w:hAnsiTheme="minorBidi"/>
          <w:sz w:val="20"/>
          <w:szCs w:val="20"/>
          <w:lang w:val="en-US"/>
        </w:rPr>
        <w:t>.</w:t>
      </w:r>
      <w:r w:rsidRPr="002D2F0F">
        <w:rPr>
          <w:rFonts w:asciiTheme="minorBidi" w:hAnsiTheme="minorBidi"/>
          <w:sz w:val="20"/>
          <w:szCs w:val="20"/>
          <w:lang w:val="en-US"/>
        </w:rPr>
        <w:t>, Flood</w:t>
      </w:r>
      <w:r>
        <w:rPr>
          <w:rFonts w:asciiTheme="minorBidi" w:hAnsiTheme="minorBidi"/>
          <w:sz w:val="20"/>
          <w:szCs w:val="20"/>
          <w:lang w:val="en-US"/>
        </w:rPr>
        <w:t>,</w:t>
      </w:r>
      <w:r w:rsidRPr="002D2F0F">
        <w:rPr>
          <w:rFonts w:asciiTheme="minorBidi" w:hAnsiTheme="minorBidi"/>
          <w:sz w:val="20"/>
          <w:szCs w:val="20"/>
          <w:lang w:val="en-US"/>
        </w:rPr>
        <w:t xml:space="preserve"> A</w:t>
      </w:r>
      <w:r>
        <w:rPr>
          <w:rFonts w:asciiTheme="minorBidi" w:hAnsiTheme="minorBidi"/>
          <w:sz w:val="20"/>
          <w:szCs w:val="20"/>
          <w:lang w:val="en-US"/>
        </w:rPr>
        <w:t>.</w:t>
      </w:r>
      <w:r w:rsidRPr="002D2F0F">
        <w:rPr>
          <w:rFonts w:asciiTheme="minorBidi" w:hAnsiTheme="minorBidi"/>
          <w:sz w:val="20"/>
          <w:szCs w:val="20"/>
          <w:lang w:val="en-US"/>
        </w:rPr>
        <w:t>, Hannan</w:t>
      </w:r>
      <w:r>
        <w:rPr>
          <w:rFonts w:asciiTheme="minorBidi" w:hAnsiTheme="minorBidi"/>
          <w:sz w:val="20"/>
          <w:szCs w:val="20"/>
          <w:lang w:val="en-US"/>
        </w:rPr>
        <w:t>,</w:t>
      </w:r>
      <w:r w:rsidRPr="002D2F0F">
        <w:rPr>
          <w:rFonts w:asciiTheme="minorBidi" w:hAnsiTheme="minorBidi"/>
          <w:sz w:val="20"/>
          <w:szCs w:val="20"/>
          <w:lang w:val="en-US"/>
        </w:rPr>
        <w:t xml:space="preserve"> P</w:t>
      </w:r>
      <w:r>
        <w:rPr>
          <w:rFonts w:asciiTheme="minorBidi" w:hAnsiTheme="minorBidi"/>
          <w:sz w:val="20"/>
          <w:szCs w:val="20"/>
          <w:lang w:val="en-US"/>
        </w:rPr>
        <w:t>.</w:t>
      </w:r>
      <w:r w:rsidRPr="002D2F0F">
        <w:rPr>
          <w:rFonts w:asciiTheme="minorBidi" w:hAnsiTheme="minorBidi"/>
          <w:sz w:val="20"/>
          <w:szCs w:val="20"/>
          <w:lang w:val="en-US"/>
        </w:rPr>
        <w:t>J</w:t>
      </w:r>
      <w:r>
        <w:rPr>
          <w:rFonts w:asciiTheme="minorBidi" w:hAnsiTheme="minorBidi"/>
          <w:sz w:val="20"/>
          <w:szCs w:val="20"/>
          <w:lang w:val="en-US"/>
        </w:rPr>
        <w:t>.</w:t>
      </w:r>
      <w:r w:rsidRPr="002D2F0F">
        <w:rPr>
          <w:rFonts w:asciiTheme="minorBidi" w:hAnsiTheme="minorBidi"/>
          <w:sz w:val="20"/>
          <w:szCs w:val="20"/>
          <w:lang w:val="en-US"/>
        </w:rPr>
        <w:t>, Slavin</w:t>
      </w:r>
      <w:r>
        <w:rPr>
          <w:rFonts w:asciiTheme="minorBidi" w:hAnsiTheme="minorBidi"/>
          <w:sz w:val="20"/>
          <w:szCs w:val="20"/>
          <w:lang w:val="en-US"/>
        </w:rPr>
        <w:t>,</w:t>
      </w:r>
      <w:r w:rsidRPr="002D2F0F">
        <w:rPr>
          <w:rFonts w:asciiTheme="minorBidi" w:hAnsiTheme="minorBidi"/>
          <w:sz w:val="20"/>
          <w:szCs w:val="20"/>
          <w:lang w:val="en-US"/>
        </w:rPr>
        <w:t xml:space="preserve"> J</w:t>
      </w:r>
      <w:r>
        <w:rPr>
          <w:rFonts w:asciiTheme="minorBidi" w:hAnsiTheme="minorBidi"/>
          <w:sz w:val="20"/>
          <w:szCs w:val="20"/>
          <w:lang w:val="en-US"/>
        </w:rPr>
        <w:t>.</w:t>
      </w:r>
      <w:r w:rsidRPr="002D2F0F">
        <w:rPr>
          <w:rFonts w:asciiTheme="minorBidi" w:hAnsiTheme="minorBidi"/>
          <w:sz w:val="20"/>
          <w:szCs w:val="20"/>
          <w:lang w:val="en-US"/>
        </w:rPr>
        <w:t>L</w:t>
      </w:r>
      <w:r>
        <w:rPr>
          <w:rFonts w:asciiTheme="minorBidi" w:hAnsiTheme="minorBidi"/>
          <w:sz w:val="20"/>
          <w:szCs w:val="20"/>
          <w:lang w:val="en-US"/>
        </w:rPr>
        <w:t>.</w:t>
      </w:r>
      <w:r w:rsidRPr="002D2F0F">
        <w:rPr>
          <w:rFonts w:asciiTheme="minorBidi" w:hAnsiTheme="minorBidi"/>
          <w:sz w:val="20"/>
          <w:szCs w:val="20"/>
          <w:lang w:val="en-US"/>
        </w:rPr>
        <w:t>, Neumark-Sztainer</w:t>
      </w:r>
      <w:r>
        <w:rPr>
          <w:rFonts w:asciiTheme="minorBidi" w:hAnsiTheme="minorBidi"/>
          <w:sz w:val="20"/>
          <w:szCs w:val="20"/>
          <w:lang w:val="en-US"/>
        </w:rPr>
        <w:t>,</w:t>
      </w:r>
      <w:r w:rsidRPr="002D2F0F">
        <w:rPr>
          <w:rFonts w:asciiTheme="minorBidi" w:hAnsiTheme="minorBidi"/>
          <w:sz w:val="20"/>
          <w:szCs w:val="20"/>
          <w:lang w:val="en-US"/>
        </w:rPr>
        <w:t xml:space="preserve"> D. </w:t>
      </w:r>
      <w:r>
        <w:rPr>
          <w:rFonts w:asciiTheme="minorBidi" w:hAnsiTheme="minorBidi"/>
          <w:sz w:val="20"/>
          <w:szCs w:val="20"/>
          <w:lang w:val="en-US"/>
        </w:rPr>
        <w:t>(</w:t>
      </w:r>
      <w:r w:rsidRPr="002D2F0F">
        <w:rPr>
          <w:rFonts w:asciiTheme="minorBidi" w:hAnsiTheme="minorBidi"/>
          <w:sz w:val="20"/>
          <w:szCs w:val="20"/>
          <w:lang w:val="en-US"/>
        </w:rPr>
        <w:t>2011</w:t>
      </w:r>
      <w:r>
        <w:rPr>
          <w:rFonts w:asciiTheme="minorBidi" w:hAnsiTheme="minorBidi"/>
          <w:sz w:val="20"/>
          <w:szCs w:val="20"/>
          <w:lang w:val="en-US"/>
        </w:rPr>
        <w:t>)</w:t>
      </w:r>
      <w:r w:rsidRPr="002D2F0F">
        <w:rPr>
          <w:rFonts w:asciiTheme="minorBidi" w:hAnsiTheme="minorBidi"/>
          <w:sz w:val="20"/>
          <w:szCs w:val="20"/>
          <w:lang w:val="en-US"/>
        </w:rPr>
        <w:t>.</w:t>
      </w:r>
      <w:proofErr w:type="gramEnd"/>
      <w:r w:rsidRPr="002D2F0F">
        <w:rPr>
          <w:rFonts w:asciiTheme="minorBidi" w:hAnsiTheme="minorBidi"/>
          <w:sz w:val="20"/>
          <w:szCs w:val="20"/>
          <w:lang w:val="en-US"/>
        </w:rPr>
        <w:t xml:space="preserve"> </w:t>
      </w:r>
      <w:proofErr w:type="gramStart"/>
      <w:r w:rsidRPr="002D2F0F">
        <w:rPr>
          <w:rFonts w:asciiTheme="minorBidi" w:hAnsiTheme="minorBidi"/>
          <w:sz w:val="20"/>
          <w:szCs w:val="20"/>
          <w:lang w:val="en-US"/>
        </w:rPr>
        <w:t>Association between major patterns of dietary intake and weight status in adolescents.</w:t>
      </w:r>
      <w:proofErr w:type="gramEnd"/>
      <w:r w:rsidRPr="002D2F0F">
        <w:rPr>
          <w:rFonts w:asciiTheme="minorBidi" w:hAnsiTheme="minorBidi"/>
          <w:sz w:val="20"/>
          <w:szCs w:val="20"/>
          <w:lang w:val="en-US"/>
        </w:rPr>
        <w:t xml:space="preserve"> </w:t>
      </w:r>
      <w:proofErr w:type="gramStart"/>
      <w:r w:rsidRPr="009F1D39">
        <w:rPr>
          <w:rFonts w:asciiTheme="minorBidi" w:hAnsiTheme="minorBidi"/>
          <w:i/>
          <w:sz w:val="20"/>
          <w:szCs w:val="20"/>
          <w:lang w:val="en-US"/>
        </w:rPr>
        <w:t>British Journal of Nutrition</w:t>
      </w:r>
      <w:r w:rsidRPr="002D2F0F">
        <w:rPr>
          <w:rFonts w:asciiTheme="minorBidi" w:hAnsiTheme="minorBidi"/>
          <w:sz w:val="20"/>
          <w:szCs w:val="20"/>
          <w:lang w:val="en-US"/>
        </w:rPr>
        <w:t>.</w:t>
      </w:r>
      <w:proofErr w:type="gramEnd"/>
      <w:r w:rsidRPr="002D2F0F">
        <w:rPr>
          <w:rFonts w:asciiTheme="minorBidi" w:hAnsiTheme="minorBidi"/>
          <w:sz w:val="20"/>
          <w:szCs w:val="20"/>
          <w:lang w:val="en-US"/>
        </w:rPr>
        <w:t xml:space="preserve"> 13: 1–8.</w:t>
      </w:r>
    </w:p>
    <w:p w14:paraId="03D2354E" w14:textId="77777777" w:rsidR="00B50FF4" w:rsidRPr="00F603CA" w:rsidRDefault="00B50FF4" w:rsidP="00B50FF4">
      <w:pPr>
        <w:spacing w:before="120" w:after="120" w:line="240" w:lineRule="auto"/>
        <w:ind w:left="567" w:hanging="567"/>
        <w:jc w:val="both"/>
        <w:rPr>
          <w:rFonts w:asciiTheme="minorBidi" w:hAnsiTheme="minorBidi"/>
          <w:sz w:val="20"/>
          <w:szCs w:val="20"/>
          <w:lang w:val="en-US"/>
        </w:rPr>
      </w:pPr>
      <w:r w:rsidRPr="00F603CA">
        <w:rPr>
          <w:rFonts w:asciiTheme="minorBidi" w:hAnsiTheme="minorBidi"/>
          <w:sz w:val="20"/>
          <w:szCs w:val="20"/>
        </w:rPr>
        <w:t>Daniloski</w:t>
      </w:r>
      <w:r>
        <w:rPr>
          <w:rFonts w:asciiTheme="minorBidi" w:hAnsiTheme="minorBidi"/>
          <w:sz w:val="20"/>
          <w:szCs w:val="20"/>
          <w:lang w:val="en-US"/>
        </w:rPr>
        <w:t>,</w:t>
      </w:r>
      <w:r w:rsidRPr="00F603CA">
        <w:rPr>
          <w:rFonts w:asciiTheme="minorBidi" w:hAnsiTheme="minorBidi"/>
          <w:sz w:val="20"/>
          <w:szCs w:val="20"/>
        </w:rPr>
        <w:t xml:space="preserve"> K.</w:t>
      </w:r>
      <w:r w:rsidRPr="00F603CA">
        <w:rPr>
          <w:rFonts w:asciiTheme="minorBidi" w:hAnsiTheme="minorBidi"/>
          <w:sz w:val="20"/>
          <w:szCs w:val="20"/>
          <w:lang w:val="en-US"/>
        </w:rPr>
        <w:t xml:space="preserve"> </w:t>
      </w:r>
      <w:r w:rsidRPr="00F603CA">
        <w:rPr>
          <w:rFonts w:asciiTheme="minorBidi" w:hAnsiTheme="minorBidi"/>
          <w:sz w:val="20"/>
          <w:szCs w:val="20"/>
        </w:rPr>
        <w:t xml:space="preserve">M. </w:t>
      </w:r>
      <w:r w:rsidRPr="00F603CA">
        <w:rPr>
          <w:rFonts w:asciiTheme="minorBidi" w:hAnsiTheme="minorBidi"/>
          <w:sz w:val="20"/>
          <w:szCs w:val="20"/>
          <w:lang w:val="en-US"/>
        </w:rPr>
        <w:t>(</w:t>
      </w:r>
      <w:r w:rsidRPr="00F603CA">
        <w:rPr>
          <w:rFonts w:asciiTheme="minorBidi" w:hAnsiTheme="minorBidi"/>
          <w:sz w:val="20"/>
          <w:szCs w:val="20"/>
        </w:rPr>
        <w:t>2011</w:t>
      </w:r>
      <w:r w:rsidRPr="00F603CA">
        <w:rPr>
          <w:rFonts w:asciiTheme="minorBidi" w:hAnsiTheme="minorBidi"/>
          <w:sz w:val="20"/>
          <w:szCs w:val="20"/>
          <w:lang w:val="en-US"/>
        </w:rPr>
        <w:t>)</w:t>
      </w:r>
      <w:r w:rsidRPr="00F603CA">
        <w:rPr>
          <w:rFonts w:asciiTheme="minorBidi" w:hAnsiTheme="minorBidi"/>
          <w:sz w:val="20"/>
          <w:szCs w:val="20"/>
        </w:rPr>
        <w:t xml:space="preserve">. </w:t>
      </w:r>
      <w:r w:rsidRPr="00F603CA">
        <w:rPr>
          <w:rFonts w:asciiTheme="minorBidi" w:hAnsiTheme="minorBidi"/>
          <w:i/>
          <w:iCs/>
          <w:sz w:val="20"/>
          <w:szCs w:val="20"/>
        </w:rPr>
        <w:t xml:space="preserve">Adolescent Food Choice: Developing and Evaluating a Model of Parental Influence </w:t>
      </w:r>
      <w:r w:rsidRPr="00F603CA">
        <w:rPr>
          <w:rFonts w:asciiTheme="minorBidi" w:hAnsiTheme="minorBidi"/>
          <w:sz w:val="20"/>
          <w:szCs w:val="20"/>
          <w:lang w:val="en-US"/>
        </w:rPr>
        <w:t>(D</w:t>
      </w:r>
      <w:r w:rsidRPr="00F603CA">
        <w:rPr>
          <w:rFonts w:asciiTheme="minorBidi" w:hAnsiTheme="minorBidi"/>
          <w:sz w:val="20"/>
          <w:szCs w:val="20"/>
        </w:rPr>
        <w:t>isertasi</w:t>
      </w:r>
      <w:r w:rsidRPr="00F603CA">
        <w:rPr>
          <w:rFonts w:asciiTheme="minorBidi" w:hAnsiTheme="minorBidi"/>
          <w:sz w:val="20"/>
          <w:szCs w:val="20"/>
          <w:lang w:val="en-US"/>
        </w:rPr>
        <w:t>)</w:t>
      </w:r>
      <w:r w:rsidRPr="00F603CA">
        <w:rPr>
          <w:rFonts w:asciiTheme="minorBidi" w:hAnsiTheme="minorBidi"/>
          <w:sz w:val="20"/>
          <w:szCs w:val="20"/>
        </w:rPr>
        <w:t>. University of. Faculty of Virginia</w:t>
      </w:r>
    </w:p>
    <w:p w14:paraId="3253A39D" w14:textId="77777777" w:rsidR="00B50FF4" w:rsidRPr="00F603CA" w:rsidRDefault="00B50FF4" w:rsidP="00B50FF4">
      <w:pPr>
        <w:tabs>
          <w:tab w:val="left" w:pos="3142"/>
        </w:tabs>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Eertmans, A. (2006). Sensory-affective and other determinant of food choice: their relative importance and variability across individualsand snd situations. (Disertasi) Chatolic University of Leuven, Leuven.</w:t>
      </w:r>
    </w:p>
    <w:p w14:paraId="4DB8934E" w14:textId="77777777" w:rsidR="00B50FF4" w:rsidRPr="00F603CA" w:rsidRDefault="00B50FF4" w:rsidP="00B50FF4">
      <w:pPr>
        <w:spacing w:before="120" w:after="120" w:line="240" w:lineRule="auto"/>
        <w:ind w:left="567" w:hanging="567"/>
        <w:jc w:val="both"/>
        <w:rPr>
          <w:rFonts w:asciiTheme="minorBidi" w:hAnsiTheme="minorBidi"/>
          <w:sz w:val="20"/>
          <w:szCs w:val="20"/>
          <w:lang w:val="en-US"/>
        </w:rPr>
      </w:pPr>
      <w:r w:rsidRPr="00F603CA">
        <w:rPr>
          <w:rFonts w:asciiTheme="minorBidi" w:hAnsiTheme="minorBidi"/>
          <w:sz w:val="20"/>
          <w:szCs w:val="20"/>
        </w:rPr>
        <w:t>Elmanora, Muflikhati</w:t>
      </w:r>
      <w:r w:rsidRPr="00F603CA">
        <w:rPr>
          <w:rFonts w:asciiTheme="minorBidi" w:hAnsiTheme="minorBidi"/>
          <w:sz w:val="20"/>
          <w:szCs w:val="20"/>
          <w:lang w:val="en-US"/>
        </w:rPr>
        <w:t xml:space="preserve">, </w:t>
      </w:r>
      <w:r w:rsidRPr="00F603CA">
        <w:rPr>
          <w:rFonts w:asciiTheme="minorBidi" w:hAnsiTheme="minorBidi"/>
          <w:sz w:val="20"/>
          <w:szCs w:val="20"/>
        </w:rPr>
        <w:t>I</w:t>
      </w:r>
      <w:r w:rsidRPr="00F603CA">
        <w:rPr>
          <w:rFonts w:asciiTheme="minorBidi" w:hAnsiTheme="minorBidi"/>
          <w:sz w:val="20"/>
          <w:szCs w:val="20"/>
          <w:lang w:val="en-US"/>
        </w:rPr>
        <w:t>.</w:t>
      </w:r>
      <w:r w:rsidRPr="00F603CA">
        <w:rPr>
          <w:rFonts w:asciiTheme="minorBidi" w:hAnsiTheme="minorBidi"/>
          <w:sz w:val="20"/>
          <w:szCs w:val="20"/>
        </w:rPr>
        <w:t xml:space="preserve">, Alfiasari. </w:t>
      </w:r>
      <w:r w:rsidRPr="00F603CA">
        <w:rPr>
          <w:rFonts w:asciiTheme="minorBidi" w:hAnsiTheme="minorBidi"/>
          <w:sz w:val="20"/>
          <w:szCs w:val="20"/>
          <w:lang w:val="en-US"/>
        </w:rPr>
        <w:t>(</w:t>
      </w:r>
      <w:r w:rsidRPr="00F603CA">
        <w:rPr>
          <w:rFonts w:asciiTheme="minorBidi" w:hAnsiTheme="minorBidi"/>
          <w:sz w:val="20"/>
          <w:szCs w:val="20"/>
        </w:rPr>
        <w:t>2012</w:t>
      </w:r>
      <w:r w:rsidRPr="00F603CA">
        <w:rPr>
          <w:rFonts w:asciiTheme="minorBidi" w:hAnsiTheme="minorBidi"/>
          <w:sz w:val="20"/>
          <w:szCs w:val="20"/>
          <w:lang w:val="en-US"/>
        </w:rPr>
        <w:t>)</w:t>
      </w:r>
      <w:r w:rsidRPr="00F603CA">
        <w:rPr>
          <w:rFonts w:asciiTheme="minorBidi" w:hAnsiTheme="minorBidi"/>
          <w:sz w:val="20"/>
          <w:szCs w:val="20"/>
        </w:rPr>
        <w:t xml:space="preserve">. Gaya pengasuhan dan perkembangan sosial </w:t>
      </w:r>
      <w:r w:rsidRPr="00F603CA">
        <w:rPr>
          <w:rFonts w:asciiTheme="minorBidi" w:hAnsiTheme="minorBidi"/>
          <w:sz w:val="20"/>
          <w:szCs w:val="20"/>
        </w:rPr>
        <w:lastRenderedPageBreak/>
        <w:t xml:space="preserve">emosi anak </w:t>
      </w:r>
      <w:proofErr w:type="gramStart"/>
      <w:r w:rsidRPr="00F603CA">
        <w:rPr>
          <w:rFonts w:asciiTheme="minorBidi" w:hAnsiTheme="minorBidi"/>
          <w:sz w:val="20"/>
          <w:szCs w:val="20"/>
        </w:rPr>
        <w:t>usia</w:t>
      </w:r>
      <w:proofErr w:type="gramEnd"/>
      <w:r w:rsidRPr="00F603CA">
        <w:rPr>
          <w:rFonts w:asciiTheme="minorBidi" w:hAnsiTheme="minorBidi"/>
          <w:sz w:val="20"/>
          <w:szCs w:val="20"/>
        </w:rPr>
        <w:t xml:space="preserve"> sekolah pada keluarga petani kayu manis. </w:t>
      </w:r>
      <w:r w:rsidRPr="00F603CA">
        <w:rPr>
          <w:rFonts w:asciiTheme="minorBidi" w:hAnsiTheme="minorBidi"/>
          <w:i/>
          <w:sz w:val="20"/>
          <w:szCs w:val="20"/>
        </w:rPr>
        <w:t>Jurnal Ilmu Keluarga dan Konsumen</w:t>
      </w:r>
      <w:r w:rsidRPr="00F603CA">
        <w:rPr>
          <w:rFonts w:asciiTheme="minorBidi" w:hAnsiTheme="minorBidi"/>
          <w:sz w:val="20"/>
          <w:szCs w:val="20"/>
        </w:rPr>
        <w:t>. 5(2): 128-137</w:t>
      </w:r>
    </w:p>
    <w:p w14:paraId="3CF7E5F0" w14:textId="77777777" w:rsidR="00B50FF4" w:rsidRPr="00F603CA" w:rsidRDefault="00B50FF4" w:rsidP="00B50FF4">
      <w:pPr>
        <w:tabs>
          <w:tab w:val="left" w:pos="3142"/>
        </w:tabs>
        <w:spacing w:before="120" w:after="120" w:line="240" w:lineRule="auto"/>
        <w:ind w:left="567" w:hanging="567"/>
        <w:jc w:val="both"/>
        <w:rPr>
          <w:rFonts w:asciiTheme="minorBidi" w:hAnsiTheme="minorBidi"/>
          <w:sz w:val="20"/>
          <w:szCs w:val="20"/>
          <w:lang w:val="en-US"/>
        </w:rPr>
      </w:pPr>
      <w:r w:rsidRPr="00F603CA">
        <w:rPr>
          <w:rFonts w:asciiTheme="minorBidi" w:hAnsiTheme="minorBidi"/>
          <w:sz w:val="20"/>
          <w:szCs w:val="20"/>
        </w:rPr>
        <w:t xml:space="preserve">Epstein, L. H., Wisniewski, L., &amp;  Weng, R. (1994). Child and parent psychological problem influence child weight control. 2(6), 509-515. Diambil dari </w:t>
      </w:r>
      <w:hyperlink r:id="rId14" w:history="1">
        <w:r w:rsidRPr="00F603CA">
          <w:rPr>
            <w:rStyle w:val="Hyperlink"/>
            <w:rFonts w:asciiTheme="minorBidi" w:hAnsiTheme="minorBidi"/>
            <w:color w:val="auto"/>
            <w:sz w:val="20"/>
            <w:szCs w:val="20"/>
          </w:rPr>
          <w:t>http://onlinelibrary.wiley.com/doi/10.1002/j.1550-8528.1994.tb00099.x</w:t>
        </w:r>
      </w:hyperlink>
      <w:r w:rsidRPr="00F603CA">
        <w:rPr>
          <w:rFonts w:asciiTheme="minorBidi" w:hAnsiTheme="minorBidi"/>
          <w:sz w:val="20"/>
          <w:szCs w:val="20"/>
        </w:rPr>
        <w:t>. [diunduh 25 Mei 2016].</w:t>
      </w:r>
    </w:p>
    <w:p w14:paraId="0D3CF06C" w14:textId="77777777" w:rsidR="00B50FF4" w:rsidRPr="00E374EE" w:rsidRDefault="00B50FF4" w:rsidP="00B50FF4">
      <w:pPr>
        <w:tabs>
          <w:tab w:val="left" w:pos="3142"/>
        </w:tabs>
        <w:spacing w:before="120" w:after="120" w:line="240" w:lineRule="auto"/>
        <w:ind w:left="567" w:hanging="567"/>
        <w:rPr>
          <w:rFonts w:asciiTheme="minorBidi" w:hAnsiTheme="minorBidi"/>
          <w:sz w:val="20"/>
          <w:szCs w:val="20"/>
          <w:lang w:val="en-US"/>
        </w:rPr>
      </w:pPr>
      <w:r w:rsidRPr="00F603CA">
        <w:rPr>
          <w:rFonts w:asciiTheme="minorBidi" w:hAnsiTheme="minorBidi"/>
          <w:sz w:val="20"/>
          <w:szCs w:val="20"/>
        </w:rPr>
        <w:t>Hadi</w:t>
      </w:r>
      <w:r w:rsidRPr="00F603CA">
        <w:rPr>
          <w:rFonts w:asciiTheme="minorBidi" w:hAnsiTheme="minorBidi"/>
          <w:sz w:val="20"/>
          <w:szCs w:val="20"/>
          <w:lang w:val="en-US"/>
        </w:rPr>
        <w:t xml:space="preserve">, </w:t>
      </w:r>
      <w:r w:rsidRPr="00F603CA">
        <w:rPr>
          <w:rFonts w:asciiTheme="minorBidi" w:hAnsiTheme="minorBidi"/>
          <w:sz w:val="20"/>
          <w:szCs w:val="20"/>
        </w:rPr>
        <w:t xml:space="preserve">H. </w:t>
      </w:r>
      <w:proofErr w:type="gramStart"/>
      <w:r w:rsidRPr="00F603CA">
        <w:rPr>
          <w:rFonts w:asciiTheme="minorBidi" w:hAnsiTheme="minorBidi"/>
          <w:sz w:val="20"/>
          <w:szCs w:val="20"/>
          <w:lang w:val="en-US"/>
        </w:rPr>
        <w:t>(</w:t>
      </w:r>
      <w:r w:rsidRPr="00F603CA">
        <w:rPr>
          <w:rFonts w:asciiTheme="minorBidi" w:hAnsiTheme="minorBidi"/>
          <w:sz w:val="20"/>
          <w:szCs w:val="20"/>
        </w:rPr>
        <w:t>2005</w:t>
      </w:r>
      <w:r w:rsidRPr="00F603CA">
        <w:rPr>
          <w:rFonts w:asciiTheme="minorBidi" w:hAnsiTheme="minorBidi"/>
          <w:sz w:val="20"/>
          <w:szCs w:val="20"/>
          <w:lang w:val="en-US"/>
        </w:rPr>
        <w:t>)</w:t>
      </w:r>
      <w:r w:rsidRPr="00F603CA">
        <w:rPr>
          <w:rFonts w:asciiTheme="minorBidi" w:hAnsiTheme="minorBidi"/>
          <w:sz w:val="20"/>
          <w:szCs w:val="20"/>
        </w:rPr>
        <w:t>. Beban ganda masalah kebijakan gizi dan implikasinya terhadap pembangunan kesehatan nasional.</w:t>
      </w:r>
      <w:proofErr w:type="gramEnd"/>
      <w:r>
        <w:rPr>
          <w:rFonts w:asciiTheme="minorBidi" w:hAnsiTheme="minorBidi"/>
          <w:sz w:val="20"/>
          <w:szCs w:val="20"/>
          <w:lang w:val="en-US"/>
        </w:rPr>
        <w:t xml:space="preserve"> Pidato Jabatan Guru Besar Universitas Negeri Yogyakarta</w:t>
      </w:r>
    </w:p>
    <w:p w14:paraId="75E0169A" w14:textId="77777777" w:rsidR="00B50FF4" w:rsidRPr="00F603CA" w:rsidRDefault="00B50FF4" w:rsidP="00B50FF4">
      <w:pPr>
        <w:tabs>
          <w:tab w:val="left" w:pos="3142"/>
        </w:tabs>
        <w:spacing w:before="120" w:after="120" w:line="240" w:lineRule="auto"/>
        <w:ind w:left="567" w:hanging="567"/>
        <w:rPr>
          <w:rFonts w:asciiTheme="minorBidi" w:hAnsiTheme="minorBidi"/>
          <w:sz w:val="20"/>
          <w:szCs w:val="20"/>
          <w:lang w:val="en-US"/>
        </w:rPr>
      </w:pPr>
      <w:r w:rsidRPr="00F603CA">
        <w:rPr>
          <w:rFonts w:asciiTheme="minorBidi" w:hAnsiTheme="minorBidi"/>
          <w:sz w:val="20"/>
          <w:szCs w:val="20"/>
        </w:rPr>
        <w:t>Hawkins</w:t>
      </w:r>
      <w:r>
        <w:rPr>
          <w:rFonts w:asciiTheme="minorBidi" w:hAnsiTheme="minorBidi"/>
          <w:sz w:val="20"/>
          <w:szCs w:val="20"/>
          <w:lang w:val="en-US"/>
        </w:rPr>
        <w:t>,</w:t>
      </w:r>
      <w:r w:rsidRPr="00F603CA">
        <w:rPr>
          <w:rFonts w:asciiTheme="minorBidi" w:hAnsiTheme="minorBidi"/>
          <w:sz w:val="20"/>
          <w:szCs w:val="20"/>
        </w:rPr>
        <w:t xml:space="preserve"> D</w:t>
      </w:r>
      <w:r>
        <w:rPr>
          <w:rFonts w:asciiTheme="minorBidi" w:hAnsiTheme="minorBidi"/>
          <w:sz w:val="20"/>
          <w:szCs w:val="20"/>
          <w:lang w:val="en-US"/>
        </w:rPr>
        <w:t xml:space="preserve">. </w:t>
      </w:r>
      <w:r w:rsidRPr="00F603CA">
        <w:rPr>
          <w:rFonts w:asciiTheme="minorBidi" w:hAnsiTheme="minorBidi"/>
          <w:sz w:val="20"/>
          <w:szCs w:val="20"/>
        </w:rPr>
        <w:t>I</w:t>
      </w:r>
      <w:r>
        <w:rPr>
          <w:rFonts w:asciiTheme="minorBidi" w:hAnsiTheme="minorBidi"/>
          <w:sz w:val="20"/>
          <w:szCs w:val="20"/>
          <w:lang w:val="en-US"/>
        </w:rPr>
        <w:t>.</w:t>
      </w:r>
      <w:r w:rsidRPr="00F603CA">
        <w:rPr>
          <w:rFonts w:asciiTheme="minorBidi" w:hAnsiTheme="minorBidi"/>
          <w:sz w:val="20"/>
          <w:szCs w:val="20"/>
        </w:rPr>
        <w:t>, Best</w:t>
      </w:r>
      <w:r>
        <w:rPr>
          <w:rFonts w:asciiTheme="minorBidi" w:hAnsiTheme="minorBidi"/>
          <w:sz w:val="20"/>
          <w:szCs w:val="20"/>
          <w:lang w:val="en-US"/>
        </w:rPr>
        <w:t>,</w:t>
      </w:r>
      <w:r w:rsidRPr="00F603CA">
        <w:rPr>
          <w:rFonts w:asciiTheme="minorBidi" w:hAnsiTheme="minorBidi"/>
          <w:sz w:val="20"/>
          <w:szCs w:val="20"/>
        </w:rPr>
        <w:t xml:space="preserve"> R</w:t>
      </w:r>
      <w:r>
        <w:rPr>
          <w:rFonts w:asciiTheme="minorBidi" w:hAnsiTheme="minorBidi"/>
          <w:sz w:val="20"/>
          <w:szCs w:val="20"/>
          <w:lang w:val="en-US"/>
        </w:rPr>
        <w:t xml:space="preserve">. </w:t>
      </w:r>
      <w:r w:rsidRPr="00F603CA">
        <w:rPr>
          <w:rFonts w:asciiTheme="minorBidi" w:hAnsiTheme="minorBidi"/>
          <w:sz w:val="20"/>
          <w:szCs w:val="20"/>
        </w:rPr>
        <w:t>J</w:t>
      </w:r>
      <w:r>
        <w:rPr>
          <w:rFonts w:asciiTheme="minorBidi" w:hAnsiTheme="minorBidi"/>
          <w:sz w:val="20"/>
          <w:szCs w:val="20"/>
          <w:lang w:val="en-US"/>
        </w:rPr>
        <w:t>.</w:t>
      </w:r>
      <w:r w:rsidRPr="00F603CA">
        <w:rPr>
          <w:rFonts w:asciiTheme="minorBidi" w:hAnsiTheme="minorBidi"/>
          <w:sz w:val="20"/>
          <w:szCs w:val="20"/>
        </w:rPr>
        <w:t>,</w:t>
      </w:r>
      <w:r>
        <w:rPr>
          <w:rFonts w:asciiTheme="minorBidi" w:hAnsiTheme="minorBidi"/>
          <w:sz w:val="20"/>
          <w:szCs w:val="20"/>
          <w:lang w:val="en-US"/>
        </w:rPr>
        <w:t xml:space="preserve"> </w:t>
      </w:r>
      <w:proofErr w:type="gramStart"/>
      <w:r>
        <w:rPr>
          <w:rFonts w:asciiTheme="minorBidi" w:hAnsiTheme="minorBidi"/>
          <w:sz w:val="20"/>
          <w:szCs w:val="20"/>
          <w:lang w:val="en-US"/>
        </w:rPr>
        <w:t>&amp;</w:t>
      </w:r>
      <w:r w:rsidRPr="00F603CA">
        <w:rPr>
          <w:rFonts w:asciiTheme="minorBidi" w:hAnsiTheme="minorBidi"/>
          <w:sz w:val="20"/>
          <w:szCs w:val="20"/>
        </w:rPr>
        <w:t xml:space="preserve"> Coney</w:t>
      </w:r>
      <w:r>
        <w:rPr>
          <w:rFonts w:asciiTheme="minorBidi" w:hAnsiTheme="minorBidi"/>
          <w:sz w:val="20"/>
          <w:szCs w:val="20"/>
          <w:lang w:val="en-US"/>
        </w:rPr>
        <w:t>,</w:t>
      </w:r>
      <w:r w:rsidRPr="00F603CA">
        <w:rPr>
          <w:rFonts w:asciiTheme="minorBidi" w:hAnsiTheme="minorBidi"/>
          <w:sz w:val="20"/>
          <w:szCs w:val="20"/>
        </w:rPr>
        <w:t xml:space="preserve"> K</w:t>
      </w:r>
      <w:r>
        <w:rPr>
          <w:rFonts w:asciiTheme="minorBidi" w:hAnsiTheme="minorBidi"/>
          <w:sz w:val="20"/>
          <w:szCs w:val="20"/>
          <w:lang w:val="en-US"/>
        </w:rPr>
        <w:t xml:space="preserve">. </w:t>
      </w:r>
      <w:r w:rsidRPr="00F603CA">
        <w:rPr>
          <w:rFonts w:asciiTheme="minorBidi" w:hAnsiTheme="minorBidi"/>
          <w:sz w:val="20"/>
          <w:szCs w:val="20"/>
        </w:rPr>
        <w:t xml:space="preserve">A. </w:t>
      </w:r>
      <w:r>
        <w:rPr>
          <w:rFonts w:asciiTheme="minorBidi" w:hAnsiTheme="minorBidi"/>
          <w:sz w:val="20"/>
          <w:szCs w:val="20"/>
          <w:lang w:val="en-US"/>
        </w:rPr>
        <w:t>(</w:t>
      </w:r>
      <w:r w:rsidRPr="00F603CA">
        <w:rPr>
          <w:rFonts w:asciiTheme="minorBidi" w:hAnsiTheme="minorBidi"/>
          <w:sz w:val="20"/>
          <w:szCs w:val="20"/>
        </w:rPr>
        <w:t>2002</w:t>
      </w:r>
      <w:r>
        <w:rPr>
          <w:rFonts w:asciiTheme="minorBidi" w:hAnsiTheme="minorBidi"/>
          <w:sz w:val="20"/>
          <w:szCs w:val="20"/>
          <w:lang w:val="en-US"/>
        </w:rPr>
        <w:t>)</w:t>
      </w:r>
      <w:r w:rsidRPr="00F603CA">
        <w:rPr>
          <w:rFonts w:asciiTheme="minorBidi" w:hAnsiTheme="minorBidi"/>
          <w:sz w:val="20"/>
          <w:szCs w:val="20"/>
        </w:rPr>
        <w:t>.</w:t>
      </w:r>
      <w:proofErr w:type="gramEnd"/>
      <w:r w:rsidRPr="00F603CA">
        <w:rPr>
          <w:rFonts w:asciiTheme="minorBidi" w:hAnsiTheme="minorBidi"/>
          <w:sz w:val="20"/>
          <w:szCs w:val="20"/>
        </w:rPr>
        <w:t xml:space="preserve"> </w:t>
      </w:r>
      <w:r w:rsidRPr="00F603CA">
        <w:rPr>
          <w:rFonts w:asciiTheme="minorBidi" w:hAnsiTheme="minorBidi"/>
          <w:i/>
          <w:sz w:val="20"/>
          <w:szCs w:val="20"/>
        </w:rPr>
        <w:t>Consumer Behaviour: Building Marketing Strategy.</w:t>
      </w:r>
      <w:r w:rsidRPr="00F603CA">
        <w:rPr>
          <w:rFonts w:asciiTheme="minorBidi" w:hAnsiTheme="minorBidi"/>
          <w:sz w:val="20"/>
          <w:szCs w:val="20"/>
        </w:rPr>
        <w:t xml:space="preserve"> New York: Tata McGraw Hill Companies. 212-215.</w:t>
      </w:r>
    </w:p>
    <w:p w14:paraId="30D01B11" w14:textId="77777777" w:rsidR="00B50FF4" w:rsidRPr="00F603CA" w:rsidRDefault="00B50FF4" w:rsidP="00B50FF4">
      <w:pPr>
        <w:spacing w:before="120" w:after="120" w:line="240" w:lineRule="auto"/>
        <w:ind w:left="567" w:hanging="567"/>
        <w:jc w:val="both"/>
        <w:rPr>
          <w:rFonts w:asciiTheme="minorBidi" w:hAnsiTheme="minorBidi"/>
          <w:sz w:val="20"/>
          <w:szCs w:val="20"/>
          <w:lang w:val="en-US"/>
        </w:rPr>
      </w:pPr>
      <w:r w:rsidRPr="00F603CA">
        <w:rPr>
          <w:rFonts w:asciiTheme="minorBidi" w:hAnsiTheme="minorBidi"/>
          <w:sz w:val="20"/>
          <w:szCs w:val="20"/>
        </w:rPr>
        <w:t>Hota</w:t>
      </w:r>
      <w:r w:rsidRPr="00F603CA">
        <w:rPr>
          <w:rFonts w:asciiTheme="minorBidi" w:hAnsiTheme="minorBidi"/>
          <w:sz w:val="20"/>
          <w:szCs w:val="20"/>
          <w:lang w:val="en-US"/>
        </w:rPr>
        <w:t xml:space="preserve">, </w:t>
      </w:r>
      <w:r w:rsidRPr="00F603CA">
        <w:rPr>
          <w:rFonts w:asciiTheme="minorBidi" w:hAnsiTheme="minorBidi"/>
          <w:sz w:val="20"/>
          <w:szCs w:val="20"/>
        </w:rPr>
        <w:t>M</w:t>
      </w:r>
      <w:r w:rsidRPr="00F603CA">
        <w:rPr>
          <w:rFonts w:asciiTheme="minorBidi" w:hAnsiTheme="minorBidi"/>
          <w:sz w:val="20"/>
          <w:szCs w:val="20"/>
          <w:lang w:val="en-US"/>
        </w:rPr>
        <w:t>.</w:t>
      </w:r>
      <w:r w:rsidRPr="00F603CA">
        <w:rPr>
          <w:rFonts w:asciiTheme="minorBidi" w:hAnsiTheme="minorBidi"/>
          <w:sz w:val="20"/>
          <w:szCs w:val="20"/>
        </w:rPr>
        <w:t xml:space="preserve">, </w:t>
      </w:r>
      <w:proofErr w:type="gramStart"/>
      <w:r>
        <w:rPr>
          <w:rFonts w:asciiTheme="minorBidi" w:hAnsiTheme="minorBidi"/>
          <w:sz w:val="20"/>
          <w:szCs w:val="20"/>
          <w:lang w:val="en-US"/>
        </w:rPr>
        <w:t xml:space="preserve">&amp; </w:t>
      </w:r>
      <w:r w:rsidRPr="00F603CA">
        <w:rPr>
          <w:rFonts w:asciiTheme="minorBidi" w:hAnsiTheme="minorBidi"/>
          <w:sz w:val="20"/>
          <w:szCs w:val="20"/>
        </w:rPr>
        <w:t>McGuiggan</w:t>
      </w:r>
      <w:r w:rsidRPr="00F603CA">
        <w:rPr>
          <w:rFonts w:asciiTheme="minorBidi" w:hAnsiTheme="minorBidi"/>
          <w:sz w:val="20"/>
          <w:szCs w:val="20"/>
          <w:lang w:val="en-US"/>
        </w:rPr>
        <w:t>,</w:t>
      </w:r>
      <w:r w:rsidRPr="00F603CA">
        <w:rPr>
          <w:rFonts w:asciiTheme="minorBidi" w:hAnsiTheme="minorBidi"/>
          <w:sz w:val="20"/>
          <w:szCs w:val="20"/>
        </w:rPr>
        <w:t xml:space="preserve"> R. </w:t>
      </w:r>
      <w:r w:rsidRPr="00F603CA">
        <w:rPr>
          <w:rFonts w:asciiTheme="minorBidi" w:hAnsiTheme="minorBidi"/>
          <w:sz w:val="20"/>
          <w:szCs w:val="20"/>
          <w:lang w:val="en-US"/>
        </w:rPr>
        <w:t>(</w:t>
      </w:r>
      <w:r w:rsidRPr="00F603CA">
        <w:rPr>
          <w:rFonts w:asciiTheme="minorBidi" w:hAnsiTheme="minorBidi"/>
          <w:sz w:val="20"/>
          <w:szCs w:val="20"/>
        </w:rPr>
        <w:t>2005</w:t>
      </w:r>
      <w:r w:rsidRPr="00F603CA">
        <w:rPr>
          <w:rFonts w:asciiTheme="minorBidi" w:hAnsiTheme="minorBidi"/>
          <w:sz w:val="20"/>
          <w:szCs w:val="20"/>
          <w:lang w:val="en-US"/>
        </w:rPr>
        <w:t>)</w:t>
      </w:r>
      <w:r w:rsidRPr="00F603CA">
        <w:rPr>
          <w:rFonts w:asciiTheme="minorBidi" w:hAnsiTheme="minorBidi"/>
          <w:sz w:val="20"/>
          <w:szCs w:val="20"/>
        </w:rPr>
        <w:t>.</w:t>
      </w:r>
      <w:proofErr w:type="gramEnd"/>
      <w:r w:rsidRPr="00F603CA">
        <w:rPr>
          <w:rFonts w:asciiTheme="minorBidi" w:hAnsiTheme="minorBidi"/>
          <w:sz w:val="20"/>
          <w:szCs w:val="20"/>
        </w:rPr>
        <w:t xml:space="preserve"> The Relative Influence of Consumer Socialization Agents on Children and Adolescents – Examining the Past and Modeling the Future. [internet] diakses pada tanggal 15 Januari 2016 </w:t>
      </w:r>
      <w:hyperlink r:id="rId15" w:history="1">
        <w:r w:rsidRPr="00F603CA">
          <w:rPr>
            <w:rStyle w:val="Hyperlink"/>
            <w:rFonts w:asciiTheme="minorBidi" w:hAnsiTheme="minorBidi"/>
            <w:color w:val="auto"/>
            <w:sz w:val="20"/>
            <w:szCs w:val="20"/>
          </w:rPr>
          <w:t>http://www.acrwebsite.org/volumes/13831/eacr/vol7/E-07</w:t>
        </w:r>
      </w:hyperlink>
    </w:p>
    <w:p w14:paraId="3AAB1E3D" w14:textId="77777777" w:rsidR="00B50FF4" w:rsidRPr="00F603CA" w:rsidRDefault="00B50FF4" w:rsidP="00B50FF4">
      <w:pPr>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 xml:space="preserve">John, D. R. (1999). Consumer Socialization of Children: a retrospective look at twenty-five years of research. </w:t>
      </w:r>
      <w:r w:rsidRPr="00F603CA">
        <w:rPr>
          <w:rFonts w:asciiTheme="minorBidi" w:hAnsiTheme="minorBidi"/>
          <w:i/>
          <w:sz w:val="20"/>
          <w:szCs w:val="20"/>
        </w:rPr>
        <w:t>Journal of Consumer Research</w:t>
      </w:r>
      <w:r w:rsidRPr="00F603CA">
        <w:rPr>
          <w:rFonts w:asciiTheme="minorBidi" w:hAnsiTheme="minorBidi"/>
          <w:sz w:val="20"/>
          <w:szCs w:val="20"/>
        </w:rPr>
        <w:t xml:space="preserve">, 26(3), 183-213. </w:t>
      </w:r>
    </w:p>
    <w:p w14:paraId="51B3D370" w14:textId="77777777" w:rsidR="00B50FF4" w:rsidRPr="00F603CA" w:rsidRDefault="00B50FF4" w:rsidP="00B50FF4">
      <w:pPr>
        <w:pStyle w:val="ListParagraph"/>
        <w:spacing w:before="120" w:after="120"/>
        <w:ind w:left="567" w:hanging="567"/>
        <w:rPr>
          <w:rFonts w:asciiTheme="minorBidi" w:hAnsiTheme="minorBidi"/>
          <w:sz w:val="20"/>
          <w:szCs w:val="20"/>
        </w:rPr>
      </w:pPr>
      <w:r w:rsidRPr="00F603CA">
        <w:rPr>
          <w:rFonts w:asciiTheme="minorBidi" w:hAnsiTheme="minorBidi"/>
          <w:sz w:val="20"/>
          <w:szCs w:val="20"/>
        </w:rPr>
        <w:t>Koerner, A. F., &amp; Fitzpatrick, M. A. (2002). Understanding family communication patterns and family functioning: The roles of conversation orientation and conformity orientation. 26, 37–68.</w:t>
      </w:r>
    </w:p>
    <w:p w14:paraId="7AC36240" w14:textId="77777777" w:rsidR="00B50FF4" w:rsidRPr="00F603CA" w:rsidRDefault="00B50FF4" w:rsidP="00B50FF4">
      <w:pPr>
        <w:pStyle w:val="ListParagraph"/>
        <w:spacing w:before="120" w:after="120"/>
        <w:ind w:left="567" w:hanging="567"/>
        <w:rPr>
          <w:rFonts w:asciiTheme="minorBidi" w:hAnsiTheme="minorBidi"/>
          <w:sz w:val="20"/>
          <w:szCs w:val="20"/>
        </w:rPr>
      </w:pPr>
      <w:r w:rsidRPr="00F603CA">
        <w:rPr>
          <w:rFonts w:asciiTheme="minorBidi" w:hAnsiTheme="minorBidi"/>
          <w:sz w:val="20"/>
          <w:szCs w:val="20"/>
        </w:rPr>
        <w:t>Kremes, S. P. J., Bru, J., Vries de H., &amp;  Engels, R. C. M. E. (2003). Parenting style and adolescents fruit consumtion. 43-50.</w:t>
      </w:r>
    </w:p>
    <w:p w14:paraId="349D270A" w14:textId="77777777" w:rsidR="00B50FF4" w:rsidRPr="00B50FF4" w:rsidRDefault="00B50FF4" w:rsidP="00B50FF4">
      <w:pPr>
        <w:autoSpaceDE w:val="0"/>
        <w:autoSpaceDN w:val="0"/>
        <w:adjustRightInd w:val="0"/>
        <w:spacing w:before="120" w:after="120" w:line="240" w:lineRule="auto"/>
        <w:ind w:left="567" w:hanging="567"/>
        <w:jc w:val="both"/>
        <w:rPr>
          <w:rFonts w:asciiTheme="minorBidi" w:hAnsiTheme="minorBidi"/>
          <w:sz w:val="20"/>
          <w:szCs w:val="20"/>
          <w:lang w:val="en-US"/>
        </w:rPr>
      </w:pPr>
      <w:r w:rsidRPr="00B50FF4">
        <w:rPr>
          <w:rFonts w:asciiTheme="minorBidi" w:hAnsiTheme="minorBidi"/>
          <w:sz w:val="20"/>
          <w:szCs w:val="20"/>
        </w:rPr>
        <w:t>Lyte</w:t>
      </w:r>
      <w:r>
        <w:rPr>
          <w:rFonts w:asciiTheme="minorBidi" w:hAnsiTheme="minorBidi"/>
          <w:sz w:val="20"/>
          <w:szCs w:val="20"/>
          <w:lang w:val="en-US"/>
        </w:rPr>
        <w:t>,</w:t>
      </w:r>
      <w:r w:rsidRPr="00B50FF4">
        <w:rPr>
          <w:rFonts w:asciiTheme="minorBidi" w:hAnsiTheme="minorBidi"/>
          <w:sz w:val="20"/>
          <w:szCs w:val="20"/>
        </w:rPr>
        <w:t xml:space="preserve"> L</w:t>
      </w:r>
      <w:r>
        <w:rPr>
          <w:rFonts w:asciiTheme="minorBidi" w:hAnsiTheme="minorBidi"/>
          <w:sz w:val="20"/>
          <w:szCs w:val="20"/>
          <w:lang w:val="en-US"/>
        </w:rPr>
        <w:t xml:space="preserve">. </w:t>
      </w:r>
      <w:r w:rsidRPr="00B50FF4">
        <w:rPr>
          <w:rFonts w:asciiTheme="minorBidi" w:hAnsiTheme="minorBidi"/>
          <w:sz w:val="20"/>
          <w:szCs w:val="20"/>
        </w:rPr>
        <w:t>A</w:t>
      </w:r>
      <w:r>
        <w:rPr>
          <w:rFonts w:asciiTheme="minorBidi" w:hAnsiTheme="minorBidi"/>
          <w:sz w:val="20"/>
          <w:szCs w:val="20"/>
          <w:lang w:val="en-US"/>
        </w:rPr>
        <w:t>.</w:t>
      </w:r>
      <w:r w:rsidRPr="00B50FF4">
        <w:rPr>
          <w:rFonts w:asciiTheme="minorBidi" w:hAnsiTheme="minorBidi"/>
          <w:sz w:val="20"/>
          <w:szCs w:val="20"/>
        </w:rPr>
        <w:t>, Seifert</w:t>
      </w:r>
      <w:r>
        <w:rPr>
          <w:rFonts w:asciiTheme="minorBidi" w:hAnsiTheme="minorBidi"/>
          <w:sz w:val="20"/>
          <w:szCs w:val="20"/>
          <w:lang w:val="en-US"/>
        </w:rPr>
        <w:t>,</w:t>
      </w:r>
      <w:r w:rsidRPr="00B50FF4">
        <w:rPr>
          <w:rFonts w:asciiTheme="minorBidi" w:hAnsiTheme="minorBidi"/>
          <w:sz w:val="20"/>
          <w:szCs w:val="20"/>
        </w:rPr>
        <w:t xml:space="preserve"> S</w:t>
      </w:r>
      <w:r>
        <w:rPr>
          <w:rFonts w:asciiTheme="minorBidi" w:hAnsiTheme="minorBidi"/>
          <w:sz w:val="20"/>
          <w:szCs w:val="20"/>
          <w:lang w:val="en-US"/>
        </w:rPr>
        <w:t>.</w:t>
      </w:r>
      <w:r w:rsidRPr="00B50FF4">
        <w:rPr>
          <w:rFonts w:asciiTheme="minorBidi" w:hAnsiTheme="minorBidi"/>
          <w:sz w:val="20"/>
          <w:szCs w:val="20"/>
        </w:rPr>
        <w:t>, Greenstein</w:t>
      </w:r>
      <w:r>
        <w:rPr>
          <w:rFonts w:asciiTheme="minorBidi" w:hAnsiTheme="minorBidi"/>
          <w:sz w:val="20"/>
          <w:szCs w:val="20"/>
          <w:lang w:val="en-US"/>
        </w:rPr>
        <w:t>,</w:t>
      </w:r>
      <w:r w:rsidRPr="00B50FF4">
        <w:rPr>
          <w:rFonts w:asciiTheme="minorBidi" w:hAnsiTheme="minorBidi"/>
          <w:sz w:val="20"/>
          <w:szCs w:val="20"/>
        </w:rPr>
        <w:t xml:space="preserve"> J</w:t>
      </w:r>
      <w:r>
        <w:rPr>
          <w:rFonts w:asciiTheme="minorBidi" w:hAnsiTheme="minorBidi"/>
          <w:sz w:val="20"/>
          <w:szCs w:val="20"/>
          <w:lang w:val="en-US"/>
        </w:rPr>
        <w:t>.</w:t>
      </w:r>
      <w:r w:rsidRPr="00B50FF4">
        <w:rPr>
          <w:rFonts w:asciiTheme="minorBidi" w:hAnsiTheme="minorBidi"/>
          <w:sz w:val="20"/>
          <w:szCs w:val="20"/>
        </w:rPr>
        <w:t xml:space="preserve">, </w:t>
      </w:r>
      <w:proofErr w:type="gramStart"/>
      <w:r>
        <w:rPr>
          <w:rFonts w:asciiTheme="minorBidi" w:hAnsiTheme="minorBidi"/>
          <w:sz w:val="20"/>
          <w:szCs w:val="20"/>
          <w:lang w:val="en-US"/>
        </w:rPr>
        <w:t xml:space="preserve">&amp; </w:t>
      </w:r>
      <w:r w:rsidRPr="00B50FF4">
        <w:rPr>
          <w:rFonts w:asciiTheme="minorBidi" w:hAnsiTheme="minorBidi"/>
          <w:sz w:val="20"/>
          <w:szCs w:val="20"/>
        </w:rPr>
        <w:t>McGovern</w:t>
      </w:r>
      <w:r>
        <w:rPr>
          <w:rFonts w:asciiTheme="minorBidi" w:hAnsiTheme="minorBidi"/>
          <w:sz w:val="20"/>
          <w:szCs w:val="20"/>
          <w:lang w:val="en-US"/>
        </w:rPr>
        <w:t>,</w:t>
      </w:r>
      <w:r w:rsidRPr="00B50FF4">
        <w:rPr>
          <w:rFonts w:asciiTheme="minorBidi" w:hAnsiTheme="minorBidi"/>
          <w:sz w:val="20"/>
          <w:szCs w:val="20"/>
        </w:rPr>
        <w:t xml:space="preserve"> P. </w:t>
      </w:r>
      <w:r>
        <w:rPr>
          <w:rFonts w:asciiTheme="minorBidi" w:hAnsiTheme="minorBidi"/>
          <w:sz w:val="20"/>
          <w:szCs w:val="20"/>
          <w:lang w:val="en-US"/>
        </w:rPr>
        <w:t>(</w:t>
      </w:r>
      <w:r w:rsidRPr="00B50FF4">
        <w:rPr>
          <w:rFonts w:asciiTheme="minorBidi" w:hAnsiTheme="minorBidi"/>
          <w:sz w:val="20"/>
          <w:szCs w:val="20"/>
        </w:rPr>
        <w:t>2000</w:t>
      </w:r>
      <w:r>
        <w:rPr>
          <w:rFonts w:asciiTheme="minorBidi" w:hAnsiTheme="minorBidi"/>
          <w:sz w:val="20"/>
          <w:szCs w:val="20"/>
          <w:lang w:val="en-US"/>
        </w:rPr>
        <w:t>)</w:t>
      </w:r>
      <w:r w:rsidRPr="00B50FF4">
        <w:rPr>
          <w:rFonts w:asciiTheme="minorBidi" w:hAnsiTheme="minorBidi"/>
          <w:sz w:val="20"/>
          <w:szCs w:val="20"/>
        </w:rPr>
        <w:t>.</w:t>
      </w:r>
      <w:proofErr w:type="gramEnd"/>
      <w:r w:rsidRPr="00B50FF4">
        <w:rPr>
          <w:rFonts w:asciiTheme="minorBidi" w:hAnsiTheme="minorBidi"/>
          <w:sz w:val="20"/>
          <w:szCs w:val="20"/>
        </w:rPr>
        <w:t xml:space="preserve"> How do children’s eating patterns and food choices change over time? Results from a cohort study. </w:t>
      </w:r>
      <w:r w:rsidRPr="00B50FF4">
        <w:rPr>
          <w:rFonts w:asciiTheme="minorBidi" w:hAnsiTheme="minorBidi"/>
          <w:i/>
          <w:sz w:val="20"/>
          <w:szCs w:val="20"/>
        </w:rPr>
        <w:t>American Journal of Health Promotion</w:t>
      </w:r>
      <w:r w:rsidRPr="00B50FF4">
        <w:rPr>
          <w:rFonts w:asciiTheme="minorBidi" w:hAnsiTheme="minorBidi"/>
          <w:sz w:val="20"/>
          <w:szCs w:val="20"/>
        </w:rPr>
        <w:t xml:space="preserve"> 14: 222–228.</w:t>
      </w:r>
    </w:p>
    <w:p w14:paraId="0BEF72CB" w14:textId="77777777" w:rsidR="00B50FF4" w:rsidRPr="00B50FF4" w:rsidRDefault="00B50FF4" w:rsidP="00B50FF4">
      <w:pPr>
        <w:autoSpaceDE w:val="0"/>
        <w:autoSpaceDN w:val="0"/>
        <w:adjustRightInd w:val="0"/>
        <w:spacing w:before="120" w:after="120" w:line="240" w:lineRule="auto"/>
        <w:ind w:left="567" w:hanging="567"/>
        <w:jc w:val="both"/>
        <w:rPr>
          <w:rFonts w:asciiTheme="minorBidi" w:hAnsiTheme="minorBidi"/>
          <w:sz w:val="20"/>
          <w:szCs w:val="20"/>
          <w:lang w:val="en-US"/>
        </w:rPr>
      </w:pPr>
      <w:r w:rsidRPr="00B50FF4">
        <w:rPr>
          <w:rFonts w:asciiTheme="minorBidi" w:hAnsiTheme="minorBidi"/>
          <w:sz w:val="20"/>
          <w:szCs w:val="20"/>
        </w:rPr>
        <w:t>Maurer, F.A</w:t>
      </w:r>
      <w:r w:rsidR="00E24DE9">
        <w:rPr>
          <w:rFonts w:asciiTheme="minorBidi" w:hAnsiTheme="minorBidi"/>
          <w:sz w:val="20"/>
          <w:szCs w:val="20"/>
          <w:lang w:val="en-US"/>
        </w:rPr>
        <w:t>.,</w:t>
      </w:r>
      <w:r w:rsidRPr="00B50FF4">
        <w:rPr>
          <w:rFonts w:asciiTheme="minorBidi" w:hAnsiTheme="minorBidi"/>
          <w:sz w:val="20"/>
          <w:szCs w:val="20"/>
        </w:rPr>
        <w:t xml:space="preserve"> &amp; Smith, C.M. (2005). Community Public Health Nursing Practice : Health For Families And Populations. Third Edition</w:t>
      </w:r>
    </w:p>
    <w:p w14:paraId="7C138625" w14:textId="77777777" w:rsidR="00B50FF4" w:rsidRPr="00F603CA" w:rsidRDefault="00B50FF4" w:rsidP="00B50FF4">
      <w:pPr>
        <w:pStyle w:val="ListParagraph"/>
        <w:spacing w:before="120" w:after="120"/>
        <w:ind w:left="567" w:hanging="567"/>
        <w:rPr>
          <w:rFonts w:asciiTheme="minorBidi" w:hAnsiTheme="minorBidi"/>
          <w:sz w:val="20"/>
          <w:szCs w:val="20"/>
        </w:rPr>
      </w:pPr>
      <w:r w:rsidRPr="00F603CA">
        <w:rPr>
          <w:rFonts w:asciiTheme="minorBidi" w:hAnsiTheme="minorBidi"/>
          <w:sz w:val="20"/>
          <w:szCs w:val="20"/>
        </w:rPr>
        <w:t>McLeod, J. M.</w:t>
      </w:r>
      <w:r w:rsidR="00E24DE9">
        <w:rPr>
          <w:rFonts w:asciiTheme="minorBidi" w:hAnsiTheme="minorBidi"/>
          <w:sz w:val="20"/>
          <w:szCs w:val="20"/>
          <w:lang w:val="en-US"/>
        </w:rPr>
        <w:t>,</w:t>
      </w:r>
      <w:r w:rsidRPr="00F603CA">
        <w:rPr>
          <w:rFonts w:asciiTheme="minorBidi" w:hAnsiTheme="minorBidi"/>
          <w:sz w:val="20"/>
          <w:szCs w:val="20"/>
        </w:rPr>
        <w:t xml:space="preserve"> &amp; Chaffee, S. H. (1972). The construction of social reality. In J. Tedeschi. </w:t>
      </w:r>
      <w:r w:rsidRPr="00F603CA">
        <w:rPr>
          <w:rFonts w:asciiTheme="minorBidi" w:hAnsiTheme="minorBidi"/>
          <w:i/>
          <w:sz w:val="20"/>
          <w:szCs w:val="20"/>
        </w:rPr>
        <w:t>The social influence process</w:t>
      </w:r>
      <w:r w:rsidRPr="00F603CA">
        <w:rPr>
          <w:rFonts w:asciiTheme="minorBidi" w:hAnsiTheme="minorBidi"/>
          <w:sz w:val="20"/>
          <w:szCs w:val="20"/>
        </w:rPr>
        <w:t>, 50-59.</w:t>
      </w:r>
    </w:p>
    <w:p w14:paraId="140E46AF" w14:textId="77777777" w:rsidR="00B50FF4" w:rsidRPr="00F603CA" w:rsidRDefault="00B50FF4" w:rsidP="00B50FF4">
      <w:pPr>
        <w:pStyle w:val="ListParagraph"/>
        <w:spacing w:before="120" w:after="120"/>
        <w:ind w:left="567" w:hanging="567"/>
        <w:rPr>
          <w:rFonts w:asciiTheme="minorBidi" w:hAnsiTheme="minorBidi"/>
          <w:sz w:val="20"/>
          <w:szCs w:val="20"/>
        </w:rPr>
      </w:pPr>
      <w:r w:rsidRPr="00F603CA">
        <w:rPr>
          <w:rFonts w:asciiTheme="minorBidi" w:hAnsiTheme="minorBidi"/>
          <w:sz w:val="20"/>
          <w:szCs w:val="20"/>
        </w:rPr>
        <w:t xml:space="preserve">Missagia, S. V., Oliveira de R., &amp; Rezende de D. C. (2012). Food choice motives and </w:t>
      </w:r>
      <w:r w:rsidRPr="00F603CA">
        <w:rPr>
          <w:rFonts w:asciiTheme="minorBidi" w:hAnsiTheme="minorBidi"/>
          <w:sz w:val="20"/>
          <w:szCs w:val="20"/>
        </w:rPr>
        <w:lastRenderedPageBreak/>
        <w:t>healthy eating: Assessing gender differences. 22-26.</w:t>
      </w:r>
    </w:p>
    <w:p w14:paraId="02BA6A31" w14:textId="77777777" w:rsidR="00B50FF4" w:rsidRPr="00F603CA" w:rsidRDefault="00B50FF4" w:rsidP="00B50FF4">
      <w:pPr>
        <w:pStyle w:val="ListParagraph"/>
        <w:spacing w:before="120" w:after="120"/>
        <w:ind w:left="567" w:hanging="567"/>
        <w:rPr>
          <w:rFonts w:asciiTheme="minorBidi" w:hAnsiTheme="minorBidi"/>
          <w:sz w:val="20"/>
          <w:szCs w:val="20"/>
        </w:rPr>
      </w:pPr>
      <w:r w:rsidRPr="00F603CA">
        <w:rPr>
          <w:rFonts w:asciiTheme="minorBidi" w:hAnsiTheme="minorBidi"/>
          <w:sz w:val="20"/>
          <w:szCs w:val="20"/>
        </w:rPr>
        <w:t>Mowen</w:t>
      </w:r>
      <w:r w:rsidRPr="00F603CA">
        <w:rPr>
          <w:rFonts w:asciiTheme="minorBidi" w:hAnsiTheme="minorBidi"/>
          <w:sz w:val="20"/>
          <w:szCs w:val="20"/>
          <w:lang w:val="en-US"/>
        </w:rPr>
        <w:t xml:space="preserve">, </w:t>
      </w:r>
      <w:r w:rsidRPr="00F603CA">
        <w:rPr>
          <w:rFonts w:asciiTheme="minorBidi" w:hAnsiTheme="minorBidi"/>
          <w:sz w:val="20"/>
          <w:szCs w:val="20"/>
        </w:rPr>
        <w:t>J</w:t>
      </w:r>
      <w:r w:rsidRPr="00F603CA">
        <w:rPr>
          <w:rFonts w:asciiTheme="minorBidi" w:hAnsiTheme="minorBidi"/>
          <w:sz w:val="20"/>
          <w:szCs w:val="20"/>
          <w:lang w:val="en-US"/>
        </w:rPr>
        <w:t xml:space="preserve">. </w:t>
      </w:r>
      <w:r w:rsidRPr="00F603CA">
        <w:rPr>
          <w:rFonts w:asciiTheme="minorBidi" w:hAnsiTheme="minorBidi"/>
          <w:sz w:val="20"/>
          <w:szCs w:val="20"/>
        </w:rPr>
        <w:t xml:space="preserve">C., </w:t>
      </w:r>
      <w:r w:rsidRPr="00F603CA">
        <w:rPr>
          <w:rFonts w:asciiTheme="minorBidi" w:hAnsiTheme="minorBidi"/>
          <w:sz w:val="20"/>
          <w:szCs w:val="20"/>
          <w:lang w:val="en-US"/>
        </w:rPr>
        <w:t xml:space="preserve">&amp; </w:t>
      </w:r>
      <w:r w:rsidRPr="00F603CA">
        <w:rPr>
          <w:rFonts w:asciiTheme="minorBidi" w:hAnsiTheme="minorBidi"/>
          <w:sz w:val="20"/>
          <w:szCs w:val="20"/>
        </w:rPr>
        <w:t>Minor</w:t>
      </w:r>
      <w:r w:rsidRPr="00F603CA">
        <w:rPr>
          <w:rFonts w:asciiTheme="minorBidi" w:hAnsiTheme="minorBidi"/>
          <w:sz w:val="20"/>
          <w:szCs w:val="20"/>
          <w:lang w:val="en-US"/>
        </w:rPr>
        <w:t>,</w:t>
      </w:r>
      <w:r w:rsidRPr="00F603CA">
        <w:rPr>
          <w:rFonts w:asciiTheme="minorBidi" w:hAnsiTheme="minorBidi"/>
          <w:sz w:val="20"/>
          <w:szCs w:val="20"/>
        </w:rPr>
        <w:t xml:space="preserve"> M. </w:t>
      </w:r>
      <w:r w:rsidRPr="00F603CA">
        <w:rPr>
          <w:rFonts w:asciiTheme="minorBidi" w:hAnsiTheme="minorBidi"/>
          <w:sz w:val="20"/>
          <w:szCs w:val="20"/>
          <w:lang w:val="en-US"/>
        </w:rPr>
        <w:t>(</w:t>
      </w:r>
      <w:r w:rsidRPr="00F603CA">
        <w:rPr>
          <w:rFonts w:asciiTheme="minorBidi" w:hAnsiTheme="minorBidi"/>
          <w:sz w:val="20"/>
          <w:szCs w:val="20"/>
        </w:rPr>
        <w:t>1998</w:t>
      </w:r>
      <w:r w:rsidRPr="00F603CA">
        <w:rPr>
          <w:rFonts w:asciiTheme="minorBidi" w:hAnsiTheme="minorBidi"/>
          <w:sz w:val="20"/>
          <w:szCs w:val="20"/>
          <w:lang w:val="en-US"/>
        </w:rPr>
        <w:t>)</w:t>
      </w:r>
      <w:r w:rsidRPr="00F603CA">
        <w:rPr>
          <w:rFonts w:asciiTheme="minorBidi" w:hAnsiTheme="minorBidi"/>
          <w:sz w:val="20"/>
          <w:szCs w:val="20"/>
        </w:rPr>
        <w:t>. Consumer Behaviour. Ed ke-5. New Jersey: Prentice Hall.</w:t>
      </w:r>
    </w:p>
    <w:p w14:paraId="44887945" w14:textId="77777777" w:rsidR="00B50FF4" w:rsidRPr="00F603CA" w:rsidRDefault="00B50FF4" w:rsidP="00B50FF4">
      <w:pPr>
        <w:tabs>
          <w:tab w:val="left" w:pos="567"/>
        </w:tabs>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Nicklas, T. A., Baranowski, J.C., Cullen, K., Rittenberry, L.,  &amp; Olvera, N. (2001). Family and child-care provider influences on preschool children’s fruit, juice, and vegetable consumption. 59, 224–235.</w:t>
      </w:r>
    </w:p>
    <w:p w14:paraId="42A130FF" w14:textId="77777777" w:rsidR="00B50FF4" w:rsidRPr="00F603CA" w:rsidRDefault="00B50FF4" w:rsidP="00B50FF4">
      <w:pPr>
        <w:autoSpaceDE w:val="0"/>
        <w:autoSpaceDN w:val="0"/>
        <w:adjustRightInd w:val="0"/>
        <w:spacing w:before="120" w:after="120" w:line="240" w:lineRule="auto"/>
        <w:ind w:left="567" w:hanging="567"/>
        <w:rPr>
          <w:rFonts w:asciiTheme="minorBidi" w:hAnsiTheme="minorBidi"/>
          <w:sz w:val="20"/>
          <w:szCs w:val="20"/>
        </w:rPr>
      </w:pPr>
      <w:r w:rsidRPr="00F603CA">
        <w:rPr>
          <w:rFonts w:asciiTheme="minorBidi" w:hAnsiTheme="minorBidi"/>
          <w:sz w:val="20"/>
          <w:szCs w:val="20"/>
        </w:rPr>
        <w:t>Pasaribu</w:t>
      </w:r>
      <w:r w:rsidRPr="00F603CA">
        <w:rPr>
          <w:rFonts w:asciiTheme="minorBidi" w:hAnsiTheme="minorBidi"/>
          <w:sz w:val="20"/>
          <w:szCs w:val="20"/>
          <w:lang w:val="en-US"/>
        </w:rPr>
        <w:t xml:space="preserve">, </w:t>
      </w:r>
      <w:r w:rsidRPr="00F603CA">
        <w:rPr>
          <w:rFonts w:asciiTheme="minorBidi" w:hAnsiTheme="minorBidi"/>
          <w:sz w:val="20"/>
          <w:szCs w:val="20"/>
        </w:rPr>
        <w:t>R</w:t>
      </w:r>
      <w:r w:rsidRPr="00F603CA">
        <w:rPr>
          <w:rFonts w:asciiTheme="minorBidi" w:hAnsiTheme="minorBidi"/>
          <w:sz w:val="20"/>
          <w:szCs w:val="20"/>
          <w:lang w:val="en-US"/>
        </w:rPr>
        <w:t xml:space="preserve">. </w:t>
      </w:r>
      <w:r w:rsidRPr="00F603CA">
        <w:rPr>
          <w:rFonts w:asciiTheme="minorBidi" w:hAnsiTheme="minorBidi"/>
          <w:sz w:val="20"/>
          <w:szCs w:val="20"/>
        </w:rPr>
        <w:t>M</w:t>
      </w:r>
      <w:r w:rsidRPr="00F603CA">
        <w:rPr>
          <w:rFonts w:asciiTheme="minorBidi" w:hAnsiTheme="minorBidi"/>
          <w:sz w:val="20"/>
          <w:szCs w:val="20"/>
          <w:lang w:val="en-US"/>
        </w:rPr>
        <w:t>.</w:t>
      </w:r>
      <w:r w:rsidRPr="00F603CA">
        <w:rPr>
          <w:rFonts w:asciiTheme="minorBidi" w:hAnsiTheme="minorBidi"/>
          <w:sz w:val="20"/>
          <w:szCs w:val="20"/>
        </w:rPr>
        <w:t>, Hastuti</w:t>
      </w:r>
      <w:r w:rsidRPr="00F603CA">
        <w:rPr>
          <w:rFonts w:asciiTheme="minorBidi" w:hAnsiTheme="minorBidi"/>
          <w:sz w:val="20"/>
          <w:szCs w:val="20"/>
          <w:lang w:val="en-US"/>
        </w:rPr>
        <w:t>,</w:t>
      </w:r>
      <w:r w:rsidRPr="00F603CA">
        <w:rPr>
          <w:rFonts w:asciiTheme="minorBidi" w:hAnsiTheme="minorBidi"/>
          <w:sz w:val="20"/>
          <w:szCs w:val="20"/>
        </w:rPr>
        <w:t xml:space="preserve"> D</w:t>
      </w:r>
      <w:r w:rsidRPr="00F603CA">
        <w:rPr>
          <w:rFonts w:asciiTheme="minorBidi" w:hAnsiTheme="minorBidi"/>
          <w:sz w:val="20"/>
          <w:szCs w:val="20"/>
          <w:lang w:val="en-US"/>
        </w:rPr>
        <w:t>.</w:t>
      </w:r>
      <w:r w:rsidRPr="00F603CA">
        <w:rPr>
          <w:rFonts w:asciiTheme="minorBidi" w:hAnsiTheme="minorBidi"/>
          <w:sz w:val="20"/>
          <w:szCs w:val="20"/>
        </w:rPr>
        <w:t>,</w:t>
      </w:r>
      <w:r w:rsidRPr="00F603CA">
        <w:rPr>
          <w:rFonts w:asciiTheme="minorBidi" w:hAnsiTheme="minorBidi"/>
          <w:sz w:val="20"/>
          <w:szCs w:val="20"/>
          <w:lang w:val="en-US"/>
        </w:rPr>
        <w:t xml:space="preserve"> </w:t>
      </w:r>
      <w:proofErr w:type="gramStart"/>
      <w:r w:rsidRPr="00F603CA">
        <w:rPr>
          <w:rFonts w:asciiTheme="minorBidi" w:hAnsiTheme="minorBidi"/>
          <w:sz w:val="20"/>
          <w:szCs w:val="20"/>
          <w:lang w:val="en-US"/>
        </w:rPr>
        <w:t>&amp;</w:t>
      </w:r>
      <w:r w:rsidRPr="00F603CA">
        <w:rPr>
          <w:rFonts w:asciiTheme="minorBidi" w:hAnsiTheme="minorBidi"/>
          <w:sz w:val="20"/>
          <w:szCs w:val="20"/>
        </w:rPr>
        <w:t xml:space="preserve"> Alfiasari.</w:t>
      </w:r>
      <w:proofErr w:type="gramEnd"/>
      <w:r w:rsidRPr="00F603CA">
        <w:rPr>
          <w:rFonts w:asciiTheme="minorBidi" w:hAnsiTheme="minorBidi"/>
          <w:sz w:val="20"/>
          <w:szCs w:val="20"/>
        </w:rPr>
        <w:t xml:space="preserve"> </w:t>
      </w:r>
      <w:proofErr w:type="gramStart"/>
      <w:r w:rsidRPr="00F603CA">
        <w:rPr>
          <w:rFonts w:asciiTheme="minorBidi" w:hAnsiTheme="minorBidi"/>
          <w:sz w:val="20"/>
          <w:szCs w:val="20"/>
          <w:lang w:val="en-US"/>
        </w:rPr>
        <w:t>(</w:t>
      </w:r>
      <w:r w:rsidRPr="00F603CA">
        <w:rPr>
          <w:rFonts w:asciiTheme="minorBidi" w:hAnsiTheme="minorBidi"/>
          <w:sz w:val="20"/>
          <w:szCs w:val="20"/>
        </w:rPr>
        <w:t>2013</w:t>
      </w:r>
      <w:r w:rsidRPr="00F603CA">
        <w:rPr>
          <w:rFonts w:asciiTheme="minorBidi" w:hAnsiTheme="minorBidi"/>
          <w:sz w:val="20"/>
          <w:szCs w:val="20"/>
          <w:lang w:val="en-US"/>
        </w:rPr>
        <w:t>)</w:t>
      </w:r>
      <w:r w:rsidRPr="00F603CA">
        <w:rPr>
          <w:rFonts w:asciiTheme="minorBidi" w:hAnsiTheme="minorBidi"/>
          <w:sz w:val="20"/>
          <w:szCs w:val="20"/>
        </w:rPr>
        <w:t>. Gaya pengasuhan permisif dan rendahnya sosialisasi nilai dalam keluarga beresiko terhadap penurunan karakter remaja.</w:t>
      </w:r>
      <w:proofErr w:type="gramEnd"/>
      <w:r w:rsidRPr="00F603CA">
        <w:rPr>
          <w:rFonts w:asciiTheme="minorBidi" w:hAnsiTheme="minorBidi"/>
          <w:sz w:val="20"/>
          <w:szCs w:val="20"/>
        </w:rPr>
        <w:t xml:space="preserve"> </w:t>
      </w:r>
      <w:r w:rsidRPr="00F603CA">
        <w:rPr>
          <w:rFonts w:asciiTheme="minorBidi" w:hAnsiTheme="minorBidi"/>
          <w:i/>
          <w:sz w:val="20"/>
          <w:szCs w:val="20"/>
        </w:rPr>
        <w:t xml:space="preserve">Jur. Ilm. Kel. &amp; Kons. </w:t>
      </w:r>
      <w:r w:rsidRPr="00F603CA">
        <w:rPr>
          <w:rFonts w:asciiTheme="minorBidi" w:hAnsiTheme="minorBidi"/>
          <w:sz w:val="20"/>
          <w:szCs w:val="20"/>
        </w:rPr>
        <w:t>6 (3): 163-171.</w:t>
      </w:r>
    </w:p>
    <w:p w14:paraId="3CE18AD1" w14:textId="77777777" w:rsidR="00B50FF4" w:rsidRPr="00F603CA" w:rsidRDefault="00B50FF4" w:rsidP="00B50FF4">
      <w:pPr>
        <w:autoSpaceDE w:val="0"/>
        <w:autoSpaceDN w:val="0"/>
        <w:adjustRightInd w:val="0"/>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Patrick, Heather, Theresa, A., Nicklas, Sheryl, O. H., &amp; Miriam, M. (2005). The Benefits of Authoritative Feeding Style: Caregiver Feeding Styles and Children's Food Consumption Patterns. 44(2), 243-49.</w:t>
      </w:r>
    </w:p>
    <w:p w14:paraId="33974825" w14:textId="77777777" w:rsidR="00B50FF4" w:rsidRPr="00F603CA" w:rsidRDefault="00B50FF4" w:rsidP="00B50FF4">
      <w:pPr>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Perera, T., Madhujith, T. (2012). The Pattern of Consumption of Fruits and Vegetables by Undergraduate Students: A Case Study. 23(3), 261–271.</w:t>
      </w:r>
    </w:p>
    <w:p w14:paraId="4DB79393" w14:textId="77777777" w:rsidR="00B50FF4" w:rsidRPr="00F603CA" w:rsidRDefault="00B50FF4" w:rsidP="00B50FF4">
      <w:pPr>
        <w:pStyle w:val="ListParagraph"/>
        <w:spacing w:before="120" w:after="120"/>
        <w:ind w:left="567" w:hanging="567"/>
        <w:rPr>
          <w:rFonts w:asciiTheme="minorBidi" w:hAnsiTheme="minorBidi"/>
          <w:sz w:val="20"/>
          <w:szCs w:val="20"/>
        </w:rPr>
      </w:pPr>
      <w:r w:rsidRPr="00F603CA">
        <w:rPr>
          <w:rFonts w:asciiTheme="minorBidi" w:hAnsiTheme="minorBidi"/>
          <w:sz w:val="20"/>
          <w:szCs w:val="20"/>
        </w:rPr>
        <w:t xml:space="preserve">Raiha, T., Tossavainen, K., Turunen, H., Enkenberg, J., &amp; Halonen, P. (2006). Adolescent’s nutrition health issues: opinion of Finnish seventh-graders. </w:t>
      </w:r>
      <w:r w:rsidRPr="00F603CA">
        <w:rPr>
          <w:rFonts w:asciiTheme="minorBidi" w:hAnsiTheme="minorBidi"/>
          <w:i/>
          <w:sz w:val="20"/>
          <w:szCs w:val="20"/>
        </w:rPr>
        <w:t>Health Education</w:t>
      </w:r>
      <w:r w:rsidRPr="00F603CA">
        <w:rPr>
          <w:rFonts w:asciiTheme="minorBidi" w:hAnsiTheme="minorBidi"/>
          <w:sz w:val="20"/>
          <w:szCs w:val="20"/>
        </w:rPr>
        <w:t>, 106(2), 114-132.</w:t>
      </w:r>
    </w:p>
    <w:p w14:paraId="16A549F8" w14:textId="77777777" w:rsidR="00B50FF4" w:rsidRPr="00B50FF4" w:rsidRDefault="00B50FF4" w:rsidP="00B50FF4">
      <w:pPr>
        <w:pStyle w:val="ListParagraph"/>
        <w:spacing w:before="120" w:after="120"/>
        <w:ind w:left="567" w:hanging="567"/>
        <w:rPr>
          <w:rFonts w:asciiTheme="minorBidi" w:hAnsiTheme="minorBidi"/>
          <w:sz w:val="20"/>
          <w:szCs w:val="20"/>
        </w:rPr>
      </w:pPr>
      <w:r w:rsidRPr="00B50FF4">
        <w:rPr>
          <w:rStyle w:val="A1"/>
          <w:rFonts w:asciiTheme="minorBidi" w:hAnsiTheme="minorBidi"/>
          <w:sz w:val="20"/>
          <w:szCs w:val="20"/>
        </w:rPr>
        <w:t>Ree</w:t>
      </w:r>
      <w:r w:rsidRPr="00B50FF4">
        <w:rPr>
          <w:rStyle w:val="A1"/>
          <w:rFonts w:asciiTheme="minorBidi" w:hAnsiTheme="minorBidi"/>
          <w:sz w:val="20"/>
          <w:szCs w:val="20"/>
          <w:lang w:val="en-US"/>
        </w:rPr>
        <w:t>,</w:t>
      </w:r>
      <w:r w:rsidRPr="00B50FF4">
        <w:rPr>
          <w:rStyle w:val="A1"/>
          <w:rFonts w:asciiTheme="minorBidi" w:hAnsiTheme="minorBidi"/>
          <w:sz w:val="20"/>
          <w:szCs w:val="20"/>
        </w:rPr>
        <w:t xml:space="preserve"> M</w:t>
      </w:r>
      <w:r w:rsidRPr="00B50FF4">
        <w:rPr>
          <w:rStyle w:val="A1"/>
          <w:rFonts w:asciiTheme="minorBidi" w:hAnsiTheme="minorBidi"/>
          <w:sz w:val="20"/>
          <w:szCs w:val="20"/>
          <w:lang w:val="en-US"/>
        </w:rPr>
        <w:t>.</w:t>
      </w:r>
      <w:r w:rsidRPr="00B50FF4">
        <w:rPr>
          <w:rStyle w:val="A1"/>
          <w:rFonts w:asciiTheme="minorBidi" w:hAnsiTheme="minorBidi"/>
          <w:sz w:val="20"/>
          <w:szCs w:val="20"/>
        </w:rPr>
        <w:t>, Riedger</w:t>
      </w:r>
      <w:r w:rsidRPr="00B50FF4">
        <w:rPr>
          <w:rStyle w:val="A1"/>
          <w:rFonts w:asciiTheme="minorBidi" w:hAnsiTheme="minorBidi"/>
          <w:sz w:val="20"/>
          <w:szCs w:val="20"/>
          <w:lang w:val="en-US"/>
        </w:rPr>
        <w:t>,</w:t>
      </w:r>
      <w:r w:rsidRPr="00B50FF4">
        <w:rPr>
          <w:rStyle w:val="A1"/>
          <w:rFonts w:asciiTheme="minorBidi" w:hAnsiTheme="minorBidi"/>
          <w:sz w:val="20"/>
          <w:szCs w:val="20"/>
        </w:rPr>
        <w:t xml:space="preserve"> N</w:t>
      </w:r>
      <w:r w:rsidRPr="00B50FF4">
        <w:rPr>
          <w:rStyle w:val="A1"/>
          <w:rFonts w:asciiTheme="minorBidi" w:hAnsiTheme="minorBidi"/>
          <w:sz w:val="20"/>
          <w:szCs w:val="20"/>
          <w:lang w:val="en-US"/>
        </w:rPr>
        <w:t>.</w:t>
      </w:r>
      <w:r w:rsidRPr="00B50FF4">
        <w:rPr>
          <w:rStyle w:val="A1"/>
          <w:rFonts w:asciiTheme="minorBidi" w:hAnsiTheme="minorBidi"/>
          <w:sz w:val="20"/>
          <w:szCs w:val="20"/>
        </w:rPr>
        <w:t xml:space="preserve">, </w:t>
      </w:r>
      <w:proofErr w:type="gramStart"/>
      <w:r w:rsidRPr="00B50FF4">
        <w:rPr>
          <w:rStyle w:val="A1"/>
          <w:rFonts w:asciiTheme="minorBidi" w:hAnsiTheme="minorBidi"/>
          <w:sz w:val="20"/>
          <w:szCs w:val="20"/>
          <w:lang w:val="en-US"/>
        </w:rPr>
        <w:t xml:space="preserve">&amp; </w:t>
      </w:r>
      <w:r w:rsidRPr="00B50FF4">
        <w:rPr>
          <w:rStyle w:val="A1"/>
          <w:rFonts w:asciiTheme="minorBidi" w:hAnsiTheme="minorBidi"/>
          <w:sz w:val="20"/>
          <w:szCs w:val="20"/>
        </w:rPr>
        <w:t>Moghadasian</w:t>
      </w:r>
      <w:r w:rsidRPr="00B50FF4">
        <w:rPr>
          <w:rStyle w:val="A1"/>
          <w:rFonts w:asciiTheme="minorBidi" w:hAnsiTheme="minorBidi"/>
          <w:sz w:val="20"/>
          <w:szCs w:val="20"/>
          <w:lang w:val="en-US"/>
        </w:rPr>
        <w:t>,</w:t>
      </w:r>
      <w:r w:rsidRPr="00B50FF4">
        <w:rPr>
          <w:rStyle w:val="A1"/>
          <w:rFonts w:asciiTheme="minorBidi" w:hAnsiTheme="minorBidi"/>
          <w:sz w:val="20"/>
          <w:szCs w:val="20"/>
        </w:rPr>
        <w:t xml:space="preserve"> M</w:t>
      </w:r>
      <w:r w:rsidRPr="00B50FF4">
        <w:rPr>
          <w:rStyle w:val="A1"/>
          <w:rFonts w:asciiTheme="minorBidi" w:hAnsiTheme="minorBidi"/>
          <w:sz w:val="20"/>
          <w:szCs w:val="20"/>
          <w:lang w:val="en-US"/>
        </w:rPr>
        <w:t xml:space="preserve">. </w:t>
      </w:r>
      <w:r w:rsidRPr="00B50FF4">
        <w:rPr>
          <w:rStyle w:val="A1"/>
          <w:rFonts w:asciiTheme="minorBidi" w:hAnsiTheme="minorBidi"/>
          <w:sz w:val="20"/>
          <w:szCs w:val="20"/>
        </w:rPr>
        <w:t xml:space="preserve">H. </w:t>
      </w:r>
      <w:r w:rsidRPr="00B50FF4">
        <w:rPr>
          <w:rStyle w:val="A1"/>
          <w:rFonts w:asciiTheme="minorBidi" w:hAnsiTheme="minorBidi"/>
          <w:sz w:val="20"/>
          <w:szCs w:val="20"/>
          <w:lang w:val="en-US"/>
        </w:rPr>
        <w:t>(</w:t>
      </w:r>
      <w:r w:rsidRPr="00B50FF4">
        <w:rPr>
          <w:rStyle w:val="A1"/>
          <w:rFonts w:asciiTheme="minorBidi" w:hAnsiTheme="minorBidi"/>
          <w:sz w:val="20"/>
          <w:szCs w:val="20"/>
        </w:rPr>
        <w:t>2008</w:t>
      </w:r>
      <w:r w:rsidRPr="00B50FF4">
        <w:rPr>
          <w:rStyle w:val="A1"/>
          <w:rFonts w:asciiTheme="minorBidi" w:hAnsiTheme="minorBidi"/>
          <w:sz w:val="20"/>
          <w:szCs w:val="20"/>
          <w:lang w:val="en-US"/>
        </w:rPr>
        <w:t>)</w:t>
      </w:r>
      <w:r w:rsidRPr="00B50FF4">
        <w:rPr>
          <w:rStyle w:val="A1"/>
          <w:rFonts w:asciiTheme="minorBidi" w:hAnsiTheme="minorBidi"/>
          <w:sz w:val="20"/>
          <w:szCs w:val="20"/>
        </w:rPr>
        <w:t>.</w:t>
      </w:r>
      <w:proofErr w:type="gramEnd"/>
      <w:r w:rsidRPr="00B50FF4">
        <w:rPr>
          <w:rStyle w:val="A1"/>
          <w:rFonts w:asciiTheme="minorBidi" w:hAnsiTheme="minorBidi"/>
          <w:sz w:val="20"/>
          <w:szCs w:val="20"/>
        </w:rPr>
        <w:t xml:space="preserve"> Factors affecting food selection in Canadian Population. </w:t>
      </w:r>
      <w:r w:rsidRPr="00B50FF4">
        <w:rPr>
          <w:rStyle w:val="A1"/>
          <w:rFonts w:asciiTheme="minorBidi" w:hAnsiTheme="minorBidi"/>
          <w:i/>
          <w:sz w:val="20"/>
          <w:szCs w:val="20"/>
        </w:rPr>
        <w:t>Eur J Clin Nutr</w:t>
      </w:r>
      <w:r w:rsidRPr="00B50FF4">
        <w:rPr>
          <w:rStyle w:val="A1"/>
          <w:rFonts w:asciiTheme="minorBidi" w:hAnsiTheme="minorBidi"/>
          <w:sz w:val="20"/>
          <w:szCs w:val="20"/>
        </w:rPr>
        <w:t>. 62(1):1255-1262.</w:t>
      </w:r>
    </w:p>
    <w:p w14:paraId="5E136138" w14:textId="77777777" w:rsidR="00B50FF4" w:rsidRPr="00B50FF4" w:rsidRDefault="00B50FF4" w:rsidP="00B50FF4">
      <w:pPr>
        <w:pStyle w:val="Default"/>
        <w:spacing w:before="120" w:after="120"/>
        <w:ind w:left="567" w:hanging="567"/>
        <w:jc w:val="both"/>
        <w:rPr>
          <w:rFonts w:asciiTheme="minorBidi" w:hAnsiTheme="minorBidi" w:cstheme="minorBidi"/>
          <w:sz w:val="20"/>
          <w:szCs w:val="20"/>
        </w:rPr>
      </w:pPr>
      <w:proofErr w:type="gramStart"/>
      <w:r w:rsidRPr="00B50FF4">
        <w:rPr>
          <w:rFonts w:asciiTheme="minorBidi" w:hAnsiTheme="minorBidi" w:cstheme="minorBidi"/>
          <w:sz w:val="20"/>
          <w:szCs w:val="20"/>
        </w:rPr>
        <w:t>Robert, B.</w:t>
      </w:r>
      <w:r>
        <w:rPr>
          <w:rFonts w:asciiTheme="minorBidi" w:hAnsiTheme="minorBidi" w:cstheme="minorBidi"/>
          <w:sz w:val="20"/>
          <w:szCs w:val="20"/>
        </w:rPr>
        <w:t xml:space="preserve"> </w:t>
      </w:r>
      <w:r w:rsidRPr="00B50FF4">
        <w:rPr>
          <w:rFonts w:asciiTheme="minorBidi" w:hAnsiTheme="minorBidi" w:cstheme="minorBidi"/>
          <w:sz w:val="20"/>
          <w:szCs w:val="20"/>
        </w:rPr>
        <w:t>S.</w:t>
      </w:r>
      <w:r>
        <w:rPr>
          <w:rFonts w:asciiTheme="minorBidi" w:hAnsiTheme="minorBidi" w:cstheme="minorBidi"/>
          <w:sz w:val="20"/>
          <w:szCs w:val="20"/>
        </w:rPr>
        <w:t xml:space="preserve"> </w:t>
      </w:r>
      <w:r w:rsidRPr="00B50FF4">
        <w:rPr>
          <w:rFonts w:asciiTheme="minorBidi" w:hAnsiTheme="minorBidi" w:cstheme="minorBidi"/>
          <w:sz w:val="20"/>
          <w:szCs w:val="20"/>
        </w:rPr>
        <w:t>W.,</w:t>
      </w:r>
      <w:r>
        <w:rPr>
          <w:rFonts w:asciiTheme="minorBidi" w:hAnsiTheme="minorBidi" w:cstheme="minorBidi"/>
          <w:sz w:val="20"/>
          <w:szCs w:val="20"/>
        </w:rPr>
        <w:t xml:space="preserve"> &amp;</w:t>
      </w:r>
      <w:r w:rsidRPr="00B50FF4">
        <w:rPr>
          <w:rFonts w:asciiTheme="minorBidi" w:hAnsiTheme="minorBidi" w:cstheme="minorBidi"/>
          <w:sz w:val="20"/>
          <w:szCs w:val="20"/>
        </w:rPr>
        <w:t xml:space="preserve"> Williams, S.</w:t>
      </w:r>
      <w:r>
        <w:rPr>
          <w:rFonts w:asciiTheme="minorBidi" w:hAnsiTheme="minorBidi" w:cstheme="minorBidi"/>
          <w:sz w:val="20"/>
          <w:szCs w:val="20"/>
        </w:rPr>
        <w:t xml:space="preserve"> </w:t>
      </w:r>
      <w:r w:rsidRPr="00B50FF4">
        <w:rPr>
          <w:rFonts w:asciiTheme="minorBidi" w:hAnsiTheme="minorBidi" w:cstheme="minorBidi"/>
          <w:sz w:val="20"/>
          <w:szCs w:val="20"/>
        </w:rPr>
        <w:t>R. (2000).</w:t>
      </w:r>
      <w:proofErr w:type="gramEnd"/>
      <w:r w:rsidRPr="00B50FF4">
        <w:rPr>
          <w:rFonts w:asciiTheme="minorBidi" w:hAnsiTheme="minorBidi" w:cstheme="minorBidi"/>
          <w:sz w:val="20"/>
          <w:szCs w:val="20"/>
        </w:rPr>
        <w:t xml:space="preserve">  </w:t>
      </w:r>
      <w:r w:rsidRPr="00B50FF4">
        <w:rPr>
          <w:rFonts w:asciiTheme="minorBidi" w:hAnsiTheme="minorBidi" w:cstheme="minorBidi"/>
          <w:i/>
          <w:iCs/>
          <w:sz w:val="20"/>
          <w:szCs w:val="20"/>
        </w:rPr>
        <w:t xml:space="preserve">Nutrition </w:t>
      </w:r>
      <w:proofErr w:type="gramStart"/>
      <w:r w:rsidRPr="00B50FF4">
        <w:rPr>
          <w:rFonts w:asciiTheme="minorBidi" w:hAnsiTheme="minorBidi" w:cstheme="minorBidi"/>
          <w:i/>
          <w:iCs/>
          <w:sz w:val="20"/>
          <w:szCs w:val="20"/>
        </w:rPr>
        <w:t>Throughout</w:t>
      </w:r>
      <w:proofErr w:type="gramEnd"/>
      <w:r w:rsidRPr="00B50FF4">
        <w:rPr>
          <w:rFonts w:asciiTheme="minorBidi" w:hAnsiTheme="minorBidi" w:cstheme="minorBidi"/>
          <w:i/>
          <w:iCs/>
          <w:sz w:val="20"/>
          <w:szCs w:val="20"/>
        </w:rPr>
        <w:t xml:space="preserve"> The Life Cycle. </w:t>
      </w:r>
      <w:proofErr w:type="gramStart"/>
      <w:r w:rsidRPr="00B50FF4">
        <w:rPr>
          <w:rFonts w:asciiTheme="minorBidi" w:hAnsiTheme="minorBidi" w:cstheme="minorBidi"/>
          <w:i/>
          <w:iCs/>
          <w:sz w:val="20"/>
          <w:szCs w:val="20"/>
        </w:rPr>
        <w:t>4th Edition.</w:t>
      </w:r>
      <w:proofErr w:type="gramEnd"/>
      <w:r w:rsidRPr="00B50FF4">
        <w:rPr>
          <w:rFonts w:asciiTheme="minorBidi" w:hAnsiTheme="minorBidi" w:cstheme="minorBidi"/>
          <w:sz w:val="20"/>
          <w:szCs w:val="20"/>
        </w:rPr>
        <w:t xml:space="preserve"> The McGraw-Hill Book </w:t>
      </w:r>
      <w:proofErr w:type="gramStart"/>
      <w:r w:rsidRPr="00B50FF4">
        <w:rPr>
          <w:rFonts w:asciiTheme="minorBidi" w:hAnsiTheme="minorBidi" w:cstheme="minorBidi"/>
          <w:sz w:val="20"/>
          <w:szCs w:val="20"/>
        </w:rPr>
        <w:t>Companies :Inc</w:t>
      </w:r>
      <w:proofErr w:type="gramEnd"/>
      <w:r w:rsidRPr="00B50FF4">
        <w:rPr>
          <w:rFonts w:asciiTheme="minorBidi" w:hAnsiTheme="minorBidi" w:cstheme="minorBidi"/>
          <w:sz w:val="20"/>
          <w:szCs w:val="20"/>
        </w:rPr>
        <w:t>. Singapore</w:t>
      </w:r>
    </w:p>
    <w:p w14:paraId="28858F0A" w14:textId="77777777" w:rsidR="00B50FF4" w:rsidRDefault="00B50FF4" w:rsidP="00B50FF4">
      <w:pPr>
        <w:pStyle w:val="ListParagraph"/>
        <w:spacing w:before="120" w:after="120"/>
        <w:ind w:left="567" w:hanging="567"/>
        <w:rPr>
          <w:rFonts w:asciiTheme="minorBidi" w:hAnsiTheme="minorBidi"/>
          <w:sz w:val="20"/>
          <w:szCs w:val="20"/>
          <w:lang w:val="en-US"/>
        </w:rPr>
      </w:pPr>
      <w:r w:rsidRPr="00F603CA">
        <w:rPr>
          <w:rFonts w:asciiTheme="minorBidi" w:hAnsiTheme="minorBidi"/>
          <w:sz w:val="20"/>
          <w:szCs w:val="20"/>
        </w:rPr>
        <w:t>Robinson, C., Mandleco, B., Olsen, S. F., &amp; Hart, C. H. (1995). Authoritative, authoritarian, and permissive parenting practices: development of a new measure. Psychological Report. 77, 819-830.</w:t>
      </w:r>
    </w:p>
    <w:p w14:paraId="48CE9315" w14:textId="27E8ADA2" w:rsidR="002D2F0F" w:rsidRPr="009F1D39" w:rsidRDefault="002D2F0F" w:rsidP="00B50FF4">
      <w:pPr>
        <w:pStyle w:val="ListParagraph"/>
        <w:spacing w:before="120" w:after="120"/>
        <w:ind w:left="567" w:hanging="567"/>
        <w:rPr>
          <w:rFonts w:asciiTheme="minorBidi" w:hAnsiTheme="minorBidi"/>
          <w:sz w:val="20"/>
          <w:szCs w:val="20"/>
          <w:lang w:val="en-US"/>
        </w:rPr>
      </w:pPr>
      <w:r>
        <w:rPr>
          <w:rFonts w:asciiTheme="minorBidi" w:hAnsiTheme="minorBidi"/>
          <w:sz w:val="20"/>
          <w:szCs w:val="20"/>
          <w:lang w:val="en-US"/>
        </w:rPr>
        <w:t xml:space="preserve">Saufika, A., Retnaningsih, Alfiasari. </w:t>
      </w:r>
      <w:proofErr w:type="gramStart"/>
      <w:r>
        <w:rPr>
          <w:rFonts w:asciiTheme="minorBidi" w:hAnsiTheme="minorBidi"/>
          <w:sz w:val="20"/>
          <w:szCs w:val="20"/>
          <w:lang w:val="en-US"/>
        </w:rPr>
        <w:t>(2012). Gaya hidup dan kebiasaan makan mahasiswa.</w:t>
      </w:r>
      <w:proofErr w:type="gramEnd"/>
      <w:r>
        <w:rPr>
          <w:rFonts w:asciiTheme="minorBidi" w:hAnsiTheme="minorBidi"/>
          <w:sz w:val="20"/>
          <w:szCs w:val="20"/>
          <w:lang w:val="en-US"/>
        </w:rPr>
        <w:t xml:space="preserve"> </w:t>
      </w:r>
      <w:r w:rsidRPr="009F1D39">
        <w:rPr>
          <w:rFonts w:asciiTheme="minorBidi" w:hAnsiTheme="minorBidi"/>
          <w:i/>
          <w:sz w:val="20"/>
          <w:szCs w:val="20"/>
          <w:lang w:val="en-US"/>
        </w:rPr>
        <w:t>Jurnal Ilmu Keluarga dan Konsumen</w:t>
      </w:r>
      <w:r>
        <w:rPr>
          <w:rFonts w:asciiTheme="minorBidi" w:hAnsiTheme="minorBidi"/>
          <w:sz w:val="20"/>
          <w:szCs w:val="20"/>
          <w:lang w:val="en-US"/>
        </w:rPr>
        <w:t>, 5 (2):157-165</w:t>
      </w:r>
    </w:p>
    <w:p w14:paraId="26CD497A" w14:textId="77777777" w:rsidR="00B50FF4" w:rsidRPr="00B50FF4" w:rsidRDefault="00B50FF4" w:rsidP="00B50FF4">
      <w:pPr>
        <w:autoSpaceDE w:val="0"/>
        <w:autoSpaceDN w:val="0"/>
        <w:adjustRightInd w:val="0"/>
        <w:spacing w:before="120" w:after="120" w:line="240" w:lineRule="auto"/>
        <w:ind w:left="567" w:hanging="567"/>
        <w:jc w:val="both"/>
        <w:rPr>
          <w:rFonts w:asciiTheme="minorBidi" w:hAnsiTheme="minorBidi"/>
          <w:sz w:val="20"/>
          <w:szCs w:val="20"/>
          <w:lang w:val="en-US"/>
        </w:rPr>
      </w:pPr>
      <w:r w:rsidRPr="00B50FF4">
        <w:rPr>
          <w:rFonts w:asciiTheme="minorBidi" w:hAnsiTheme="minorBidi"/>
          <w:sz w:val="20"/>
          <w:szCs w:val="20"/>
        </w:rPr>
        <w:t>Scaglioni</w:t>
      </w:r>
      <w:r>
        <w:rPr>
          <w:rFonts w:asciiTheme="minorBidi" w:hAnsiTheme="minorBidi"/>
          <w:sz w:val="20"/>
          <w:szCs w:val="20"/>
          <w:lang w:val="en-US"/>
        </w:rPr>
        <w:t>,</w:t>
      </w:r>
      <w:r w:rsidRPr="00B50FF4">
        <w:rPr>
          <w:rFonts w:asciiTheme="minorBidi" w:hAnsiTheme="minorBidi"/>
          <w:sz w:val="20"/>
          <w:szCs w:val="20"/>
        </w:rPr>
        <w:t xml:space="preserve"> S</w:t>
      </w:r>
      <w:r>
        <w:rPr>
          <w:rFonts w:asciiTheme="minorBidi" w:hAnsiTheme="minorBidi"/>
          <w:sz w:val="20"/>
          <w:szCs w:val="20"/>
          <w:lang w:val="en-US"/>
        </w:rPr>
        <w:t>.</w:t>
      </w:r>
      <w:r w:rsidRPr="00B50FF4">
        <w:rPr>
          <w:rFonts w:asciiTheme="minorBidi" w:hAnsiTheme="minorBidi"/>
          <w:sz w:val="20"/>
          <w:szCs w:val="20"/>
        </w:rPr>
        <w:t>, Salvioni</w:t>
      </w:r>
      <w:r>
        <w:rPr>
          <w:rFonts w:asciiTheme="minorBidi" w:hAnsiTheme="minorBidi"/>
          <w:sz w:val="20"/>
          <w:szCs w:val="20"/>
          <w:lang w:val="en-US"/>
        </w:rPr>
        <w:t>,</w:t>
      </w:r>
      <w:r w:rsidRPr="00B50FF4">
        <w:rPr>
          <w:rFonts w:asciiTheme="minorBidi" w:hAnsiTheme="minorBidi"/>
          <w:sz w:val="20"/>
          <w:szCs w:val="20"/>
        </w:rPr>
        <w:t xml:space="preserve"> M</w:t>
      </w:r>
      <w:r>
        <w:rPr>
          <w:rFonts w:asciiTheme="minorBidi" w:hAnsiTheme="minorBidi"/>
          <w:sz w:val="20"/>
          <w:szCs w:val="20"/>
          <w:lang w:val="en-US"/>
        </w:rPr>
        <w:t>.</w:t>
      </w:r>
      <w:r w:rsidRPr="00B50FF4">
        <w:rPr>
          <w:rFonts w:asciiTheme="minorBidi" w:hAnsiTheme="minorBidi"/>
          <w:sz w:val="20"/>
          <w:szCs w:val="20"/>
        </w:rPr>
        <w:t xml:space="preserve">, </w:t>
      </w:r>
      <w:proofErr w:type="gramStart"/>
      <w:r>
        <w:rPr>
          <w:rFonts w:asciiTheme="minorBidi" w:hAnsiTheme="minorBidi"/>
          <w:sz w:val="20"/>
          <w:szCs w:val="20"/>
          <w:lang w:val="en-US"/>
        </w:rPr>
        <w:t xml:space="preserve">&amp; </w:t>
      </w:r>
      <w:r w:rsidRPr="00B50FF4">
        <w:rPr>
          <w:rFonts w:asciiTheme="minorBidi" w:hAnsiTheme="minorBidi"/>
          <w:sz w:val="20"/>
          <w:szCs w:val="20"/>
        </w:rPr>
        <w:t>Galimberti</w:t>
      </w:r>
      <w:r>
        <w:rPr>
          <w:rFonts w:asciiTheme="minorBidi" w:hAnsiTheme="minorBidi"/>
          <w:sz w:val="20"/>
          <w:szCs w:val="20"/>
          <w:lang w:val="en-US"/>
        </w:rPr>
        <w:t>,</w:t>
      </w:r>
      <w:r w:rsidRPr="00B50FF4">
        <w:rPr>
          <w:rFonts w:asciiTheme="minorBidi" w:hAnsiTheme="minorBidi"/>
          <w:sz w:val="20"/>
          <w:szCs w:val="20"/>
        </w:rPr>
        <w:t xml:space="preserve"> C. </w:t>
      </w:r>
      <w:r>
        <w:rPr>
          <w:rFonts w:asciiTheme="minorBidi" w:hAnsiTheme="minorBidi"/>
          <w:sz w:val="20"/>
          <w:szCs w:val="20"/>
          <w:lang w:val="en-US"/>
        </w:rPr>
        <w:t>(</w:t>
      </w:r>
      <w:r w:rsidRPr="00B50FF4">
        <w:rPr>
          <w:rFonts w:asciiTheme="minorBidi" w:hAnsiTheme="minorBidi"/>
          <w:sz w:val="20"/>
          <w:szCs w:val="20"/>
        </w:rPr>
        <w:t>2008</w:t>
      </w:r>
      <w:r>
        <w:rPr>
          <w:rFonts w:asciiTheme="minorBidi" w:hAnsiTheme="minorBidi"/>
          <w:sz w:val="20"/>
          <w:szCs w:val="20"/>
          <w:lang w:val="en-US"/>
        </w:rPr>
        <w:t>)</w:t>
      </w:r>
      <w:r w:rsidRPr="00B50FF4">
        <w:rPr>
          <w:rFonts w:asciiTheme="minorBidi" w:hAnsiTheme="minorBidi"/>
          <w:sz w:val="20"/>
          <w:szCs w:val="20"/>
        </w:rPr>
        <w:t>.</w:t>
      </w:r>
      <w:proofErr w:type="gramEnd"/>
      <w:r w:rsidRPr="00B50FF4">
        <w:rPr>
          <w:rFonts w:asciiTheme="minorBidi" w:hAnsiTheme="minorBidi"/>
          <w:sz w:val="20"/>
          <w:szCs w:val="20"/>
        </w:rPr>
        <w:t xml:space="preserve"> Influence of parental attitudes in the development of children eating behavior. </w:t>
      </w:r>
      <w:r w:rsidRPr="00B50FF4">
        <w:rPr>
          <w:rFonts w:asciiTheme="minorBidi" w:hAnsiTheme="minorBidi"/>
          <w:i/>
          <w:sz w:val="20"/>
          <w:szCs w:val="20"/>
        </w:rPr>
        <w:t>British Journal of Nutrition</w:t>
      </w:r>
      <w:r w:rsidRPr="00B50FF4">
        <w:rPr>
          <w:rFonts w:asciiTheme="minorBidi" w:hAnsiTheme="minorBidi"/>
          <w:sz w:val="20"/>
          <w:szCs w:val="20"/>
        </w:rPr>
        <w:t>. 99: 22-25.</w:t>
      </w:r>
    </w:p>
    <w:p w14:paraId="2C8894CE" w14:textId="77777777" w:rsidR="00B50FF4" w:rsidRPr="00B50FF4" w:rsidRDefault="00B50FF4" w:rsidP="00B50FF4">
      <w:pPr>
        <w:pStyle w:val="ListParagraph"/>
        <w:spacing w:before="120" w:after="120"/>
        <w:ind w:left="567" w:hanging="567"/>
        <w:rPr>
          <w:rFonts w:asciiTheme="minorBidi" w:hAnsiTheme="minorBidi"/>
          <w:sz w:val="20"/>
          <w:szCs w:val="20"/>
        </w:rPr>
      </w:pPr>
      <w:r w:rsidRPr="00B50FF4">
        <w:rPr>
          <w:rFonts w:asciiTheme="minorBidi" w:hAnsiTheme="minorBidi"/>
          <w:sz w:val="20"/>
          <w:szCs w:val="20"/>
        </w:rPr>
        <w:t>Septiani</w:t>
      </w:r>
      <w:r w:rsidRPr="00B50FF4">
        <w:rPr>
          <w:rFonts w:asciiTheme="minorBidi" w:hAnsiTheme="minorBidi"/>
          <w:sz w:val="20"/>
          <w:szCs w:val="20"/>
          <w:lang w:val="en-US"/>
        </w:rPr>
        <w:t xml:space="preserve">, </w:t>
      </w:r>
      <w:r w:rsidRPr="00B50FF4">
        <w:rPr>
          <w:rFonts w:asciiTheme="minorBidi" w:hAnsiTheme="minorBidi"/>
          <w:sz w:val="20"/>
          <w:szCs w:val="20"/>
        </w:rPr>
        <w:t>I</w:t>
      </w:r>
      <w:r w:rsidRPr="00B50FF4">
        <w:rPr>
          <w:rFonts w:asciiTheme="minorBidi" w:hAnsiTheme="minorBidi"/>
          <w:sz w:val="20"/>
          <w:szCs w:val="20"/>
          <w:lang w:val="en-US"/>
        </w:rPr>
        <w:t xml:space="preserve">. </w:t>
      </w:r>
      <w:r w:rsidRPr="00B50FF4">
        <w:rPr>
          <w:rFonts w:asciiTheme="minorBidi" w:hAnsiTheme="minorBidi"/>
          <w:sz w:val="20"/>
          <w:szCs w:val="20"/>
        </w:rPr>
        <w:t>A</w:t>
      </w:r>
      <w:r w:rsidRPr="00B50FF4">
        <w:rPr>
          <w:rFonts w:asciiTheme="minorBidi" w:hAnsiTheme="minorBidi"/>
          <w:sz w:val="20"/>
          <w:szCs w:val="20"/>
          <w:lang w:val="en-US"/>
        </w:rPr>
        <w:t xml:space="preserve">. </w:t>
      </w:r>
      <w:r w:rsidRPr="00B50FF4">
        <w:rPr>
          <w:rFonts w:asciiTheme="minorBidi" w:hAnsiTheme="minorBidi"/>
          <w:sz w:val="20"/>
          <w:szCs w:val="20"/>
        </w:rPr>
        <w:t xml:space="preserve">P. </w:t>
      </w:r>
      <w:r w:rsidRPr="00B50FF4">
        <w:rPr>
          <w:rFonts w:asciiTheme="minorBidi" w:hAnsiTheme="minorBidi"/>
          <w:sz w:val="20"/>
          <w:szCs w:val="20"/>
          <w:lang w:val="en-US"/>
        </w:rPr>
        <w:t>(</w:t>
      </w:r>
      <w:r w:rsidRPr="00B50FF4">
        <w:rPr>
          <w:rFonts w:asciiTheme="minorBidi" w:hAnsiTheme="minorBidi"/>
          <w:sz w:val="20"/>
          <w:szCs w:val="20"/>
        </w:rPr>
        <w:t>2014</w:t>
      </w:r>
      <w:r w:rsidRPr="00B50FF4">
        <w:rPr>
          <w:rFonts w:asciiTheme="minorBidi" w:hAnsiTheme="minorBidi"/>
          <w:sz w:val="20"/>
          <w:szCs w:val="20"/>
          <w:lang w:val="en-US"/>
        </w:rPr>
        <w:t>)</w:t>
      </w:r>
      <w:r w:rsidRPr="00B50FF4">
        <w:rPr>
          <w:rFonts w:asciiTheme="minorBidi" w:hAnsiTheme="minorBidi"/>
          <w:sz w:val="20"/>
          <w:szCs w:val="20"/>
        </w:rPr>
        <w:t xml:space="preserve">. </w:t>
      </w:r>
      <w:r w:rsidRPr="00B50FF4">
        <w:rPr>
          <w:rFonts w:asciiTheme="minorBidi" w:hAnsiTheme="minorBidi"/>
          <w:i/>
          <w:iCs/>
          <w:sz w:val="20"/>
          <w:szCs w:val="20"/>
        </w:rPr>
        <w:t xml:space="preserve">Faktor-faktor yang berhubungan dengan pemilihan </w:t>
      </w:r>
      <w:r w:rsidRPr="00B50FF4">
        <w:rPr>
          <w:rFonts w:asciiTheme="minorBidi" w:hAnsiTheme="minorBidi"/>
          <w:i/>
          <w:iCs/>
          <w:sz w:val="20"/>
          <w:szCs w:val="20"/>
        </w:rPr>
        <w:lastRenderedPageBreak/>
        <w:t xml:space="preserve">makanan pada siswa sekolah menengah atas di </w:t>
      </w:r>
      <w:proofErr w:type="gramStart"/>
      <w:r w:rsidRPr="00B50FF4">
        <w:rPr>
          <w:rFonts w:asciiTheme="minorBidi" w:hAnsiTheme="minorBidi"/>
          <w:i/>
          <w:iCs/>
          <w:sz w:val="20"/>
          <w:szCs w:val="20"/>
        </w:rPr>
        <w:t>kota</w:t>
      </w:r>
      <w:proofErr w:type="gramEnd"/>
      <w:r w:rsidRPr="00B50FF4">
        <w:rPr>
          <w:rFonts w:asciiTheme="minorBidi" w:hAnsiTheme="minorBidi"/>
          <w:i/>
          <w:iCs/>
          <w:sz w:val="20"/>
          <w:szCs w:val="20"/>
        </w:rPr>
        <w:t xml:space="preserve"> Yogyakarta</w:t>
      </w:r>
      <w:r w:rsidRPr="00B50FF4">
        <w:rPr>
          <w:rFonts w:asciiTheme="minorBidi" w:hAnsiTheme="minorBidi"/>
          <w:sz w:val="20"/>
          <w:szCs w:val="20"/>
        </w:rPr>
        <w:t xml:space="preserve">. </w:t>
      </w:r>
      <w:proofErr w:type="gramStart"/>
      <w:r w:rsidRPr="00B50FF4">
        <w:rPr>
          <w:rFonts w:asciiTheme="minorBidi" w:hAnsiTheme="minorBidi"/>
          <w:sz w:val="20"/>
          <w:szCs w:val="20"/>
          <w:lang w:val="en-US"/>
        </w:rPr>
        <w:t>(T</w:t>
      </w:r>
      <w:r w:rsidRPr="00B50FF4">
        <w:rPr>
          <w:rFonts w:asciiTheme="minorBidi" w:hAnsiTheme="minorBidi"/>
          <w:sz w:val="20"/>
          <w:szCs w:val="20"/>
        </w:rPr>
        <w:t>esis].</w:t>
      </w:r>
      <w:proofErr w:type="gramEnd"/>
      <w:r w:rsidRPr="00B50FF4">
        <w:rPr>
          <w:rFonts w:asciiTheme="minorBidi" w:hAnsiTheme="minorBidi"/>
          <w:sz w:val="20"/>
          <w:szCs w:val="20"/>
        </w:rPr>
        <w:t xml:space="preserve"> UGM: Yogyakarta.</w:t>
      </w:r>
    </w:p>
    <w:p w14:paraId="0EC16141" w14:textId="77777777" w:rsidR="00B50FF4" w:rsidRPr="00B50FF4" w:rsidRDefault="00B50FF4" w:rsidP="00B50FF4">
      <w:pPr>
        <w:pStyle w:val="ListParagraph"/>
        <w:spacing w:before="120" w:after="120"/>
        <w:ind w:left="567" w:hanging="567"/>
        <w:rPr>
          <w:rFonts w:asciiTheme="minorBidi" w:hAnsiTheme="minorBidi"/>
          <w:sz w:val="20"/>
          <w:szCs w:val="20"/>
        </w:rPr>
      </w:pPr>
      <w:r w:rsidRPr="00B50FF4">
        <w:rPr>
          <w:rFonts w:asciiTheme="minorBidi" w:hAnsiTheme="minorBidi"/>
          <w:sz w:val="20"/>
          <w:szCs w:val="20"/>
        </w:rPr>
        <w:t>Sommer</w:t>
      </w:r>
      <w:r w:rsidRPr="00B50FF4">
        <w:rPr>
          <w:rFonts w:asciiTheme="minorBidi" w:hAnsiTheme="minorBidi"/>
          <w:sz w:val="20"/>
          <w:szCs w:val="20"/>
          <w:lang w:val="en-US"/>
        </w:rPr>
        <w:t xml:space="preserve">, </w:t>
      </w:r>
      <w:r w:rsidRPr="00B50FF4">
        <w:rPr>
          <w:rFonts w:asciiTheme="minorBidi" w:hAnsiTheme="minorBidi"/>
          <w:sz w:val="20"/>
          <w:szCs w:val="20"/>
        </w:rPr>
        <w:t>I</w:t>
      </w:r>
      <w:r w:rsidRPr="00B50FF4">
        <w:rPr>
          <w:rFonts w:asciiTheme="minorBidi" w:hAnsiTheme="minorBidi"/>
          <w:sz w:val="20"/>
          <w:szCs w:val="20"/>
          <w:lang w:val="en-US"/>
        </w:rPr>
        <w:t>.</w:t>
      </w:r>
      <w:r w:rsidRPr="00B50FF4">
        <w:rPr>
          <w:rFonts w:asciiTheme="minorBidi" w:hAnsiTheme="minorBidi"/>
          <w:sz w:val="20"/>
          <w:szCs w:val="20"/>
        </w:rPr>
        <w:t>, MacKenzie</w:t>
      </w:r>
      <w:r w:rsidRPr="00B50FF4">
        <w:rPr>
          <w:rFonts w:asciiTheme="minorBidi" w:hAnsiTheme="minorBidi"/>
          <w:sz w:val="20"/>
          <w:szCs w:val="20"/>
          <w:lang w:val="en-US"/>
        </w:rPr>
        <w:t>,</w:t>
      </w:r>
      <w:r w:rsidRPr="00B50FF4">
        <w:rPr>
          <w:rFonts w:asciiTheme="minorBidi" w:hAnsiTheme="minorBidi"/>
          <w:sz w:val="20"/>
          <w:szCs w:val="20"/>
        </w:rPr>
        <w:t xml:space="preserve"> H</w:t>
      </w:r>
      <w:r w:rsidRPr="00B50FF4">
        <w:rPr>
          <w:rFonts w:asciiTheme="minorBidi" w:hAnsiTheme="minorBidi"/>
          <w:sz w:val="20"/>
          <w:szCs w:val="20"/>
          <w:lang w:val="en-US"/>
        </w:rPr>
        <w:t>.</w:t>
      </w:r>
      <w:r w:rsidRPr="00B50FF4">
        <w:rPr>
          <w:rFonts w:asciiTheme="minorBidi" w:hAnsiTheme="minorBidi"/>
          <w:sz w:val="20"/>
          <w:szCs w:val="20"/>
        </w:rPr>
        <w:t>, Venter</w:t>
      </w:r>
      <w:r w:rsidRPr="00B50FF4">
        <w:rPr>
          <w:rFonts w:asciiTheme="minorBidi" w:hAnsiTheme="minorBidi"/>
          <w:sz w:val="20"/>
          <w:szCs w:val="20"/>
          <w:lang w:val="en-US"/>
        </w:rPr>
        <w:t>,</w:t>
      </w:r>
      <w:r w:rsidRPr="00B50FF4">
        <w:rPr>
          <w:rFonts w:asciiTheme="minorBidi" w:hAnsiTheme="minorBidi"/>
          <w:sz w:val="20"/>
          <w:szCs w:val="20"/>
        </w:rPr>
        <w:t xml:space="preserve"> C</w:t>
      </w:r>
      <w:r w:rsidRPr="00B50FF4">
        <w:rPr>
          <w:rFonts w:asciiTheme="minorBidi" w:hAnsiTheme="minorBidi"/>
          <w:sz w:val="20"/>
          <w:szCs w:val="20"/>
          <w:lang w:val="en-US"/>
        </w:rPr>
        <w:t>.</w:t>
      </w:r>
      <w:r w:rsidRPr="00B50FF4">
        <w:rPr>
          <w:rFonts w:asciiTheme="minorBidi" w:hAnsiTheme="minorBidi"/>
          <w:sz w:val="20"/>
          <w:szCs w:val="20"/>
        </w:rPr>
        <w:t>, Dean</w:t>
      </w:r>
      <w:r w:rsidRPr="00B50FF4">
        <w:rPr>
          <w:rFonts w:asciiTheme="minorBidi" w:hAnsiTheme="minorBidi"/>
          <w:sz w:val="20"/>
          <w:szCs w:val="20"/>
          <w:lang w:val="en-US"/>
        </w:rPr>
        <w:t>,</w:t>
      </w:r>
      <w:r w:rsidRPr="00B50FF4">
        <w:rPr>
          <w:rFonts w:asciiTheme="minorBidi" w:hAnsiTheme="minorBidi"/>
          <w:sz w:val="20"/>
          <w:szCs w:val="20"/>
        </w:rPr>
        <w:t xml:space="preserve"> T. </w:t>
      </w:r>
      <w:r w:rsidRPr="00B50FF4">
        <w:rPr>
          <w:rFonts w:asciiTheme="minorBidi" w:hAnsiTheme="minorBidi"/>
          <w:sz w:val="20"/>
          <w:szCs w:val="20"/>
          <w:lang w:val="en-US"/>
        </w:rPr>
        <w:t>(</w:t>
      </w:r>
      <w:r w:rsidRPr="00B50FF4">
        <w:rPr>
          <w:rFonts w:asciiTheme="minorBidi" w:hAnsiTheme="minorBidi"/>
          <w:sz w:val="20"/>
          <w:szCs w:val="20"/>
        </w:rPr>
        <w:t>2012</w:t>
      </w:r>
      <w:r w:rsidRPr="00B50FF4">
        <w:rPr>
          <w:rFonts w:asciiTheme="minorBidi" w:hAnsiTheme="minorBidi"/>
          <w:sz w:val="20"/>
          <w:szCs w:val="20"/>
          <w:lang w:val="en-US"/>
        </w:rPr>
        <w:t>)</w:t>
      </w:r>
      <w:r w:rsidRPr="00B50FF4">
        <w:rPr>
          <w:rFonts w:asciiTheme="minorBidi" w:hAnsiTheme="minorBidi"/>
          <w:sz w:val="20"/>
          <w:szCs w:val="20"/>
        </w:rPr>
        <w:t>. Factor influencing food choices of food-allergic consumers: findings from focus groups. 67: 1319-1322.</w:t>
      </w:r>
    </w:p>
    <w:p w14:paraId="2BBCB9DB" w14:textId="77777777" w:rsidR="00B50FF4" w:rsidRPr="00F603CA" w:rsidRDefault="00B50FF4" w:rsidP="00B50FF4">
      <w:pPr>
        <w:pStyle w:val="ListParagraph"/>
        <w:spacing w:before="120" w:after="120"/>
        <w:ind w:left="567" w:hanging="567"/>
        <w:rPr>
          <w:rFonts w:asciiTheme="minorBidi" w:hAnsiTheme="minorBidi"/>
          <w:sz w:val="20"/>
          <w:szCs w:val="20"/>
        </w:rPr>
      </w:pPr>
      <w:r w:rsidRPr="00F603CA">
        <w:rPr>
          <w:rFonts w:asciiTheme="minorBidi" w:hAnsiTheme="minorBidi"/>
          <w:sz w:val="20"/>
          <w:szCs w:val="20"/>
        </w:rPr>
        <w:t>Steptoe, A., Pollard, T. M., &amp; Wardle, J. (1995). Development of a measure of the motives underlying the selection of food: the food choice questionnaire. 25, 267-284.</w:t>
      </w:r>
    </w:p>
    <w:p w14:paraId="0232C5BA" w14:textId="77777777" w:rsidR="00B50FF4" w:rsidRPr="00B50FF4" w:rsidRDefault="00B50FF4" w:rsidP="00B50FF4">
      <w:pPr>
        <w:pStyle w:val="ListParagraph"/>
        <w:spacing w:before="120" w:after="120"/>
        <w:ind w:left="567" w:hanging="567"/>
        <w:rPr>
          <w:rFonts w:asciiTheme="minorBidi" w:hAnsiTheme="minorBidi"/>
          <w:sz w:val="20"/>
          <w:szCs w:val="20"/>
          <w:lang w:val="en-US"/>
        </w:rPr>
      </w:pPr>
      <w:r w:rsidRPr="00B50FF4">
        <w:rPr>
          <w:rFonts w:asciiTheme="minorBidi" w:hAnsiTheme="minorBidi"/>
          <w:sz w:val="20"/>
          <w:szCs w:val="20"/>
        </w:rPr>
        <w:t>Sumarwan</w:t>
      </w:r>
      <w:r w:rsidRPr="00B50FF4">
        <w:rPr>
          <w:rFonts w:asciiTheme="minorBidi" w:hAnsiTheme="minorBidi"/>
          <w:sz w:val="20"/>
          <w:szCs w:val="20"/>
          <w:lang w:val="en-US"/>
        </w:rPr>
        <w:t xml:space="preserve">, </w:t>
      </w:r>
      <w:r w:rsidRPr="00B50FF4">
        <w:rPr>
          <w:rFonts w:asciiTheme="minorBidi" w:hAnsiTheme="minorBidi"/>
          <w:sz w:val="20"/>
          <w:szCs w:val="20"/>
        </w:rPr>
        <w:t xml:space="preserve">U. </w:t>
      </w:r>
      <w:r w:rsidRPr="00B50FF4">
        <w:rPr>
          <w:rFonts w:asciiTheme="minorBidi" w:hAnsiTheme="minorBidi"/>
          <w:sz w:val="20"/>
          <w:szCs w:val="20"/>
          <w:lang w:val="en-US"/>
        </w:rPr>
        <w:t>(</w:t>
      </w:r>
      <w:r w:rsidRPr="00B50FF4">
        <w:rPr>
          <w:rFonts w:asciiTheme="minorBidi" w:hAnsiTheme="minorBidi"/>
          <w:sz w:val="20"/>
          <w:szCs w:val="20"/>
        </w:rPr>
        <w:t>2011</w:t>
      </w:r>
      <w:r w:rsidRPr="00B50FF4">
        <w:rPr>
          <w:rFonts w:asciiTheme="minorBidi" w:hAnsiTheme="minorBidi"/>
          <w:sz w:val="20"/>
          <w:szCs w:val="20"/>
          <w:lang w:val="en-US"/>
        </w:rPr>
        <w:t>)</w:t>
      </w:r>
      <w:r w:rsidRPr="00B50FF4">
        <w:rPr>
          <w:rFonts w:asciiTheme="minorBidi" w:hAnsiTheme="minorBidi"/>
          <w:sz w:val="20"/>
          <w:szCs w:val="20"/>
        </w:rPr>
        <w:t xml:space="preserve">. </w:t>
      </w:r>
      <w:r w:rsidRPr="00B50FF4">
        <w:rPr>
          <w:rFonts w:asciiTheme="minorBidi" w:hAnsiTheme="minorBidi"/>
          <w:i/>
          <w:sz w:val="20"/>
          <w:szCs w:val="20"/>
        </w:rPr>
        <w:t>Perilaku Konsumen: Teori dan Penerapannya dalam Pemasaran</w:t>
      </w:r>
      <w:r w:rsidRPr="00B50FF4">
        <w:rPr>
          <w:rFonts w:asciiTheme="minorBidi" w:hAnsiTheme="minorBidi"/>
          <w:sz w:val="20"/>
          <w:szCs w:val="20"/>
        </w:rPr>
        <w:t>. Ed ke-2. Bogor (ID): Ghalia Indonesia.</w:t>
      </w:r>
    </w:p>
    <w:p w14:paraId="70D828C4" w14:textId="77777777" w:rsidR="00B50FF4" w:rsidRPr="00AA7414" w:rsidRDefault="00B50FF4" w:rsidP="00B50FF4">
      <w:pPr>
        <w:spacing w:before="120" w:after="120" w:line="240" w:lineRule="auto"/>
        <w:ind w:left="567" w:hanging="567"/>
        <w:jc w:val="both"/>
        <w:rPr>
          <w:rFonts w:asciiTheme="minorBidi" w:hAnsiTheme="minorBidi"/>
          <w:sz w:val="20"/>
          <w:szCs w:val="20"/>
          <w:lang w:val="en-US"/>
        </w:rPr>
      </w:pPr>
      <w:r w:rsidRPr="00B50FF4">
        <w:rPr>
          <w:rFonts w:asciiTheme="minorBidi" w:hAnsiTheme="minorBidi"/>
          <w:sz w:val="20"/>
          <w:szCs w:val="20"/>
        </w:rPr>
        <w:t>Sun</w:t>
      </w:r>
      <w:r>
        <w:rPr>
          <w:rFonts w:asciiTheme="minorBidi" w:hAnsiTheme="minorBidi"/>
          <w:sz w:val="20"/>
          <w:szCs w:val="20"/>
          <w:lang w:val="en-US"/>
        </w:rPr>
        <w:t>,</w:t>
      </w:r>
      <w:r w:rsidRPr="00B50FF4">
        <w:rPr>
          <w:rFonts w:asciiTheme="minorBidi" w:hAnsiTheme="minorBidi"/>
          <w:sz w:val="20"/>
          <w:szCs w:val="20"/>
        </w:rPr>
        <w:t xml:space="preserve"> Y</w:t>
      </w:r>
      <w:r>
        <w:rPr>
          <w:rFonts w:asciiTheme="minorBidi" w:hAnsiTheme="minorBidi"/>
          <w:sz w:val="20"/>
          <w:szCs w:val="20"/>
          <w:lang w:val="en-US"/>
        </w:rPr>
        <w:t xml:space="preserve">. </w:t>
      </w:r>
      <w:r w:rsidRPr="00B50FF4">
        <w:rPr>
          <w:rFonts w:asciiTheme="minorBidi" w:hAnsiTheme="minorBidi"/>
          <w:sz w:val="20"/>
          <w:szCs w:val="20"/>
        </w:rPr>
        <w:t xml:space="preserve">C. </w:t>
      </w:r>
      <w:r>
        <w:rPr>
          <w:rFonts w:asciiTheme="minorBidi" w:hAnsiTheme="minorBidi"/>
          <w:sz w:val="20"/>
          <w:szCs w:val="20"/>
          <w:lang w:val="en-US"/>
        </w:rPr>
        <w:t>(</w:t>
      </w:r>
      <w:r w:rsidRPr="00B50FF4">
        <w:rPr>
          <w:rFonts w:asciiTheme="minorBidi" w:hAnsiTheme="minorBidi"/>
          <w:sz w:val="20"/>
          <w:szCs w:val="20"/>
        </w:rPr>
        <w:t>2008</w:t>
      </w:r>
      <w:r>
        <w:rPr>
          <w:rFonts w:asciiTheme="minorBidi" w:hAnsiTheme="minorBidi"/>
          <w:sz w:val="20"/>
          <w:szCs w:val="20"/>
          <w:lang w:val="en-US"/>
        </w:rPr>
        <w:t>)</w:t>
      </w:r>
      <w:r w:rsidRPr="00B50FF4">
        <w:rPr>
          <w:rFonts w:asciiTheme="minorBidi" w:hAnsiTheme="minorBidi"/>
          <w:sz w:val="20"/>
          <w:szCs w:val="20"/>
        </w:rPr>
        <w:t>. Health concern, food choice motives, and atitudes toward healthy eating: the mediating role of food choice motives. 51(1):42-49.</w:t>
      </w:r>
    </w:p>
    <w:p w14:paraId="2FA0C9E3" w14:textId="0B698FB8" w:rsidR="00B50FF4" w:rsidRPr="00C433E6" w:rsidRDefault="00B50FF4" w:rsidP="00B50FF4">
      <w:pPr>
        <w:spacing w:before="120" w:after="120" w:line="240" w:lineRule="auto"/>
        <w:ind w:left="567" w:hanging="567"/>
        <w:jc w:val="both"/>
        <w:rPr>
          <w:rFonts w:asciiTheme="minorBidi" w:hAnsiTheme="minorBidi"/>
          <w:sz w:val="20"/>
          <w:szCs w:val="20"/>
          <w:lang w:val="en-US"/>
        </w:rPr>
      </w:pPr>
      <w:r w:rsidRPr="00F603CA">
        <w:rPr>
          <w:rFonts w:asciiTheme="minorBidi" w:hAnsiTheme="minorBidi"/>
          <w:sz w:val="20"/>
          <w:szCs w:val="20"/>
        </w:rPr>
        <w:t xml:space="preserve">Ward, S., Donna, M. K., &amp; Daniel, B. W. (1990). Consumer socialization reserach: Content analysis of post-1980 studies, and some implications for future work. </w:t>
      </w:r>
      <w:r w:rsidRPr="00F603CA">
        <w:rPr>
          <w:rFonts w:asciiTheme="minorBidi" w:hAnsiTheme="minorBidi"/>
          <w:i/>
          <w:sz w:val="20"/>
          <w:szCs w:val="20"/>
        </w:rPr>
        <w:t>Advances in Consumer Research</w:t>
      </w:r>
      <w:r w:rsidRPr="00F603CA">
        <w:rPr>
          <w:rFonts w:asciiTheme="minorBidi" w:hAnsiTheme="minorBidi"/>
          <w:sz w:val="20"/>
          <w:szCs w:val="20"/>
        </w:rPr>
        <w:t>, 17, 798-803.</w:t>
      </w:r>
    </w:p>
    <w:p w14:paraId="0CF84A29" w14:textId="548464DF" w:rsidR="00AA7414" w:rsidRDefault="00AA7414" w:rsidP="00B50FF4">
      <w:pPr>
        <w:spacing w:before="120" w:after="120" w:line="240" w:lineRule="auto"/>
        <w:ind w:left="567" w:hanging="567"/>
        <w:jc w:val="both"/>
        <w:rPr>
          <w:rFonts w:asciiTheme="minorBidi" w:hAnsiTheme="minorBidi"/>
          <w:sz w:val="20"/>
          <w:szCs w:val="20"/>
          <w:lang w:val="en-US"/>
        </w:rPr>
      </w:pPr>
    </w:p>
    <w:p w14:paraId="2C41B1D4"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6F4FEEED"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688DDCED"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2561606B"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23BCA710"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1761E183"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21152A1F"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43FD9E56"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73B0101F"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44676F05"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4F1AF319"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57ECEF94"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37AFF761"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74B20C51"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6D8F7596"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339EE691"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720011E1"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07BAD057"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24D746CA" w14:textId="77777777" w:rsidR="00AA7414" w:rsidRDefault="00AA7414" w:rsidP="00B50FF4">
      <w:pPr>
        <w:spacing w:before="120" w:after="120" w:line="240" w:lineRule="auto"/>
        <w:ind w:left="567" w:hanging="567"/>
        <w:jc w:val="both"/>
        <w:rPr>
          <w:rFonts w:asciiTheme="minorBidi" w:hAnsiTheme="minorBidi"/>
          <w:sz w:val="20"/>
          <w:szCs w:val="20"/>
          <w:lang w:val="en-US"/>
        </w:rPr>
      </w:pPr>
    </w:p>
    <w:p w14:paraId="31DED40E" w14:textId="77777777" w:rsidR="00AA7414" w:rsidRPr="00AA7414" w:rsidRDefault="00AA7414" w:rsidP="00B50FF4">
      <w:pPr>
        <w:spacing w:before="120" w:after="120" w:line="240" w:lineRule="auto"/>
        <w:ind w:left="567" w:hanging="567"/>
        <w:jc w:val="both"/>
        <w:rPr>
          <w:rFonts w:asciiTheme="minorBidi" w:hAnsiTheme="minorBidi"/>
          <w:sz w:val="20"/>
          <w:szCs w:val="20"/>
          <w:lang w:val="en-US"/>
        </w:rPr>
      </w:pPr>
    </w:p>
    <w:p w14:paraId="466DDC69" w14:textId="0ED6B540" w:rsidR="00B50FF4" w:rsidRPr="00B50FF4" w:rsidRDefault="00B50FF4" w:rsidP="00B50FF4">
      <w:pPr>
        <w:autoSpaceDE w:val="0"/>
        <w:autoSpaceDN w:val="0"/>
        <w:adjustRightInd w:val="0"/>
        <w:spacing w:before="120" w:after="120" w:line="240" w:lineRule="auto"/>
        <w:ind w:left="567" w:hanging="567"/>
        <w:jc w:val="both"/>
        <w:rPr>
          <w:rFonts w:asciiTheme="minorBidi" w:hAnsiTheme="minorBidi"/>
          <w:sz w:val="20"/>
          <w:szCs w:val="20"/>
          <w:lang w:val="en-US"/>
        </w:rPr>
      </w:pPr>
      <w:r w:rsidRPr="00B50FF4">
        <w:rPr>
          <w:rFonts w:asciiTheme="minorBidi" w:hAnsiTheme="minorBidi"/>
          <w:sz w:val="20"/>
          <w:szCs w:val="20"/>
        </w:rPr>
        <w:lastRenderedPageBreak/>
        <w:t>Ward</w:t>
      </w:r>
      <w:r>
        <w:rPr>
          <w:rFonts w:asciiTheme="minorBidi" w:hAnsiTheme="minorBidi"/>
          <w:sz w:val="20"/>
          <w:szCs w:val="20"/>
          <w:lang w:val="en-US"/>
        </w:rPr>
        <w:t>,</w:t>
      </w:r>
      <w:r w:rsidRPr="00B50FF4">
        <w:rPr>
          <w:rFonts w:asciiTheme="minorBidi" w:hAnsiTheme="minorBidi"/>
          <w:sz w:val="20"/>
          <w:szCs w:val="20"/>
        </w:rPr>
        <w:t xml:space="preserve"> S</w:t>
      </w:r>
      <w:r>
        <w:rPr>
          <w:rFonts w:asciiTheme="minorBidi" w:hAnsiTheme="minorBidi"/>
          <w:sz w:val="20"/>
          <w:szCs w:val="20"/>
          <w:lang w:val="en-US"/>
        </w:rPr>
        <w:t>.</w:t>
      </w:r>
      <w:r w:rsidRPr="00B50FF4">
        <w:rPr>
          <w:rFonts w:asciiTheme="minorBidi" w:hAnsiTheme="minorBidi"/>
          <w:sz w:val="20"/>
          <w:szCs w:val="20"/>
        </w:rPr>
        <w:t>, Donna</w:t>
      </w:r>
      <w:r>
        <w:rPr>
          <w:rFonts w:asciiTheme="minorBidi" w:hAnsiTheme="minorBidi"/>
          <w:sz w:val="20"/>
          <w:szCs w:val="20"/>
          <w:lang w:val="en-US"/>
        </w:rPr>
        <w:t>,</w:t>
      </w:r>
      <w:r w:rsidRPr="00B50FF4">
        <w:rPr>
          <w:rFonts w:asciiTheme="minorBidi" w:hAnsiTheme="minorBidi"/>
          <w:sz w:val="20"/>
          <w:szCs w:val="20"/>
        </w:rPr>
        <w:t xml:space="preserve"> M</w:t>
      </w:r>
      <w:r>
        <w:rPr>
          <w:rFonts w:asciiTheme="minorBidi" w:hAnsiTheme="minorBidi"/>
          <w:sz w:val="20"/>
          <w:szCs w:val="20"/>
          <w:lang w:val="en-US"/>
        </w:rPr>
        <w:t xml:space="preserve">. </w:t>
      </w:r>
      <w:r w:rsidRPr="00B50FF4">
        <w:rPr>
          <w:rFonts w:asciiTheme="minorBidi" w:hAnsiTheme="minorBidi"/>
          <w:sz w:val="20"/>
          <w:szCs w:val="20"/>
        </w:rPr>
        <w:t>K</w:t>
      </w:r>
      <w:r>
        <w:rPr>
          <w:rFonts w:asciiTheme="minorBidi" w:hAnsiTheme="minorBidi"/>
          <w:sz w:val="20"/>
          <w:szCs w:val="20"/>
          <w:lang w:val="en-US"/>
        </w:rPr>
        <w:t>.</w:t>
      </w:r>
      <w:r w:rsidRPr="00B50FF4">
        <w:rPr>
          <w:rFonts w:asciiTheme="minorBidi" w:hAnsiTheme="minorBidi"/>
          <w:sz w:val="20"/>
          <w:szCs w:val="20"/>
        </w:rPr>
        <w:t xml:space="preserve">, </w:t>
      </w:r>
      <w:proofErr w:type="gramStart"/>
      <w:r>
        <w:rPr>
          <w:rFonts w:asciiTheme="minorBidi" w:hAnsiTheme="minorBidi"/>
          <w:sz w:val="20"/>
          <w:szCs w:val="20"/>
          <w:lang w:val="en-US"/>
        </w:rPr>
        <w:t xml:space="preserve">&amp; </w:t>
      </w:r>
      <w:r w:rsidRPr="00B50FF4">
        <w:rPr>
          <w:rFonts w:asciiTheme="minorBidi" w:hAnsiTheme="minorBidi"/>
          <w:sz w:val="20"/>
          <w:szCs w:val="20"/>
        </w:rPr>
        <w:t>Daniel</w:t>
      </w:r>
      <w:r>
        <w:rPr>
          <w:rFonts w:asciiTheme="minorBidi" w:hAnsiTheme="minorBidi"/>
          <w:sz w:val="20"/>
          <w:szCs w:val="20"/>
          <w:lang w:val="en-US"/>
        </w:rPr>
        <w:t>,</w:t>
      </w:r>
      <w:r w:rsidRPr="00B50FF4">
        <w:rPr>
          <w:rFonts w:asciiTheme="minorBidi" w:hAnsiTheme="minorBidi"/>
          <w:sz w:val="20"/>
          <w:szCs w:val="20"/>
        </w:rPr>
        <w:t xml:space="preserve"> B</w:t>
      </w:r>
      <w:r>
        <w:rPr>
          <w:rFonts w:asciiTheme="minorBidi" w:hAnsiTheme="minorBidi"/>
          <w:sz w:val="20"/>
          <w:szCs w:val="20"/>
          <w:lang w:val="en-US"/>
        </w:rPr>
        <w:t xml:space="preserve">. </w:t>
      </w:r>
      <w:r w:rsidRPr="00B50FF4">
        <w:rPr>
          <w:rFonts w:asciiTheme="minorBidi" w:hAnsiTheme="minorBidi"/>
          <w:sz w:val="20"/>
          <w:szCs w:val="20"/>
        </w:rPr>
        <w:t xml:space="preserve">W. </w:t>
      </w:r>
      <w:r>
        <w:rPr>
          <w:rFonts w:asciiTheme="minorBidi" w:hAnsiTheme="minorBidi"/>
          <w:sz w:val="20"/>
          <w:szCs w:val="20"/>
          <w:lang w:val="en-US"/>
        </w:rPr>
        <w:t>(</w:t>
      </w:r>
      <w:r w:rsidRPr="00B50FF4">
        <w:rPr>
          <w:rFonts w:asciiTheme="minorBidi" w:hAnsiTheme="minorBidi"/>
          <w:sz w:val="20"/>
          <w:szCs w:val="20"/>
        </w:rPr>
        <w:t>1990</w:t>
      </w:r>
      <w:r>
        <w:rPr>
          <w:rFonts w:asciiTheme="minorBidi" w:hAnsiTheme="minorBidi"/>
          <w:sz w:val="20"/>
          <w:szCs w:val="20"/>
          <w:lang w:val="en-US"/>
        </w:rPr>
        <w:t>)</w:t>
      </w:r>
      <w:r w:rsidRPr="00B50FF4">
        <w:rPr>
          <w:rFonts w:asciiTheme="minorBidi" w:hAnsiTheme="minorBidi"/>
          <w:sz w:val="20"/>
          <w:szCs w:val="20"/>
        </w:rPr>
        <w:t>.</w:t>
      </w:r>
      <w:proofErr w:type="gramEnd"/>
      <w:r w:rsidRPr="00B50FF4">
        <w:rPr>
          <w:rFonts w:asciiTheme="minorBidi" w:hAnsiTheme="minorBidi"/>
          <w:sz w:val="20"/>
          <w:szCs w:val="20"/>
        </w:rPr>
        <w:t xml:space="preserve"> Consumer socialization reserach: Content analysis of post-1980 studies, and some implications for future work. </w:t>
      </w:r>
      <w:r w:rsidRPr="00B50FF4">
        <w:rPr>
          <w:rFonts w:asciiTheme="minorBidi" w:hAnsiTheme="minorBidi"/>
          <w:i/>
          <w:sz w:val="20"/>
          <w:szCs w:val="20"/>
        </w:rPr>
        <w:t>Advances in Consumer Research</w:t>
      </w:r>
      <w:r w:rsidRPr="00B50FF4">
        <w:rPr>
          <w:rFonts w:asciiTheme="minorBidi" w:hAnsiTheme="minorBidi"/>
          <w:sz w:val="20"/>
          <w:szCs w:val="20"/>
        </w:rPr>
        <w:t>. 17: 798-803</w:t>
      </w:r>
    </w:p>
    <w:p w14:paraId="7FAD84E7" w14:textId="77777777" w:rsidR="00B50FF4" w:rsidRPr="00F603CA" w:rsidRDefault="00B50FF4" w:rsidP="00B50FF4">
      <w:pPr>
        <w:spacing w:before="120" w:after="120" w:line="240" w:lineRule="auto"/>
        <w:ind w:left="567" w:hanging="567"/>
        <w:jc w:val="both"/>
        <w:rPr>
          <w:rFonts w:asciiTheme="minorBidi" w:hAnsiTheme="minorBidi"/>
          <w:sz w:val="20"/>
          <w:szCs w:val="20"/>
        </w:rPr>
      </w:pPr>
      <w:r w:rsidRPr="00F603CA">
        <w:rPr>
          <w:rFonts w:asciiTheme="minorBidi" w:hAnsiTheme="minorBidi"/>
          <w:sz w:val="20"/>
          <w:szCs w:val="20"/>
        </w:rPr>
        <w:t xml:space="preserve">Wrieden, W. (1996). Fruit and vegetable consumption of 10–11 year old children in a region of Scotland. </w:t>
      </w:r>
      <w:r w:rsidRPr="00F603CA">
        <w:rPr>
          <w:rFonts w:asciiTheme="minorBidi" w:hAnsiTheme="minorBidi"/>
          <w:i/>
          <w:sz w:val="20"/>
          <w:szCs w:val="20"/>
        </w:rPr>
        <w:t>Health Education Journal</w:t>
      </w:r>
      <w:r w:rsidRPr="00F603CA">
        <w:rPr>
          <w:rFonts w:asciiTheme="minorBidi" w:hAnsiTheme="minorBidi"/>
          <w:sz w:val="20"/>
          <w:szCs w:val="20"/>
        </w:rPr>
        <w:t>, 14, 185–19.</w:t>
      </w:r>
    </w:p>
    <w:p w14:paraId="3ED08D2D" w14:textId="77777777" w:rsidR="00B50FF4" w:rsidRPr="00B50FF4" w:rsidRDefault="00B50FF4" w:rsidP="00B50FF4">
      <w:pPr>
        <w:spacing w:before="120" w:after="120" w:line="240" w:lineRule="auto"/>
        <w:ind w:left="567" w:hanging="567"/>
        <w:jc w:val="both"/>
        <w:rPr>
          <w:rFonts w:asciiTheme="minorBidi" w:hAnsiTheme="minorBidi"/>
          <w:sz w:val="20"/>
          <w:szCs w:val="20"/>
        </w:rPr>
      </w:pPr>
      <w:r w:rsidRPr="00B50FF4">
        <w:rPr>
          <w:rFonts w:asciiTheme="minorBidi" w:hAnsiTheme="minorBidi"/>
          <w:sz w:val="20"/>
          <w:szCs w:val="20"/>
        </w:rPr>
        <w:t>Wrieden</w:t>
      </w:r>
      <w:r>
        <w:rPr>
          <w:rFonts w:asciiTheme="minorBidi" w:hAnsiTheme="minorBidi"/>
          <w:sz w:val="20"/>
          <w:szCs w:val="20"/>
          <w:lang w:val="en-US"/>
        </w:rPr>
        <w:t>,</w:t>
      </w:r>
      <w:r w:rsidRPr="00B50FF4">
        <w:rPr>
          <w:rFonts w:asciiTheme="minorBidi" w:hAnsiTheme="minorBidi"/>
          <w:sz w:val="20"/>
          <w:szCs w:val="20"/>
        </w:rPr>
        <w:t xml:space="preserve"> W. </w:t>
      </w:r>
      <w:proofErr w:type="gramStart"/>
      <w:r>
        <w:rPr>
          <w:rFonts w:asciiTheme="minorBidi" w:hAnsiTheme="minorBidi"/>
          <w:sz w:val="20"/>
          <w:szCs w:val="20"/>
          <w:lang w:val="en-US"/>
        </w:rPr>
        <w:t>(</w:t>
      </w:r>
      <w:r w:rsidRPr="00B50FF4">
        <w:rPr>
          <w:rFonts w:asciiTheme="minorBidi" w:hAnsiTheme="minorBidi"/>
          <w:sz w:val="20"/>
          <w:szCs w:val="20"/>
        </w:rPr>
        <w:t>1996</w:t>
      </w:r>
      <w:r>
        <w:rPr>
          <w:rFonts w:asciiTheme="minorBidi" w:hAnsiTheme="minorBidi"/>
          <w:sz w:val="20"/>
          <w:szCs w:val="20"/>
          <w:lang w:val="en-US"/>
        </w:rPr>
        <w:t>)</w:t>
      </w:r>
      <w:r w:rsidRPr="00B50FF4">
        <w:rPr>
          <w:rFonts w:asciiTheme="minorBidi" w:hAnsiTheme="minorBidi"/>
          <w:sz w:val="20"/>
          <w:szCs w:val="20"/>
        </w:rPr>
        <w:t>. Fruit and vegetable consumption of 10–11 year old children in a region of Scotland.</w:t>
      </w:r>
      <w:proofErr w:type="gramEnd"/>
      <w:r w:rsidRPr="00B50FF4">
        <w:rPr>
          <w:rFonts w:asciiTheme="minorBidi" w:hAnsiTheme="minorBidi"/>
          <w:sz w:val="20"/>
          <w:szCs w:val="20"/>
        </w:rPr>
        <w:t xml:space="preserve"> </w:t>
      </w:r>
      <w:r w:rsidRPr="00B50FF4">
        <w:rPr>
          <w:rFonts w:asciiTheme="minorBidi" w:hAnsiTheme="minorBidi"/>
          <w:i/>
          <w:sz w:val="20"/>
          <w:szCs w:val="20"/>
        </w:rPr>
        <w:t>Health Education Journal</w:t>
      </w:r>
      <w:r w:rsidRPr="00B50FF4">
        <w:rPr>
          <w:rFonts w:asciiTheme="minorBidi" w:hAnsiTheme="minorBidi"/>
          <w:sz w:val="20"/>
          <w:szCs w:val="20"/>
        </w:rPr>
        <w:t>. 14: 185–19</w:t>
      </w:r>
    </w:p>
    <w:p w14:paraId="34994CA8" w14:textId="66115416" w:rsidR="00827C2C" w:rsidRDefault="00B50FF4" w:rsidP="00C433E6">
      <w:pPr>
        <w:spacing w:before="120" w:after="120" w:line="240" w:lineRule="auto"/>
        <w:ind w:left="567" w:hanging="567"/>
        <w:jc w:val="both"/>
        <w:rPr>
          <w:rFonts w:asciiTheme="minorBidi" w:hAnsiTheme="minorBidi"/>
          <w:sz w:val="20"/>
          <w:szCs w:val="20"/>
          <w:lang w:val="en-US"/>
        </w:rPr>
      </w:pPr>
      <w:r w:rsidRPr="00F603CA">
        <w:rPr>
          <w:rFonts w:asciiTheme="minorBidi" w:hAnsiTheme="minorBidi"/>
          <w:sz w:val="20"/>
          <w:szCs w:val="20"/>
        </w:rPr>
        <w:t>Yuliati, L. N., Retnaningsih, &amp; Aprilia, D. (2012). Pengaruh kelompok acuan terhadap kesadaran dan konsumsi beras merah (</w:t>
      </w:r>
      <w:r w:rsidRPr="00F603CA">
        <w:rPr>
          <w:rFonts w:asciiTheme="minorBidi" w:hAnsiTheme="minorBidi"/>
          <w:i/>
          <w:sz w:val="20"/>
          <w:szCs w:val="20"/>
        </w:rPr>
        <w:t>Oryza nivara</w:t>
      </w:r>
      <w:r w:rsidRPr="00F603CA">
        <w:rPr>
          <w:rFonts w:asciiTheme="minorBidi" w:hAnsiTheme="minorBidi"/>
          <w:sz w:val="20"/>
          <w:szCs w:val="20"/>
        </w:rPr>
        <w:t xml:space="preserve">). </w:t>
      </w:r>
      <w:r w:rsidRPr="00F603CA">
        <w:rPr>
          <w:rFonts w:asciiTheme="minorBidi" w:hAnsiTheme="minorBidi"/>
          <w:i/>
          <w:sz w:val="20"/>
          <w:szCs w:val="20"/>
        </w:rPr>
        <w:t>Jur. Ilmu Keluarga dan Konsumen</w:t>
      </w:r>
      <w:r w:rsidRPr="00F603CA">
        <w:rPr>
          <w:rFonts w:asciiTheme="minorBidi" w:hAnsiTheme="minorBidi"/>
          <w:sz w:val="20"/>
          <w:szCs w:val="20"/>
        </w:rPr>
        <w:t>, 5(2), 166-174</w:t>
      </w:r>
    </w:p>
    <w:p w14:paraId="74BC46B3" w14:textId="77777777" w:rsidR="003D3C78" w:rsidRPr="003D3C78" w:rsidRDefault="003D3C78" w:rsidP="00C433E6">
      <w:pPr>
        <w:spacing w:before="120" w:after="120" w:line="240" w:lineRule="auto"/>
        <w:ind w:left="567" w:hanging="567"/>
        <w:jc w:val="both"/>
        <w:rPr>
          <w:rFonts w:asciiTheme="minorBidi" w:hAnsiTheme="minorBidi"/>
          <w:sz w:val="20"/>
          <w:szCs w:val="20"/>
          <w:lang w:val="en-US"/>
        </w:rPr>
        <w:sectPr w:rsidR="003D3C78" w:rsidRPr="003D3C78" w:rsidSect="00B4447C">
          <w:type w:val="continuous"/>
          <w:pgSz w:w="11906" w:h="16838" w:code="9"/>
          <w:pgMar w:top="1418" w:right="1418" w:bottom="1418" w:left="1418" w:header="709" w:footer="709" w:gutter="0"/>
          <w:cols w:num="2" w:space="708"/>
          <w:docGrid w:linePitch="360"/>
        </w:sectPr>
      </w:pPr>
    </w:p>
    <w:p w14:paraId="7B4B1310" w14:textId="78586C06" w:rsidR="00B04EEC" w:rsidRPr="00AA7414" w:rsidRDefault="00B04EEC" w:rsidP="00C433E6">
      <w:pPr>
        <w:tabs>
          <w:tab w:val="left" w:pos="3155"/>
        </w:tabs>
        <w:spacing w:after="0" w:line="240" w:lineRule="auto"/>
        <w:rPr>
          <w:rFonts w:ascii="Arial" w:hAnsi="Arial" w:cs="Arial"/>
          <w:sz w:val="20"/>
          <w:szCs w:val="20"/>
          <w:lang w:val="en-US"/>
        </w:rPr>
      </w:pPr>
    </w:p>
    <w:sectPr w:rsidR="00B04EEC" w:rsidRPr="00AA7414" w:rsidSect="00C433E6">
      <w:headerReference w:type="default" r:id="rId16"/>
      <w:pgSz w:w="11906" w:h="16838"/>
      <w:pgMar w:top="1418" w:right="1418" w:bottom="1418" w:left="1418"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C4AEA" w15:done="0"/>
  <w15:commentEx w15:paraId="3B02BFE3" w15:done="0"/>
  <w15:commentEx w15:paraId="4995092B" w15:done="0"/>
  <w15:commentEx w15:paraId="758D90C2" w15:done="0"/>
  <w15:commentEx w15:paraId="52F75005" w15:done="0"/>
  <w15:commentEx w15:paraId="74C5BF3B" w15:done="0"/>
  <w15:commentEx w15:paraId="61463E75" w15:done="0"/>
  <w15:commentEx w15:paraId="5ED6EA70" w15:done="0"/>
  <w15:commentEx w15:paraId="75ECC604" w15:done="0"/>
  <w15:commentEx w15:paraId="78B95F6B" w15:done="0"/>
  <w15:commentEx w15:paraId="3244FE40" w15:done="0"/>
  <w15:commentEx w15:paraId="04ABD61E" w15:done="0"/>
  <w15:commentEx w15:paraId="2FF6719F" w15:done="0"/>
  <w15:commentEx w15:paraId="77BC9F5B" w15:done="0"/>
  <w15:commentEx w15:paraId="35FA5536" w15:done="0"/>
  <w15:commentEx w15:paraId="5149F84D" w15:done="0"/>
  <w15:commentEx w15:paraId="153BE429" w15:done="0"/>
  <w15:commentEx w15:paraId="07FA6CFD" w15:done="0"/>
  <w15:commentEx w15:paraId="651F8699" w15:done="0"/>
  <w15:commentEx w15:paraId="58E55C16" w15:done="0"/>
  <w15:commentEx w15:paraId="0A02EF89" w15:done="0"/>
  <w15:commentEx w15:paraId="37BC1B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E7E8" w14:textId="77777777" w:rsidR="00127111" w:rsidRDefault="00127111" w:rsidP="00AD0167">
      <w:pPr>
        <w:spacing w:after="0" w:line="240" w:lineRule="auto"/>
      </w:pPr>
      <w:r>
        <w:separator/>
      </w:r>
    </w:p>
  </w:endnote>
  <w:endnote w:type="continuationSeparator" w:id="0">
    <w:p w14:paraId="59ED1AB6" w14:textId="77777777" w:rsidR="00127111" w:rsidRDefault="00127111" w:rsidP="00AD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6403D" w14:textId="77777777" w:rsidR="00127111" w:rsidRDefault="00127111" w:rsidP="00AD0167">
      <w:pPr>
        <w:spacing w:after="0" w:line="240" w:lineRule="auto"/>
      </w:pPr>
      <w:r>
        <w:separator/>
      </w:r>
    </w:p>
  </w:footnote>
  <w:footnote w:type="continuationSeparator" w:id="0">
    <w:p w14:paraId="0D428973" w14:textId="77777777" w:rsidR="00127111" w:rsidRDefault="00127111" w:rsidP="00AD0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E1ADF" w14:textId="780FC3D0" w:rsidR="00AD0167" w:rsidRPr="00500C59" w:rsidRDefault="00AD0167" w:rsidP="00AD0167">
    <w:pPr>
      <w:pStyle w:val="Header"/>
      <w:rPr>
        <w:rFonts w:ascii="Arial" w:hAnsi="Arial" w:cs="Arial"/>
        <w:sz w:val="20"/>
        <w:szCs w:val="20"/>
      </w:rPr>
    </w:pPr>
    <w:r w:rsidRPr="005371C0">
      <w:rPr>
        <w:rFonts w:ascii="Arial" w:hAnsi="Arial" w:cs="Arial"/>
        <w:sz w:val="20"/>
        <w:szCs w:val="20"/>
      </w:rPr>
      <w:fldChar w:fldCharType="begin"/>
    </w:r>
    <w:r w:rsidRPr="005371C0">
      <w:rPr>
        <w:rFonts w:ascii="Arial" w:hAnsi="Arial" w:cs="Arial"/>
        <w:sz w:val="20"/>
        <w:szCs w:val="20"/>
      </w:rPr>
      <w:instrText xml:space="preserve"> PAGE   \* MERGEFORMAT </w:instrText>
    </w:r>
    <w:r w:rsidRPr="005371C0">
      <w:rPr>
        <w:rFonts w:ascii="Arial" w:hAnsi="Arial" w:cs="Arial"/>
        <w:sz w:val="20"/>
        <w:szCs w:val="20"/>
      </w:rPr>
      <w:fldChar w:fldCharType="separate"/>
    </w:r>
    <w:r w:rsidR="00C433E6">
      <w:rPr>
        <w:rFonts w:ascii="Arial" w:hAnsi="Arial" w:cs="Arial"/>
        <w:noProof/>
        <w:sz w:val="20"/>
        <w:szCs w:val="20"/>
      </w:rPr>
      <w:t>62</w:t>
    </w:r>
    <w:r w:rsidRPr="005371C0">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val="en-US"/>
      </w:rPr>
      <w:t xml:space="preserve">LARAS &amp; YULIATI                                                     </w:t>
    </w:r>
    <w:r>
      <w:rPr>
        <w:rFonts w:ascii="Arial" w:hAnsi="Arial" w:cs="Arial"/>
        <w:sz w:val="20"/>
        <w:szCs w:val="20"/>
      </w:rPr>
      <w:t xml:space="preserve">                                 </w:t>
    </w:r>
    <w:r>
      <w:rPr>
        <w:rFonts w:ascii="Arial" w:hAnsi="Arial" w:cs="Arial"/>
        <w:sz w:val="20"/>
        <w:szCs w:val="20"/>
        <w:lang w:val="en-US"/>
      </w:rPr>
      <w:t xml:space="preserve">      </w:t>
    </w:r>
    <w:r w:rsidRPr="005371C0">
      <w:rPr>
        <w:rFonts w:ascii="Arial" w:hAnsi="Arial" w:cs="Arial"/>
        <w:sz w:val="20"/>
        <w:szCs w:val="20"/>
      </w:rPr>
      <w:t>Jur. Ilm. Kel. &amp; Kons</w:t>
    </w:r>
    <w:r>
      <w:rPr>
        <w:rFonts w:ascii="Arial" w:hAnsi="Arial" w:cs="Arial"/>
        <w:sz w:val="20"/>
        <w:szCs w:val="20"/>
      </w:rPr>
      <w:t>.</w:t>
    </w:r>
  </w:p>
  <w:p w14:paraId="784B6493" w14:textId="77777777" w:rsidR="00AD0167" w:rsidRDefault="00AD0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CABE" w14:textId="4E6FD24F" w:rsidR="00AD0167" w:rsidRPr="00B624FB" w:rsidRDefault="00AD0167" w:rsidP="00AD0167">
    <w:pPr>
      <w:pStyle w:val="Header"/>
      <w:jc w:val="both"/>
      <w:rPr>
        <w:rFonts w:ascii="Arial" w:hAnsi="Arial" w:cs="Arial"/>
        <w:sz w:val="20"/>
        <w:szCs w:val="20"/>
      </w:rPr>
    </w:pPr>
    <w:r>
      <w:rPr>
        <w:rFonts w:ascii="Arial" w:hAnsi="Arial" w:cs="Arial"/>
        <w:sz w:val="20"/>
        <w:szCs w:val="20"/>
      </w:rPr>
      <w:t>Vol. 1</w:t>
    </w:r>
    <w:r>
      <w:rPr>
        <w:rFonts w:ascii="Arial" w:hAnsi="Arial" w:cs="Arial"/>
        <w:sz w:val="20"/>
        <w:szCs w:val="20"/>
        <w:lang w:val="en-US"/>
      </w:rPr>
      <w:t>1</w:t>
    </w:r>
    <w:r>
      <w:rPr>
        <w:rFonts w:ascii="Arial" w:hAnsi="Arial" w:cs="Arial"/>
        <w:sz w:val="20"/>
        <w:szCs w:val="20"/>
      </w:rPr>
      <w:t>, 201</w:t>
    </w:r>
    <w:r>
      <w:rPr>
        <w:rFonts w:ascii="Arial" w:hAnsi="Arial" w:cs="Arial"/>
        <w:sz w:val="20"/>
        <w:szCs w:val="20"/>
        <w:lang w:val="en-US"/>
      </w:rPr>
      <w:t>8</w:t>
    </w:r>
    <w:r>
      <w:rPr>
        <w:rFonts w:ascii="Arial" w:hAnsi="Arial" w:cs="Arial"/>
        <w:sz w:val="20"/>
        <w:szCs w:val="20"/>
      </w:rPr>
      <w:t xml:space="preserve">                        </w:t>
    </w:r>
    <w:r>
      <w:rPr>
        <w:rFonts w:ascii="Arial" w:hAnsi="Arial" w:cs="Arial"/>
        <w:sz w:val="20"/>
        <w:szCs w:val="20"/>
        <w:lang w:val="en-US"/>
      </w:rPr>
      <w:t xml:space="preserve">                 FAKTOR PEMILIHAN MAKANAN MAHASISWA PPKU IPB </w:t>
    </w:r>
    <w:r w:rsidRPr="00B624FB">
      <w:rPr>
        <w:rFonts w:ascii="Arial" w:hAnsi="Arial" w:cs="Arial"/>
        <w:sz w:val="20"/>
        <w:szCs w:val="20"/>
      </w:rPr>
      <w:fldChar w:fldCharType="begin"/>
    </w:r>
    <w:r w:rsidRPr="00B624FB">
      <w:rPr>
        <w:rFonts w:ascii="Arial" w:hAnsi="Arial" w:cs="Arial"/>
        <w:sz w:val="20"/>
        <w:szCs w:val="20"/>
      </w:rPr>
      <w:instrText xml:space="preserve"> PAGE   \* MERGEFORMAT </w:instrText>
    </w:r>
    <w:r w:rsidRPr="00B624FB">
      <w:rPr>
        <w:rFonts w:ascii="Arial" w:hAnsi="Arial" w:cs="Arial"/>
        <w:sz w:val="20"/>
        <w:szCs w:val="20"/>
      </w:rPr>
      <w:fldChar w:fldCharType="separate"/>
    </w:r>
    <w:r w:rsidR="000045D7">
      <w:rPr>
        <w:rFonts w:ascii="Arial" w:hAnsi="Arial" w:cs="Arial"/>
        <w:noProof/>
        <w:sz w:val="20"/>
        <w:szCs w:val="20"/>
      </w:rPr>
      <w:t>62</w:t>
    </w:r>
    <w:r w:rsidRPr="00B624FB">
      <w:rPr>
        <w:rFonts w:ascii="Arial" w:hAnsi="Arial" w:cs="Arial"/>
        <w:sz w:val="20"/>
        <w:szCs w:val="20"/>
      </w:rPr>
      <w:fldChar w:fldCharType="end"/>
    </w:r>
  </w:p>
  <w:p w14:paraId="621BEFE7" w14:textId="63B68F66" w:rsidR="00AD0167" w:rsidRPr="00AD0167" w:rsidRDefault="00AD0167" w:rsidP="00AD0167">
    <w:pPr>
      <w:pStyle w:val="Header"/>
      <w:rPr>
        <w:rFonts w:ascii="Arial" w:hAnsi="Arial" w:cs="Arial"/>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A12DF" w14:textId="232B1AB4" w:rsidR="00AD0167" w:rsidRPr="00AD0167" w:rsidRDefault="00AD0167" w:rsidP="00AD0167">
    <w:pPr>
      <w:tabs>
        <w:tab w:val="center" w:pos="4680"/>
        <w:tab w:val="right" w:pos="9360"/>
      </w:tabs>
      <w:spacing w:after="0" w:line="240" w:lineRule="auto"/>
      <w:rPr>
        <w:rFonts w:ascii="Arial" w:eastAsia="Times New Roman" w:hAnsi="Arial" w:cs="Arial"/>
        <w:sz w:val="20"/>
        <w:szCs w:val="20"/>
        <w:lang w:val="en-US"/>
      </w:rPr>
    </w:pPr>
    <w:r w:rsidRPr="0003243A">
      <w:rPr>
        <w:rFonts w:ascii="Arial" w:eastAsia="Times New Roman" w:hAnsi="Arial" w:cs="Arial"/>
        <w:sz w:val="20"/>
        <w:szCs w:val="20"/>
      </w:rPr>
      <w:t>Jur. Ilm. Kel. &amp; Kons., Januari 201</w:t>
    </w:r>
    <w:r>
      <w:rPr>
        <w:rFonts w:ascii="Arial" w:eastAsia="Times New Roman" w:hAnsi="Arial" w:cs="Arial"/>
        <w:sz w:val="20"/>
        <w:szCs w:val="20"/>
        <w:lang w:val="en-US"/>
      </w:rPr>
      <w:t>8</w:t>
    </w:r>
    <w:r w:rsidRPr="0003243A">
      <w:rPr>
        <w:rFonts w:ascii="Arial" w:eastAsia="Times New Roman" w:hAnsi="Arial" w:cs="Arial"/>
        <w:sz w:val="20"/>
        <w:szCs w:val="20"/>
      </w:rPr>
      <w:t xml:space="preserve">, p : </w:t>
    </w:r>
    <w:r w:rsidR="00B6561B">
      <w:rPr>
        <w:rFonts w:ascii="Arial" w:eastAsia="Times New Roman" w:hAnsi="Arial" w:cs="Arial"/>
        <w:sz w:val="20"/>
        <w:szCs w:val="20"/>
        <w:lang w:val="en-US"/>
      </w:rPr>
      <w:t>5</w:t>
    </w:r>
    <w:r w:rsidRPr="0003243A">
      <w:rPr>
        <w:rFonts w:ascii="Arial" w:eastAsia="Times New Roman" w:hAnsi="Arial" w:cs="Arial"/>
        <w:sz w:val="20"/>
        <w:szCs w:val="20"/>
      </w:rPr>
      <w:t>1-</w:t>
    </w:r>
    <w:r w:rsidR="00B6561B">
      <w:rPr>
        <w:rFonts w:ascii="Arial" w:eastAsia="Times New Roman" w:hAnsi="Arial" w:cs="Arial"/>
        <w:sz w:val="20"/>
        <w:szCs w:val="20"/>
        <w:lang w:val="en-US"/>
      </w:rPr>
      <w:t>6</w:t>
    </w:r>
    <w:r>
      <w:rPr>
        <w:rFonts w:ascii="Arial" w:eastAsia="Times New Roman" w:hAnsi="Arial" w:cs="Arial"/>
        <w:sz w:val="20"/>
        <w:szCs w:val="20"/>
      </w:rPr>
      <w:t>2</w:t>
    </w:r>
    <w:r w:rsidRPr="0003243A">
      <w:rPr>
        <w:rFonts w:ascii="Arial" w:eastAsia="Times New Roman" w:hAnsi="Arial" w:cs="Arial"/>
        <w:sz w:val="20"/>
        <w:szCs w:val="20"/>
      </w:rPr>
      <w:t xml:space="preserve">                                         </w:t>
    </w:r>
    <w:r>
      <w:rPr>
        <w:rFonts w:ascii="Arial" w:eastAsia="Times New Roman" w:hAnsi="Arial" w:cs="Arial"/>
        <w:sz w:val="20"/>
        <w:szCs w:val="20"/>
      </w:rPr>
      <w:t xml:space="preserve">                         </w:t>
    </w:r>
    <w:r w:rsidR="00B6561B">
      <w:rPr>
        <w:rFonts w:ascii="Arial" w:eastAsia="Times New Roman" w:hAnsi="Arial" w:cs="Arial"/>
        <w:sz w:val="20"/>
        <w:szCs w:val="20"/>
        <w:lang w:val="en-US"/>
      </w:rPr>
      <w:t xml:space="preserve"> </w:t>
    </w:r>
    <w:r w:rsidRPr="0003243A">
      <w:rPr>
        <w:rFonts w:ascii="Arial" w:eastAsia="Times New Roman" w:hAnsi="Arial" w:cs="Arial"/>
        <w:sz w:val="20"/>
        <w:szCs w:val="20"/>
      </w:rPr>
      <w:t xml:space="preserve">Vol. </w:t>
    </w:r>
    <w:r>
      <w:rPr>
        <w:rFonts w:ascii="Arial" w:eastAsia="Times New Roman" w:hAnsi="Arial" w:cs="Arial"/>
        <w:sz w:val="20"/>
        <w:szCs w:val="20"/>
      </w:rPr>
      <w:t>1</w:t>
    </w:r>
    <w:r>
      <w:rPr>
        <w:rFonts w:ascii="Arial" w:eastAsia="Times New Roman" w:hAnsi="Arial" w:cs="Arial"/>
        <w:sz w:val="20"/>
        <w:szCs w:val="20"/>
        <w:lang w:val="en-US"/>
      </w:rPr>
      <w:t>1</w:t>
    </w:r>
    <w:r>
      <w:rPr>
        <w:rFonts w:ascii="Arial" w:eastAsia="Times New Roman" w:hAnsi="Arial" w:cs="Arial"/>
        <w:sz w:val="20"/>
        <w:szCs w:val="20"/>
      </w:rPr>
      <w:t>, No.1</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4642D3B9" w14:textId="700B8173" w:rsidR="00AD0167" w:rsidRPr="0003243A" w:rsidRDefault="00AD0167" w:rsidP="00AD0167">
    <w:pPr>
      <w:pStyle w:val="Header"/>
      <w:tabs>
        <w:tab w:val="right" w:pos="8505"/>
      </w:tabs>
      <w:rPr>
        <w:rFonts w:ascii="Arial" w:hAnsi="Arial" w:cs="Arial"/>
      </w:rPr>
    </w:pPr>
    <w:r w:rsidRPr="0003243A">
      <w:rPr>
        <w:rFonts w:ascii="Arial" w:eastAsia="Times New Roman" w:hAnsi="Arial" w:cs="Arial"/>
        <w:sz w:val="20"/>
        <w:szCs w:val="20"/>
      </w:rPr>
      <w:t>ISSN : 1907 – 6037  e-ISSN : 2502 – 3594</w:t>
    </w:r>
    <w:r>
      <w:rPr>
        <w:rFonts w:ascii="Arial" w:hAnsi="Arial" w:cs="Arial"/>
        <w:sz w:val="20"/>
        <w:szCs w:val="20"/>
      </w:rPr>
      <w:t xml:space="preserve">               </w:t>
    </w:r>
    <w:r w:rsidRPr="009A7E3C">
      <w:rPr>
        <w:rFonts w:ascii="Arial" w:hAnsi="Arial" w:cs="Arial"/>
        <w:sz w:val="20"/>
        <w:szCs w:val="20"/>
      </w:rPr>
      <w:t>DOI: http://dx.doi.org/10.24156/jikk.201</w:t>
    </w:r>
    <w:r>
      <w:rPr>
        <w:rFonts w:ascii="Arial" w:hAnsi="Arial" w:cs="Arial"/>
        <w:sz w:val="20"/>
        <w:szCs w:val="20"/>
        <w:lang w:val="en-US"/>
      </w:rPr>
      <w:t>8</w:t>
    </w:r>
    <w:r w:rsidRPr="009A7E3C">
      <w:rPr>
        <w:rFonts w:ascii="Arial" w:hAnsi="Arial" w:cs="Arial"/>
        <w:sz w:val="20"/>
        <w:szCs w:val="20"/>
      </w:rPr>
      <w:t>.</w:t>
    </w:r>
    <w:r>
      <w:rPr>
        <w:rFonts w:ascii="Arial" w:hAnsi="Arial" w:cs="Arial"/>
        <w:sz w:val="20"/>
        <w:szCs w:val="20"/>
      </w:rPr>
      <w:t>1</w:t>
    </w:r>
    <w:r>
      <w:rPr>
        <w:rFonts w:ascii="Arial" w:hAnsi="Arial" w:cs="Arial"/>
        <w:sz w:val="20"/>
        <w:szCs w:val="20"/>
        <w:lang w:val="en-US"/>
      </w:rPr>
      <w:t>1</w:t>
    </w:r>
    <w:r w:rsidRPr="009A7E3C">
      <w:rPr>
        <w:rFonts w:ascii="Arial" w:hAnsi="Arial" w:cs="Arial"/>
        <w:sz w:val="20"/>
        <w:szCs w:val="20"/>
      </w:rPr>
      <w:t>.</w:t>
    </w:r>
    <w:r>
      <w:rPr>
        <w:rFonts w:ascii="Arial" w:hAnsi="Arial" w:cs="Arial"/>
        <w:sz w:val="20"/>
        <w:szCs w:val="20"/>
      </w:rPr>
      <w:t>1</w:t>
    </w:r>
    <w:r w:rsidRPr="009A7E3C">
      <w:rPr>
        <w:rFonts w:ascii="Arial" w:hAnsi="Arial" w:cs="Arial"/>
        <w:sz w:val="20"/>
        <w:szCs w:val="20"/>
      </w:rPr>
      <w:t>.</w:t>
    </w:r>
    <w:r w:rsidR="00AC3A02">
      <w:rPr>
        <w:rFonts w:ascii="Arial" w:hAnsi="Arial" w:cs="Arial"/>
        <w:sz w:val="20"/>
        <w:szCs w:val="20"/>
        <w:lang w:val="en-US"/>
      </w:rPr>
      <w:t>5</w:t>
    </w:r>
    <w:r>
      <w:rPr>
        <w:rFonts w:ascii="Arial" w:hAnsi="Arial" w:cs="Arial"/>
        <w:sz w:val="20"/>
        <w:szCs w:val="20"/>
      </w:rPr>
      <w:t>1</w:t>
    </w:r>
  </w:p>
  <w:p w14:paraId="5438E76D" w14:textId="77777777" w:rsidR="00AD0167" w:rsidRDefault="00AD01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DA23" w14:textId="77777777" w:rsidR="00C433E6" w:rsidRPr="00AD0167" w:rsidRDefault="00C433E6" w:rsidP="00AD0167">
    <w:pPr>
      <w:pStyle w:val="Header"/>
      <w:rPr>
        <w:rFonts w:ascii="Arial" w:hAnsi="Arial" w:cs="Arial"/>
        <w:sz w:val="20"/>
        <w:szCs w:val="20"/>
        <w:lang w:val="en-US"/>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partemen IKK">
    <w15:presenceInfo w15:providerId="None" w15:userId="Departemen IKK"/>
  </w15:person>
  <w15:person w15:author="Windows10">
    <w15:presenceInfo w15:providerId="None" w15:userId="Windows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0A10"/>
    <w:rsid w:val="00003231"/>
    <w:rsid w:val="000045D7"/>
    <w:rsid w:val="0001367F"/>
    <w:rsid w:val="0002054F"/>
    <w:rsid w:val="00024B17"/>
    <w:rsid w:val="000452C0"/>
    <w:rsid w:val="00053166"/>
    <w:rsid w:val="000B07DD"/>
    <w:rsid w:val="000C0489"/>
    <w:rsid w:val="000C6D97"/>
    <w:rsid w:val="000D1F44"/>
    <w:rsid w:val="000E4639"/>
    <w:rsid w:val="000E619B"/>
    <w:rsid w:val="0011091C"/>
    <w:rsid w:val="00113EB8"/>
    <w:rsid w:val="00127111"/>
    <w:rsid w:val="0013448C"/>
    <w:rsid w:val="00141DF5"/>
    <w:rsid w:val="00147BFC"/>
    <w:rsid w:val="001735E8"/>
    <w:rsid w:val="00177DE8"/>
    <w:rsid w:val="001821CA"/>
    <w:rsid w:val="001842C5"/>
    <w:rsid w:val="001A2573"/>
    <w:rsid w:val="001B28E0"/>
    <w:rsid w:val="001C378F"/>
    <w:rsid w:val="001D69BA"/>
    <w:rsid w:val="00202381"/>
    <w:rsid w:val="002072FE"/>
    <w:rsid w:val="00235C5E"/>
    <w:rsid w:val="00237C42"/>
    <w:rsid w:val="0024785A"/>
    <w:rsid w:val="002606FC"/>
    <w:rsid w:val="0026563A"/>
    <w:rsid w:val="0027393D"/>
    <w:rsid w:val="0029698C"/>
    <w:rsid w:val="002A2BE5"/>
    <w:rsid w:val="002D27EE"/>
    <w:rsid w:val="002D2F0F"/>
    <w:rsid w:val="002E7AFD"/>
    <w:rsid w:val="002F299B"/>
    <w:rsid w:val="00307F5A"/>
    <w:rsid w:val="0031178E"/>
    <w:rsid w:val="003160AD"/>
    <w:rsid w:val="0032261A"/>
    <w:rsid w:val="003272DB"/>
    <w:rsid w:val="0034553A"/>
    <w:rsid w:val="00351C61"/>
    <w:rsid w:val="00352381"/>
    <w:rsid w:val="00360D69"/>
    <w:rsid w:val="003743E2"/>
    <w:rsid w:val="00387EC4"/>
    <w:rsid w:val="003A0E18"/>
    <w:rsid w:val="003B7999"/>
    <w:rsid w:val="003C78C2"/>
    <w:rsid w:val="003D2A3E"/>
    <w:rsid w:val="003D3C78"/>
    <w:rsid w:val="003D5F28"/>
    <w:rsid w:val="003F44D5"/>
    <w:rsid w:val="003F6C68"/>
    <w:rsid w:val="0040582C"/>
    <w:rsid w:val="00405B31"/>
    <w:rsid w:val="004362D1"/>
    <w:rsid w:val="00440767"/>
    <w:rsid w:val="0044542F"/>
    <w:rsid w:val="00463585"/>
    <w:rsid w:val="00467A72"/>
    <w:rsid w:val="004775D5"/>
    <w:rsid w:val="0048746B"/>
    <w:rsid w:val="004B42E4"/>
    <w:rsid w:val="004C0A10"/>
    <w:rsid w:val="004C0F97"/>
    <w:rsid w:val="004E09D3"/>
    <w:rsid w:val="00511A9C"/>
    <w:rsid w:val="00521915"/>
    <w:rsid w:val="00527A96"/>
    <w:rsid w:val="00590612"/>
    <w:rsid w:val="005B403C"/>
    <w:rsid w:val="005B6296"/>
    <w:rsid w:val="005C5E55"/>
    <w:rsid w:val="005E3E4F"/>
    <w:rsid w:val="00622400"/>
    <w:rsid w:val="00630361"/>
    <w:rsid w:val="006331B5"/>
    <w:rsid w:val="006337D2"/>
    <w:rsid w:val="00664175"/>
    <w:rsid w:val="0067514C"/>
    <w:rsid w:val="00680D27"/>
    <w:rsid w:val="006B549C"/>
    <w:rsid w:val="007053E0"/>
    <w:rsid w:val="00716040"/>
    <w:rsid w:val="00721B99"/>
    <w:rsid w:val="00730A57"/>
    <w:rsid w:val="00744DDC"/>
    <w:rsid w:val="007732F7"/>
    <w:rsid w:val="00787309"/>
    <w:rsid w:val="00792873"/>
    <w:rsid w:val="007968F1"/>
    <w:rsid w:val="007B0B2F"/>
    <w:rsid w:val="007B5C76"/>
    <w:rsid w:val="007B6EA3"/>
    <w:rsid w:val="007D4D1E"/>
    <w:rsid w:val="007F1F3B"/>
    <w:rsid w:val="00826A35"/>
    <w:rsid w:val="00827C2C"/>
    <w:rsid w:val="00845821"/>
    <w:rsid w:val="00845946"/>
    <w:rsid w:val="00853619"/>
    <w:rsid w:val="00853A46"/>
    <w:rsid w:val="00892FC4"/>
    <w:rsid w:val="008C398F"/>
    <w:rsid w:val="008E3BAE"/>
    <w:rsid w:val="00931D6A"/>
    <w:rsid w:val="00951A3D"/>
    <w:rsid w:val="00952638"/>
    <w:rsid w:val="00984EEC"/>
    <w:rsid w:val="00991135"/>
    <w:rsid w:val="009A3F31"/>
    <w:rsid w:val="009B104A"/>
    <w:rsid w:val="009B171F"/>
    <w:rsid w:val="009E2228"/>
    <w:rsid w:val="009F1D39"/>
    <w:rsid w:val="00A027E0"/>
    <w:rsid w:val="00A07D82"/>
    <w:rsid w:val="00A176C1"/>
    <w:rsid w:val="00A4150B"/>
    <w:rsid w:val="00A47657"/>
    <w:rsid w:val="00A60C86"/>
    <w:rsid w:val="00AA7414"/>
    <w:rsid w:val="00AB2299"/>
    <w:rsid w:val="00AB4BA3"/>
    <w:rsid w:val="00AC17BA"/>
    <w:rsid w:val="00AC3A02"/>
    <w:rsid w:val="00AD0167"/>
    <w:rsid w:val="00AF2D72"/>
    <w:rsid w:val="00AF5226"/>
    <w:rsid w:val="00B00C44"/>
    <w:rsid w:val="00B04EEC"/>
    <w:rsid w:val="00B10558"/>
    <w:rsid w:val="00B15D1B"/>
    <w:rsid w:val="00B260E7"/>
    <w:rsid w:val="00B4447C"/>
    <w:rsid w:val="00B50000"/>
    <w:rsid w:val="00B507A6"/>
    <w:rsid w:val="00B50FF4"/>
    <w:rsid w:val="00B53103"/>
    <w:rsid w:val="00B552F7"/>
    <w:rsid w:val="00B62EEB"/>
    <w:rsid w:val="00B63AC3"/>
    <w:rsid w:val="00B6561B"/>
    <w:rsid w:val="00B86E8D"/>
    <w:rsid w:val="00B93350"/>
    <w:rsid w:val="00BE2C33"/>
    <w:rsid w:val="00BE44E9"/>
    <w:rsid w:val="00BE4771"/>
    <w:rsid w:val="00BF38A7"/>
    <w:rsid w:val="00C1139C"/>
    <w:rsid w:val="00C13F05"/>
    <w:rsid w:val="00C14F72"/>
    <w:rsid w:val="00C230EA"/>
    <w:rsid w:val="00C433E6"/>
    <w:rsid w:val="00C708AF"/>
    <w:rsid w:val="00C74E74"/>
    <w:rsid w:val="00C91364"/>
    <w:rsid w:val="00C949AB"/>
    <w:rsid w:val="00CD547E"/>
    <w:rsid w:val="00CE2347"/>
    <w:rsid w:val="00CE4F42"/>
    <w:rsid w:val="00CF4B73"/>
    <w:rsid w:val="00D0077C"/>
    <w:rsid w:val="00D20DDB"/>
    <w:rsid w:val="00D51720"/>
    <w:rsid w:val="00D754BB"/>
    <w:rsid w:val="00D9486B"/>
    <w:rsid w:val="00DA040C"/>
    <w:rsid w:val="00DD07B9"/>
    <w:rsid w:val="00DD3A78"/>
    <w:rsid w:val="00DF09D3"/>
    <w:rsid w:val="00E1263B"/>
    <w:rsid w:val="00E22705"/>
    <w:rsid w:val="00E24DE9"/>
    <w:rsid w:val="00E32B85"/>
    <w:rsid w:val="00E355C0"/>
    <w:rsid w:val="00E374EE"/>
    <w:rsid w:val="00E37B91"/>
    <w:rsid w:val="00E42932"/>
    <w:rsid w:val="00E45011"/>
    <w:rsid w:val="00E560EB"/>
    <w:rsid w:val="00E650A5"/>
    <w:rsid w:val="00E82B78"/>
    <w:rsid w:val="00E87B53"/>
    <w:rsid w:val="00E93F89"/>
    <w:rsid w:val="00EB549D"/>
    <w:rsid w:val="00ED04D7"/>
    <w:rsid w:val="00ED3F63"/>
    <w:rsid w:val="00ED7ED6"/>
    <w:rsid w:val="00F603CA"/>
    <w:rsid w:val="00F7520F"/>
    <w:rsid w:val="00FA5763"/>
    <w:rsid w:val="00FA6CE9"/>
    <w:rsid w:val="00FB52AA"/>
    <w:rsid w:val="00FB6054"/>
    <w:rsid w:val="00FC3745"/>
    <w:rsid w:val="00FD08D4"/>
    <w:rsid w:val="00FF6C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4864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1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A10"/>
    <w:rPr>
      <w:rFonts w:ascii="Tahoma" w:hAnsi="Tahoma" w:cs="Tahoma"/>
      <w:sz w:val="16"/>
      <w:szCs w:val="16"/>
    </w:rPr>
  </w:style>
  <w:style w:type="character" w:customStyle="1" w:styleId="notranslate">
    <w:name w:val="notranslate"/>
    <w:basedOn w:val="DefaultParagraphFont"/>
    <w:rsid w:val="007F1F3B"/>
  </w:style>
  <w:style w:type="character" w:customStyle="1" w:styleId="apple-converted-space">
    <w:name w:val="apple-converted-space"/>
    <w:basedOn w:val="DefaultParagraphFont"/>
    <w:rsid w:val="007F1F3B"/>
  </w:style>
  <w:style w:type="paragraph" w:styleId="ListParagraph">
    <w:name w:val="List Paragraph"/>
    <w:basedOn w:val="Normal"/>
    <w:uiPriority w:val="34"/>
    <w:qFormat/>
    <w:rsid w:val="007F1F3B"/>
    <w:pPr>
      <w:spacing w:after="0" w:line="240" w:lineRule="auto"/>
      <w:ind w:left="720"/>
      <w:contextualSpacing/>
      <w:jc w:val="both"/>
    </w:pPr>
  </w:style>
  <w:style w:type="table" w:styleId="TableGrid">
    <w:name w:val="Table Grid"/>
    <w:basedOn w:val="TableNormal"/>
    <w:uiPriority w:val="59"/>
    <w:rsid w:val="005B6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53103"/>
    <w:rPr>
      <w:color w:val="0000FF" w:themeColor="hyperlink"/>
      <w:u w:val="single"/>
    </w:rPr>
  </w:style>
  <w:style w:type="character" w:styleId="PlaceholderText">
    <w:name w:val="Placeholder Text"/>
    <w:basedOn w:val="DefaultParagraphFont"/>
    <w:uiPriority w:val="99"/>
    <w:semiHidden/>
    <w:rsid w:val="002F299B"/>
    <w:rPr>
      <w:color w:val="808080"/>
    </w:rPr>
  </w:style>
  <w:style w:type="character" w:customStyle="1" w:styleId="A1">
    <w:name w:val="A1"/>
    <w:uiPriority w:val="99"/>
    <w:rsid w:val="00E32B85"/>
    <w:rPr>
      <w:color w:val="000000"/>
      <w:sz w:val="22"/>
      <w:szCs w:val="22"/>
    </w:rPr>
  </w:style>
  <w:style w:type="paragraph" w:styleId="HTMLPreformatted">
    <w:name w:val="HTML Preformatted"/>
    <w:basedOn w:val="Normal"/>
    <w:link w:val="HTMLPreformattedChar"/>
    <w:uiPriority w:val="99"/>
    <w:unhideWhenUsed/>
    <w:rsid w:val="0095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952638"/>
    <w:rPr>
      <w:rFonts w:ascii="Courier New" w:eastAsia="Times New Roman" w:hAnsi="Courier New" w:cs="Courier New"/>
      <w:sz w:val="20"/>
      <w:szCs w:val="20"/>
      <w:lang w:val="en-US" w:eastAsia="zh-CN"/>
    </w:rPr>
  </w:style>
  <w:style w:type="paragraph" w:customStyle="1" w:styleId="Default">
    <w:name w:val="Default"/>
    <w:rsid w:val="0024785A"/>
    <w:pPr>
      <w:autoSpaceDE w:val="0"/>
      <w:autoSpaceDN w:val="0"/>
      <w:adjustRightInd w:val="0"/>
      <w:jc w:val="left"/>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4C0F97"/>
    <w:rPr>
      <w:sz w:val="16"/>
      <w:szCs w:val="16"/>
    </w:rPr>
  </w:style>
  <w:style w:type="paragraph" w:styleId="CommentText">
    <w:name w:val="annotation text"/>
    <w:basedOn w:val="Normal"/>
    <w:link w:val="CommentTextChar"/>
    <w:uiPriority w:val="99"/>
    <w:semiHidden/>
    <w:unhideWhenUsed/>
    <w:rsid w:val="004C0F97"/>
    <w:pPr>
      <w:spacing w:line="240" w:lineRule="auto"/>
    </w:pPr>
    <w:rPr>
      <w:sz w:val="20"/>
      <w:szCs w:val="20"/>
    </w:rPr>
  </w:style>
  <w:style w:type="character" w:customStyle="1" w:styleId="CommentTextChar">
    <w:name w:val="Comment Text Char"/>
    <w:basedOn w:val="DefaultParagraphFont"/>
    <w:link w:val="CommentText"/>
    <w:uiPriority w:val="99"/>
    <w:semiHidden/>
    <w:rsid w:val="004C0F97"/>
    <w:rPr>
      <w:sz w:val="20"/>
      <w:szCs w:val="20"/>
    </w:rPr>
  </w:style>
  <w:style w:type="paragraph" w:styleId="CommentSubject">
    <w:name w:val="annotation subject"/>
    <w:basedOn w:val="CommentText"/>
    <w:next w:val="CommentText"/>
    <w:link w:val="CommentSubjectChar"/>
    <w:uiPriority w:val="99"/>
    <w:semiHidden/>
    <w:unhideWhenUsed/>
    <w:rsid w:val="004C0F97"/>
    <w:rPr>
      <w:b/>
      <w:bCs/>
    </w:rPr>
  </w:style>
  <w:style w:type="character" w:customStyle="1" w:styleId="CommentSubjectChar">
    <w:name w:val="Comment Subject Char"/>
    <w:basedOn w:val="CommentTextChar"/>
    <w:link w:val="CommentSubject"/>
    <w:uiPriority w:val="99"/>
    <w:semiHidden/>
    <w:rsid w:val="004C0F97"/>
    <w:rPr>
      <w:b/>
      <w:bCs/>
      <w:sz w:val="20"/>
      <w:szCs w:val="20"/>
    </w:rPr>
  </w:style>
  <w:style w:type="paragraph" w:styleId="Header">
    <w:name w:val="header"/>
    <w:basedOn w:val="Normal"/>
    <w:link w:val="HeaderChar"/>
    <w:uiPriority w:val="99"/>
    <w:unhideWhenUsed/>
    <w:rsid w:val="00AD0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67"/>
  </w:style>
  <w:style w:type="paragraph" w:styleId="Footer">
    <w:name w:val="footer"/>
    <w:basedOn w:val="Normal"/>
    <w:link w:val="FooterChar"/>
    <w:uiPriority w:val="99"/>
    <w:unhideWhenUsed/>
    <w:rsid w:val="00AD0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4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kpd.jabarprov.go.id/kontribusi-sayuran-dalam-pola-pangan-harapan-keluarga-indonesi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ncedirect.com/science/article/pii/S09503293000002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usercontent.com/translate_f" TargetMode="External"/><Relationship Id="rId5" Type="http://schemas.openxmlformats.org/officeDocument/2006/relationships/webSettings" Target="webSettings.xml"/><Relationship Id="rId15" Type="http://schemas.openxmlformats.org/officeDocument/2006/relationships/hyperlink" Target="http://www.acrwebsite.org/volumes/13831/eacr/vol7/E-07" TargetMode="External"/><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nlinelibrary.wiley.com/doi/10.1002/j.1550-8528.1994.tb0009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249A-AB7C-4032-90BB-C20A063B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13</Pages>
  <Words>7484</Words>
  <Characters>42664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LARAS</dc:creator>
  <cp:lastModifiedBy>Windows 10</cp:lastModifiedBy>
  <cp:revision>74</cp:revision>
  <cp:lastPrinted>2018-03-27T08:43:00Z</cp:lastPrinted>
  <dcterms:created xsi:type="dcterms:W3CDTF">2018-01-22T04:23:00Z</dcterms:created>
  <dcterms:modified xsi:type="dcterms:W3CDTF">2018-04-03T03:00:00Z</dcterms:modified>
</cp:coreProperties>
</file>