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22E" w:rsidRPr="00454CD7" w:rsidRDefault="0092622E" w:rsidP="00096D24">
      <w:pPr>
        <w:spacing w:line="240" w:lineRule="auto"/>
        <w:jc w:val="center"/>
        <w:rPr>
          <w:rFonts w:cs="Times New Roman"/>
          <w:b/>
          <w:szCs w:val="24"/>
        </w:rPr>
      </w:pPr>
      <w:r w:rsidRPr="00454CD7">
        <w:rPr>
          <w:rFonts w:cs="Times New Roman"/>
          <w:b/>
          <w:szCs w:val="24"/>
        </w:rPr>
        <w:t xml:space="preserve">Partisipasi Pembudidaya Ikan dalam Kelompok Usaha Akuakultur </w:t>
      </w:r>
    </w:p>
    <w:p w:rsidR="009F1AFC" w:rsidRPr="00123D72" w:rsidRDefault="0092622E" w:rsidP="00096D24">
      <w:pPr>
        <w:spacing w:after="240" w:line="240" w:lineRule="auto"/>
        <w:jc w:val="center"/>
        <w:rPr>
          <w:rFonts w:cs="Times New Roman"/>
          <w:b/>
          <w:sz w:val="26"/>
        </w:rPr>
      </w:pPr>
      <w:r w:rsidRPr="00454CD7">
        <w:rPr>
          <w:rFonts w:cs="Times New Roman"/>
          <w:b/>
          <w:szCs w:val="24"/>
        </w:rPr>
        <w:t>di Kabupaten Tasikmalaya</w:t>
      </w:r>
    </w:p>
    <w:p w:rsidR="00555EDE" w:rsidRPr="00123D72" w:rsidRDefault="00555EDE" w:rsidP="00096D24">
      <w:pPr>
        <w:spacing w:line="240" w:lineRule="auto"/>
        <w:jc w:val="center"/>
        <w:rPr>
          <w:rFonts w:cs="Times New Roman"/>
          <w:b/>
          <w:i/>
          <w:sz w:val="26"/>
        </w:rPr>
      </w:pPr>
      <w:r w:rsidRPr="00123D72">
        <w:rPr>
          <w:rFonts w:cs="Times New Roman"/>
          <w:b/>
          <w:i/>
          <w:sz w:val="26"/>
        </w:rPr>
        <w:t>Participation of Fish Farmers in Aquaculture Farming Group</w:t>
      </w:r>
    </w:p>
    <w:p w:rsidR="00555EDE" w:rsidRPr="00123D72" w:rsidRDefault="0092622E" w:rsidP="00096D24">
      <w:pPr>
        <w:spacing w:line="240" w:lineRule="auto"/>
        <w:jc w:val="center"/>
        <w:rPr>
          <w:rFonts w:cs="Times New Roman"/>
          <w:b/>
          <w:i/>
          <w:sz w:val="26"/>
        </w:rPr>
      </w:pPr>
      <w:r w:rsidRPr="00123D72">
        <w:rPr>
          <w:rFonts w:cs="Times New Roman"/>
          <w:b/>
          <w:i/>
          <w:sz w:val="26"/>
        </w:rPr>
        <w:t>in Tasikmalaya District</w:t>
      </w:r>
    </w:p>
    <w:p w:rsidR="00286FFA" w:rsidRPr="00123D72" w:rsidRDefault="00286FFA" w:rsidP="00096D24">
      <w:pPr>
        <w:spacing w:line="240" w:lineRule="auto"/>
        <w:jc w:val="center"/>
        <w:rPr>
          <w:rFonts w:cs="Times New Roman"/>
          <w:b/>
        </w:rPr>
      </w:pPr>
    </w:p>
    <w:p w:rsidR="00E840C4" w:rsidRPr="00123D72" w:rsidRDefault="00E840C4" w:rsidP="00096D24">
      <w:pPr>
        <w:spacing w:after="120" w:line="240" w:lineRule="auto"/>
        <w:jc w:val="center"/>
        <w:rPr>
          <w:rFonts w:cs="Times New Roman"/>
          <w:sz w:val="22"/>
        </w:rPr>
      </w:pPr>
      <w:r w:rsidRPr="00123D72">
        <w:rPr>
          <w:rFonts w:cs="Times New Roman"/>
          <w:sz w:val="22"/>
        </w:rPr>
        <w:t>Aan Hermawan</w:t>
      </w:r>
      <w:r w:rsidRPr="00123D72">
        <w:rPr>
          <w:rStyle w:val="FootnoteReference"/>
          <w:rFonts w:cs="Times New Roman"/>
          <w:sz w:val="22"/>
        </w:rPr>
        <w:footnoteReference w:id="1"/>
      </w:r>
      <w:r w:rsidRPr="00123D72">
        <w:rPr>
          <w:rFonts w:cs="Times New Roman"/>
          <w:sz w:val="22"/>
        </w:rPr>
        <w:t>, Siti Amanah</w:t>
      </w:r>
      <w:r w:rsidR="0092622E" w:rsidRPr="00123D72">
        <w:rPr>
          <w:rFonts w:cs="Times New Roman"/>
          <w:sz w:val="22"/>
          <w:vertAlign w:val="superscript"/>
        </w:rPr>
        <w:t>2</w:t>
      </w:r>
      <w:r w:rsidRPr="00123D72">
        <w:rPr>
          <w:rFonts w:cs="Times New Roman"/>
          <w:sz w:val="22"/>
        </w:rPr>
        <w:t>, Anna Fatchiya</w:t>
      </w:r>
      <w:r w:rsidR="0092622E" w:rsidRPr="00123D72">
        <w:rPr>
          <w:rFonts w:cs="Times New Roman"/>
          <w:sz w:val="22"/>
          <w:vertAlign w:val="superscript"/>
        </w:rPr>
        <w:t>2</w:t>
      </w:r>
    </w:p>
    <w:p w:rsidR="00B243D2" w:rsidRPr="00123D72" w:rsidRDefault="002904A8" w:rsidP="00096D24">
      <w:pPr>
        <w:pStyle w:val="Pa0"/>
        <w:spacing w:line="240" w:lineRule="auto"/>
        <w:jc w:val="center"/>
        <w:rPr>
          <w:noProof/>
          <w:color w:val="000000"/>
          <w:sz w:val="20"/>
        </w:rPr>
      </w:pPr>
      <w:r>
        <w:rPr>
          <w:rStyle w:val="A2"/>
          <w:noProof/>
          <w:sz w:val="20"/>
          <w:szCs w:val="24"/>
          <w:vertAlign w:val="superscript"/>
        </w:rPr>
        <w:t>1</w:t>
      </w:r>
      <w:r>
        <w:rPr>
          <w:rStyle w:val="A2"/>
          <w:noProof/>
          <w:sz w:val="20"/>
          <w:szCs w:val="24"/>
        </w:rPr>
        <w:t>Sekolah Tinggi Perikanan</w:t>
      </w:r>
      <w:r w:rsidR="00B243D2" w:rsidRPr="00123D72">
        <w:rPr>
          <w:rStyle w:val="A3"/>
          <w:noProof/>
          <w:szCs w:val="24"/>
        </w:rPr>
        <w:t>,</w:t>
      </w:r>
      <w:r w:rsidR="002A0D7D">
        <w:rPr>
          <w:rStyle w:val="A3"/>
          <w:noProof/>
          <w:szCs w:val="24"/>
        </w:rPr>
        <w:t xml:space="preserve"> Jurusan Penyuluhan Perikanan,</w:t>
      </w:r>
      <w:r w:rsidR="00B243D2" w:rsidRPr="00123D72">
        <w:rPr>
          <w:rStyle w:val="A3"/>
          <w:noProof/>
          <w:szCs w:val="24"/>
        </w:rPr>
        <w:t xml:space="preserve"> </w:t>
      </w:r>
      <w:bookmarkStart w:id="0" w:name="_GoBack"/>
      <w:bookmarkEnd w:id="0"/>
      <w:r w:rsidR="00B243D2" w:rsidRPr="00123D72">
        <w:rPr>
          <w:rStyle w:val="A3"/>
          <w:noProof/>
          <w:szCs w:val="24"/>
        </w:rPr>
        <w:t>Bogor</w:t>
      </w:r>
    </w:p>
    <w:p w:rsidR="00B243D2" w:rsidRPr="00123D72" w:rsidRDefault="00B243D2" w:rsidP="00096D24">
      <w:pPr>
        <w:pStyle w:val="Pa0"/>
        <w:spacing w:line="240" w:lineRule="auto"/>
        <w:jc w:val="center"/>
        <w:rPr>
          <w:rStyle w:val="A3"/>
          <w:noProof/>
          <w:szCs w:val="24"/>
        </w:rPr>
      </w:pPr>
      <w:r w:rsidRPr="00123D72">
        <w:rPr>
          <w:rStyle w:val="A2"/>
          <w:noProof/>
          <w:sz w:val="20"/>
          <w:szCs w:val="24"/>
          <w:vertAlign w:val="superscript"/>
        </w:rPr>
        <w:t>2</w:t>
      </w:r>
      <w:r w:rsidRPr="00123D72">
        <w:rPr>
          <w:rStyle w:val="A3"/>
          <w:noProof/>
          <w:szCs w:val="24"/>
        </w:rPr>
        <w:t xml:space="preserve">Departemen Sains Komunikasi dan Pengembangan Masyarakat, Fakultas Ekologi Manusia, </w:t>
      </w:r>
    </w:p>
    <w:p w:rsidR="00B243D2" w:rsidRPr="00123D72" w:rsidRDefault="00B243D2" w:rsidP="00096D24">
      <w:pPr>
        <w:pStyle w:val="Pa0"/>
        <w:spacing w:line="240" w:lineRule="auto"/>
        <w:jc w:val="center"/>
        <w:rPr>
          <w:noProof/>
          <w:color w:val="000000"/>
          <w:sz w:val="20"/>
        </w:rPr>
      </w:pPr>
      <w:r w:rsidRPr="00123D72">
        <w:rPr>
          <w:rStyle w:val="A3"/>
          <w:noProof/>
          <w:szCs w:val="24"/>
        </w:rPr>
        <w:t>Institut Pertanian Bogor, Bogor</w:t>
      </w:r>
    </w:p>
    <w:p w:rsidR="00B243D2" w:rsidRPr="00123D72" w:rsidRDefault="00B243D2" w:rsidP="00096D24">
      <w:pPr>
        <w:spacing w:after="120" w:line="240" w:lineRule="auto"/>
        <w:jc w:val="center"/>
        <w:rPr>
          <w:rFonts w:cs="Times New Roman"/>
          <w:b/>
          <w:i/>
        </w:rPr>
      </w:pPr>
    </w:p>
    <w:p w:rsidR="00E840C4" w:rsidRPr="00123D72" w:rsidRDefault="00F26797" w:rsidP="00096D24">
      <w:pPr>
        <w:spacing w:after="120" w:line="240" w:lineRule="auto"/>
        <w:jc w:val="center"/>
        <w:rPr>
          <w:rFonts w:cs="Times New Roman"/>
          <w:b/>
          <w:i/>
        </w:rPr>
      </w:pPr>
      <w:r w:rsidRPr="00123D72">
        <w:rPr>
          <w:rFonts w:cs="Times New Roman"/>
          <w:b/>
          <w:i/>
        </w:rPr>
        <w:t>Abstract</w:t>
      </w:r>
    </w:p>
    <w:p w:rsidR="005A5006" w:rsidRPr="00123D72" w:rsidRDefault="00392522" w:rsidP="00096D24">
      <w:pPr>
        <w:spacing w:after="120" w:line="240" w:lineRule="auto"/>
        <w:jc w:val="both"/>
        <w:rPr>
          <w:rFonts w:cs="Times New Roman"/>
          <w:i/>
          <w:sz w:val="20"/>
          <w:szCs w:val="24"/>
        </w:rPr>
      </w:pPr>
      <w:r w:rsidRPr="00123D72">
        <w:rPr>
          <w:i/>
          <w:sz w:val="20"/>
        </w:rPr>
        <w:t>Aquaculture have a great potential for improving incomes and prosperity of fish</w:t>
      </w:r>
      <w:r w:rsidR="00B15077" w:rsidRPr="00123D72">
        <w:rPr>
          <w:i/>
          <w:sz w:val="20"/>
        </w:rPr>
        <w:t xml:space="preserve"> farmers.  In reality, aquaculture </w:t>
      </w:r>
      <w:r w:rsidRPr="00123D72">
        <w:rPr>
          <w:i/>
          <w:sz w:val="20"/>
        </w:rPr>
        <w:t xml:space="preserve">are dominated by small scale fisheries, low productivity and have limited accessibility.  Therefore, to </w:t>
      </w:r>
      <w:r w:rsidRPr="00123D72">
        <w:rPr>
          <w:rStyle w:val="alt-edited"/>
          <w:i/>
          <w:sz w:val="20"/>
        </w:rPr>
        <w:t>helping</w:t>
      </w:r>
      <w:r w:rsidRPr="00123D72">
        <w:rPr>
          <w:i/>
          <w:sz w:val="20"/>
        </w:rPr>
        <w:t xml:space="preserve"> small scale </w:t>
      </w:r>
      <w:r w:rsidR="009E00FF" w:rsidRPr="00123D72">
        <w:rPr>
          <w:i/>
          <w:sz w:val="20"/>
        </w:rPr>
        <w:t xml:space="preserve">fish farmers </w:t>
      </w:r>
      <w:r w:rsidRPr="00123D72">
        <w:rPr>
          <w:i/>
          <w:sz w:val="20"/>
        </w:rPr>
        <w:t xml:space="preserve">are developing aquaculture farming based </w:t>
      </w:r>
      <w:r w:rsidR="00A20562" w:rsidRPr="00123D72">
        <w:rPr>
          <w:i/>
          <w:sz w:val="20"/>
        </w:rPr>
        <w:t xml:space="preserve">group </w:t>
      </w:r>
      <w:r w:rsidRPr="00123D72">
        <w:rPr>
          <w:i/>
          <w:sz w:val="20"/>
        </w:rPr>
        <w:t>organization</w:t>
      </w:r>
      <w:r w:rsidR="00A20562" w:rsidRPr="00123D72">
        <w:rPr>
          <w:i/>
          <w:sz w:val="20"/>
        </w:rPr>
        <w:t xml:space="preserve">.  </w:t>
      </w:r>
      <w:r w:rsidR="00096D24" w:rsidRPr="00123D72">
        <w:rPr>
          <w:rFonts w:cs="Times New Roman"/>
          <w:i/>
          <w:sz w:val="20"/>
        </w:rPr>
        <w:t>C</w:t>
      </w:r>
      <w:r w:rsidRPr="00123D72">
        <w:rPr>
          <w:rFonts w:cs="Times New Roman"/>
          <w:i/>
          <w:sz w:val="20"/>
        </w:rPr>
        <w:t xml:space="preserve">ontribution and participation </w:t>
      </w:r>
      <w:r w:rsidR="0030294B" w:rsidRPr="00123D72">
        <w:rPr>
          <w:rFonts w:cs="Times New Roman"/>
          <w:i/>
          <w:sz w:val="20"/>
        </w:rPr>
        <w:t xml:space="preserve">of fish farmers </w:t>
      </w:r>
      <w:r w:rsidRPr="00123D72">
        <w:rPr>
          <w:rFonts w:cs="Times New Roman"/>
          <w:i/>
          <w:sz w:val="20"/>
        </w:rPr>
        <w:t xml:space="preserve">as a group member </w:t>
      </w:r>
      <w:r w:rsidR="0030294B" w:rsidRPr="00123D72">
        <w:rPr>
          <w:rFonts w:cs="Times New Roman"/>
          <w:i/>
          <w:sz w:val="20"/>
        </w:rPr>
        <w:t xml:space="preserve">are </w:t>
      </w:r>
      <w:r w:rsidR="0050126E" w:rsidRPr="00123D72">
        <w:rPr>
          <w:rFonts w:cs="Times New Roman"/>
          <w:i/>
          <w:sz w:val="20"/>
        </w:rPr>
        <w:t xml:space="preserve">important aspect </w:t>
      </w:r>
      <w:r w:rsidRPr="00123D72">
        <w:rPr>
          <w:rFonts w:cs="Times New Roman"/>
          <w:i/>
          <w:sz w:val="20"/>
        </w:rPr>
        <w:t xml:space="preserve">and </w:t>
      </w:r>
      <w:r w:rsidR="0030294B" w:rsidRPr="00123D72">
        <w:rPr>
          <w:rFonts w:cs="Times New Roman"/>
          <w:i/>
          <w:sz w:val="20"/>
        </w:rPr>
        <w:t xml:space="preserve">very crucial </w:t>
      </w:r>
      <w:r w:rsidRPr="00123D72">
        <w:rPr>
          <w:rFonts w:cs="Times New Roman"/>
          <w:i/>
          <w:sz w:val="20"/>
        </w:rPr>
        <w:t xml:space="preserve">for </w:t>
      </w:r>
      <w:r w:rsidR="0030294B" w:rsidRPr="00123D72">
        <w:rPr>
          <w:rFonts w:cs="Times New Roman"/>
          <w:i/>
          <w:sz w:val="20"/>
        </w:rPr>
        <w:t>group activities</w:t>
      </w:r>
      <w:r w:rsidRPr="00123D72">
        <w:rPr>
          <w:rFonts w:cs="Times New Roman"/>
          <w:i/>
          <w:sz w:val="20"/>
        </w:rPr>
        <w:t xml:space="preserve"> and increasing </w:t>
      </w:r>
      <w:r w:rsidR="00E63580" w:rsidRPr="00123D72">
        <w:rPr>
          <w:rFonts w:cs="Times New Roman"/>
          <w:i/>
          <w:sz w:val="20"/>
        </w:rPr>
        <w:t xml:space="preserve">small scale </w:t>
      </w:r>
      <w:r w:rsidR="0050126E" w:rsidRPr="00123D72">
        <w:rPr>
          <w:rFonts w:cs="Times New Roman"/>
          <w:i/>
          <w:sz w:val="20"/>
        </w:rPr>
        <w:t>fish farmers capacities</w:t>
      </w:r>
      <w:r w:rsidR="00BD4A15" w:rsidRPr="00123D72">
        <w:rPr>
          <w:rFonts w:cs="Times New Roman"/>
          <w:i/>
          <w:sz w:val="20"/>
        </w:rPr>
        <w:t>.</w:t>
      </w:r>
      <w:r w:rsidR="00E575E4" w:rsidRPr="00123D72">
        <w:rPr>
          <w:rFonts w:cs="Times New Roman"/>
          <w:i/>
          <w:sz w:val="20"/>
        </w:rPr>
        <w:t xml:space="preserve">  </w:t>
      </w:r>
      <w:r w:rsidR="009E00FF" w:rsidRPr="00123D72">
        <w:rPr>
          <w:rFonts w:cs="Times New Roman"/>
          <w:i/>
          <w:sz w:val="20"/>
        </w:rPr>
        <w:t xml:space="preserve">This research </w:t>
      </w:r>
      <w:r w:rsidR="00595ECA" w:rsidRPr="00123D72">
        <w:rPr>
          <w:rFonts w:cs="Times New Roman"/>
          <w:i/>
          <w:sz w:val="20"/>
        </w:rPr>
        <w:t xml:space="preserve">to </w:t>
      </w:r>
      <w:r w:rsidR="005A5006" w:rsidRPr="00123D72">
        <w:rPr>
          <w:rFonts w:cs="Times New Roman"/>
          <w:i/>
          <w:sz w:val="20"/>
        </w:rPr>
        <w:t xml:space="preserve">analyze </w:t>
      </w:r>
      <w:r w:rsidR="00A20562" w:rsidRPr="00123D72">
        <w:rPr>
          <w:rFonts w:cs="Times New Roman"/>
          <w:i/>
          <w:sz w:val="20"/>
        </w:rPr>
        <w:t xml:space="preserve">degree </w:t>
      </w:r>
      <w:r w:rsidR="00595ECA" w:rsidRPr="00123D72">
        <w:rPr>
          <w:rFonts w:cs="Times New Roman"/>
          <w:i/>
          <w:sz w:val="20"/>
        </w:rPr>
        <w:t xml:space="preserve">and </w:t>
      </w:r>
      <w:r w:rsidR="00E575E4" w:rsidRPr="00123D72">
        <w:rPr>
          <w:rFonts w:cs="Times New Roman"/>
          <w:i/>
          <w:sz w:val="20"/>
        </w:rPr>
        <w:t xml:space="preserve">affecting </w:t>
      </w:r>
      <w:r w:rsidR="00E6592B" w:rsidRPr="00123D72">
        <w:rPr>
          <w:rFonts w:cs="Times New Roman"/>
          <w:i/>
          <w:sz w:val="20"/>
        </w:rPr>
        <w:t xml:space="preserve">variables </w:t>
      </w:r>
      <w:r w:rsidR="00E575E4" w:rsidRPr="00123D72">
        <w:rPr>
          <w:rFonts w:cs="Times New Roman"/>
          <w:i/>
          <w:sz w:val="20"/>
        </w:rPr>
        <w:t xml:space="preserve">fish farmers participation </w:t>
      </w:r>
      <w:r w:rsidR="005A5006" w:rsidRPr="00123D72">
        <w:rPr>
          <w:rFonts w:cs="Times New Roman"/>
          <w:i/>
          <w:sz w:val="20"/>
        </w:rPr>
        <w:t>in aquaculture farming group.  Survey research design was conducted in 8 subdistricts of Tasikmalaya District, from May to July 2015, and from January to February 2016 for data updating.  The number of the respondents are 105 fish farmers from 10 groups</w:t>
      </w:r>
      <w:r w:rsidR="00E575E4" w:rsidRPr="00123D72">
        <w:rPr>
          <w:rFonts w:cs="Times New Roman"/>
          <w:i/>
          <w:sz w:val="20"/>
        </w:rPr>
        <w:t xml:space="preserve"> </w:t>
      </w:r>
      <w:r w:rsidR="005A5006" w:rsidRPr="00123D72">
        <w:rPr>
          <w:rFonts w:cs="Times New Roman"/>
          <w:i/>
          <w:sz w:val="20"/>
        </w:rPr>
        <w:t xml:space="preserve">selected using </w:t>
      </w:r>
      <w:r w:rsidR="005A5006" w:rsidRPr="00123D72">
        <w:rPr>
          <w:rFonts w:cs="Times New Roman"/>
          <w:i/>
          <w:sz w:val="20"/>
          <w:szCs w:val="24"/>
        </w:rPr>
        <w:t>cluster random sampling</w:t>
      </w:r>
      <w:r w:rsidR="00E63580" w:rsidRPr="00123D72">
        <w:rPr>
          <w:rFonts w:cs="Times New Roman"/>
          <w:i/>
          <w:sz w:val="20"/>
          <w:szCs w:val="24"/>
        </w:rPr>
        <w:t>.</w:t>
      </w:r>
      <w:r w:rsidR="004747EE" w:rsidRPr="00123D72">
        <w:rPr>
          <w:rFonts w:cs="Times New Roman"/>
          <w:i/>
          <w:sz w:val="20"/>
          <w:szCs w:val="24"/>
        </w:rPr>
        <w:t xml:space="preserve"> The </w:t>
      </w:r>
      <w:r w:rsidR="005A5006" w:rsidRPr="00123D72">
        <w:rPr>
          <w:rFonts w:cs="Times New Roman"/>
          <w:i/>
          <w:sz w:val="20"/>
          <w:szCs w:val="24"/>
        </w:rPr>
        <w:t>results showed</w:t>
      </w:r>
      <w:r w:rsidR="00080A16" w:rsidRPr="00123D72">
        <w:rPr>
          <w:rFonts w:cs="Times New Roman"/>
          <w:i/>
          <w:sz w:val="20"/>
          <w:szCs w:val="24"/>
        </w:rPr>
        <w:t xml:space="preserve"> </w:t>
      </w:r>
      <w:r w:rsidR="00FB7EDC" w:rsidRPr="00123D72">
        <w:rPr>
          <w:rFonts w:cs="Times New Roman"/>
          <w:i/>
          <w:sz w:val="20"/>
          <w:szCs w:val="24"/>
        </w:rPr>
        <w:t xml:space="preserve">fish farmers </w:t>
      </w:r>
      <w:r w:rsidR="00A20562" w:rsidRPr="00123D72">
        <w:rPr>
          <w:rFonts w:cs="Times New Roman"/>
          <w:i/>
          <w:sz w:val="20"/>
          <w:szCs w:val="24"/>
        </w:rPr>
        <w:t xml:space="preserve">participation </w:t>
      </w:r>
      <w:r w:rsidR="005968CA" w:rsidRPr="00123D72">
        <w:rPr>
          <w:rFonts w:cs="Times New Roman"/>
          <w:i/>
          <w:sz w:val="20"/>
          <w:szCs w:val="24"/>
        </w:rPr>
        <w:t xml:space="preserve">at the degree </w:t>
      </w:r>
      <w:r w:rsidR="00FB7EDC" w:rsidRPr="00123D72">
        <w:rPr>
          <w:rFonts w:cs="Times New Roman"/>
          <w:i/>
          <w:sz w:val="20"/>
          <w:szCs w:val="24"/>
        </w:rPr>
        <w:t xml:space="preserve">of tokenism and high </w:t>
      </w:r>
      <w:r w:rsidR="005968CA" w:rsidRPr="00123D72">
        <w:rPr>
          <w:rFonts w:cs="Times New Roman"/>
          <w:i/>
          <w:sz w:val="20"/>
          <w:szCs w:val="24"/>
        </w:rPr>
        <w:t xml:space="preserve">frequency of </w:t>
      </w:r>
      <w:r w:rsidR="00E6592B" w:rsidRPr="00123D72">
        <w:rPr>
          <w:rFonts w:cs="Times New Roman"/>
          <w:i/>
          <w:sz w:val="20"/>
          <w:szCs w:val="24"/>
        </w:rPr>
        <w:t>participation</w:t>
      </w:r>
      <w:r w:rsidR="00561834" w:rsidRPr="00123D72">
        <w:rPr>
          <w:rFonts w:cs="Times New Roman"/>
          <w:i/>
          <w:sz w:val="20"/>
          <w:szCs w:val="24"/>
        </w:rPr>
        <w:t xml:space="preserve">.  </w:t>
      </w:r>
      <w:r w:rsidR="005968CA" w:rsidRPr="00123D72">
        <w:rPr>
          <w:rFonts w:cs="Times New Roman"/>
          <w:i/>
          <w:sz w:val="20"/>
          <w:szCs w:val="24"/>
        </w:rPr>
        <w:t xml:space="preserve">Fish farmers </w:t>
      </w:r>
      <w:r w:rsidR="005A5006" w:rsidRPr="00123D72">
        <w:rPr>
          <w:rFonts w:cs="Times New Roman"/>
          <w:i/>
          <w:sz w:val="20"/>
          <w:szCs w:val="24"/>
        </w:rPr>
        <w:t>have b</w:t>
      </w:r>
      <w:r w:rsidR="005968CA" w:rsidRPr="00123D72">
        <w:rPr>
          <w:rFonts w:cs="Times New Roman"/>
          <w:i/>
          <w:sz w:val="20"/>
          <w:szCs w:val="24"/>
        </w:rPr>
        <w:t xml:space="preserve">een deciding and acting together </w:t>
      </w:r>
      <w:r w:rsidR="00900E95" w:rsidRPr="00123D72">
        <w:rPr>
          <w:rFonts w:cs="Times New Roman"/>
          <w:i/>
          <w:sz w:val="20"/>
          <w:szCs w:val="24"/>
        </w:rPr>
        <w:t>stage</w:t>
      </w:r>
      <w:r w:rsidR="005A5006" w:rsidRPr="00123D72">
        <w:rPr>
          <w:rFonts w:cs="Times New Roman"/>
          <w:i/>
          <w:sz w:val="20"/>
          <w:szCs w:val="24"/>
        </w:rPr>
        <w:t>, and the type of functional participation</w:t>
      </w:r>
      <w:r w:rsidR="004D31EB" w:rsidRPr="00123D72">
        <w:rPr>
          <w:rFonts w:cs="Times New Roman"/>
          <w:i/>
          <w:sz w:val="20"/>
          <w:szCs w:val="24"/>
        </w:rPr>
        <w:t xml:space="preserve">. Analyzed of </w:t>
      </w:r>
      <w:r w:rsidR="009E00FF" w:rsidRPr="00123D72">
        <w:rPr>
          <w:rFonts w:cs="Times New Roman"/>
          <w:i/>
          <w:sz w:val="20"/>
          <w:szCs w:val="24"/>
        </w:rPr>
        <w:t xml:space="preserve">SEM </w:t>
      </w:r>
      <w:r w:rsidR="004D31EB" w:rsidRPr="00123D72">
        <w:rPr>
          <w:rFonts w:cs="Times New Roman"/>
          <w:i/>
          <w:sz w:val="20"/>
          <w:szCs w:val="24"/>
        </w:rPr>
        <w:t>indicated f</w:t>
      </w:r>
      <w:r w:rsidR="005A5006" w:rsidRPr="00123D72">
        <w:rPr>
          <w:rFonts w:cs="Times New Roman"/>
          <w:i/>
          <w:sz w:val="20"/>
          <w:szCs w:val="24"/>
        </w:rPr>
        <w:t xml:space="preserve">ish farmers characteristics (formal and non formal education level, motivation, </w:t>
      </w:r>
      <w:r w:rsidR="004D31EB" w:rsidRPr="00123D72">
        <w:rPr>
          <w:rFonts w:cs="Times New Roman"/>
          <w:i/>
          <w:sz w:val="20"/>
          <w:szCs w:val="24"/>
        </w:rPr>
        <w:t xml:space="preserve">farming </w:t>
      </w:r>
      <w:r w:rsidR="005A5006" w:rsidRPr="00123D72">
        <w:rPr>
          <w:rFonts w:cs="Times New Roman"/>
          <w:i/>
          <w:sz w:val="20"/>
          <w:szCs w:val="24"/>
        </w:rPr>
        <w:t>scale, cosmopolite level), and supporting of group condition (the goals, functions, benefits, leadership, facilities, and cohesiveness of group)</w:t>
      </w:r>
      <w:r w:rsidR="00E575E4" w:rsidRPr="00123D72">
        <w:rPr>
          <w:rFonts w:cs="Times New Roman"/>
          <w:i/>
          <w:sz w:val="20"/>
          <w:szCs w:val="24"/>
        </w:rPr>
        <w:t xml:space="preserve"> had significant effect with fish farmers participation in aquaculture farming group</w:t>
      </w:r>
      <w:r w:rsidR="009E00FF" w:rsidRPr="00123D72">
        <w:rPr>
          <w:rFonts w:cs="Times New Roman"/>
          <w:i/>
          <w:sz w:val="20"/>
          <w:szCs w:val="24"/>
        </w:rPr>
        <w:t>.</w:t>
      </w:r>
    </w:p>
    <w:p w:rsidR="00A01607" w:rsidRPr="00123D72" w:rsidRDefault="00A01607" w:rsidP="00096D24">
      <w:pPr>
        <w:spacing w:line="240" w:lineRule="auto"/>
        <w:rPr>
          <w:rFonts w:cs="Times New Roman"/>
          <w:i/>
          <w:color w:val="000000" w:themeColor="text1"/>
          <w:sz w:val="20"/>
        </w:rPr>
      </w:pPr>
      <w:r w:rsidRPr="00123D72">
        <w:rPr>
          <w:rFonts w:cs="Times New Roman"/>
          <w:b/>
          <w:i/>
          <w:color w:val="000000" w:themeColor="text1"/>
          <w:sz w:val="20"/>
        </w:rPr>
        <w:t>Key</w:t>
      </w:r>
      <w:r w:rsidR="00A359CE" w:rsidRPr="00123D72">
        <w:rPr>
          <w:rFonts w:cs="Times New Roman"/>
          <w:b/>
          <w:i/>
          <w:color w:val="000000" w:themeColor="text1"/>
          <w:sz w:val="20"/>
        </w:rPr>
        <w:t xml:space="preserve"> </w:t>
      </w:r>
      <w:r w:rsidRPr="00123D72">
        <w:rPr>
          <w:rFonts w:cs="Times New Roman"/>
          <w:b/>
          <w:i/>
          <w:color w:val="000000" w:themeColor="text1"/>
          <w:sz w:val="20"/>
        </w:rPr>
        <w:t>words</w:t>
      </w:r>
      <w:r w:rsidRPr="00123D72">
        <w:rPr>
          <w:rFonts w:cs="Times New Roman"/>
          <w:i/>
          <w:color w:val="000000" w:themeColor="text1"/>
          <w:sz w:val="20"/>
        </w:rPr>
        <w:t xml:space="preserve">:  </w:t>
      </w:r>
      <w:r w:rsidR="005A6ABC" w:rsidRPr="00123D72">
        <w:rPr>
          <w:rFonts w:cs="Times New Roman"/>
          <w:i/>
          <w:color w:val="000000" w:themeColor="text1"/>
          <w:sz w:val="20"/>
        </w:rPr>
        <w:t xml:space="preserve">aquaculture, </w:t>
      </w:r>
      <w:r w:rsidRPr="00123D72">
        <w:rPr>
          <w:rFonts w:cs="Times New Roman"/>
          <w:i/>
          <w:color w:val="000000" w:themeColor="text1"/>
          <w:sz w:val="20"/>
        </w:rPr>
        <w:t>fish farmers, group</w:t>
      </w:r>
      <w:r w:rsidR="005A6ABC" w:rsidRPr="00123D72">
        <w:rPr>
          <w:rFonts w:cs="Times New Roman"/>
          <w:i/>
          <w:color w:val="000000" w:themeColor="text1"/>
          <w:sz w:val="20"/>
        </w:rPr>
        <w:t>, participation</w:t>
      </w:r>
      <w:r w:rsidRPr="00123D72">
        <w:rPr>
          <w:rFonts w:cs="Times New Roman"/>
          <w:i/>
          <w:color w:val="000000" w:themeColor="text1"/>
          <w:sz w:val="20"/>
        </w:rPr>
        <w:t>.</w:t>
      </w:r>
      <w:r w:rsidR="000F0A66" w:rsidRPr="00123D72">
        <w:rPr>
          <w:rFonts w:cs="Times New Roman"/>
          <w:i/>
          <w:color w:val="000000" w:themeColor="text1"/>
          <w:sz w:val="20"/>
        </w:rPr>
        <w:t xml:space="preserve"> </w:t>
      </w:r>
    </w:p>
    <w:p w:rsidR="00A01607" w:rsidRPr="00123D72" w:rsidRDefault="00A01607" w:rsidP="00096D24">
      <w:pPr>
        <w:spacing w:line="240" w:lineRule="auto"/>
        <w:jc w:val="center"/>
        <w:rPr>
          <w:rFonts w:cs="Times New Roman"/>
          <w:b/>
        </w:rPr>
      </w:pPr>
    </w:p>
    <w:p w:rsidR="00B243D2" w:rsidRPr="00123D72" w:rsidRDefault="00B243D2" w:rsidP="00096D24">
      <w:pPr>
        <w:spacing w:after="120" w:line="240" w:lineRule="auto"/>
        <w:jc w:val="center"/>
        <w:rPr>
          <w:rFonts w:cs="Times New Roman"/>
          <w:b/>
        </w:rPr>
      </w:pPr>
      <w:r w:rsidRPr="00123D72">
        <w:rPr>
          <w:rFonts w:cs="Times New Roman"/>
          <w:b/>
        </w:rPr>
        <w:t>Abstrak</w:t>
      </w:r>
    </w:p>
    <w:p w:rsidR="00B243D2" w:rsidRPr="00123D72" w:rsidRDefault="00F56B9A" w:rsidP="00096D24">
      <w:pPr>
        <w:spacing w:after="120" w:line="240" w:lineRule="auto"/>
        <w:jc w:val="both"/>
        <w:rPr>
          <w:sz w:val="20"/>
          <w:szCs w:val="20"/>
        </w:rPr>
      </w:pPr>
      <w:r w:rsidRPr="00123D72">
        <w:rPr>
          <w:sz w:val="20"/>
          <w:szCs w:val="20"/>
        </w:rPr>
        <w:t xml:space="preserve">Usaha akuakultur </w:t>
      </w:r>
      <w:r w:rsidR="00611F1C" w:rsidRPr="00123D72">
        <w:rPr>
          <w:sz w:val="20"/>
          <w:szCs w:val="20"/>
        </w:rPr>
        <w:t xml:space="preserve">berpotensi besar </w:t>
      </w:r>
      <w:r w:rsidR="00443F0E" w:rsidRPr="00123D72">
        <w:rPr>
          <w:sz w:val="20"/>
          <w:szCs w:val="20"/>
        </w:rPr>
        <w:t xml:space="preserve">dalam meningkatkan pendapatan dan kesejahteraan pembudidaya ikan.  </w:t>
      </w:r>
      <w:r w:rsidR="00B46D16" w:rsidRPr="00123D72">
        <w:rPr>
          <w:sz w:val="20"/>
          <w:szCs w:val="20"/>
        </w:rPr>
        <w:t xml:space="preserve">Realitasnya </w:t>
      </w:r>
      <w:r w:rsidR="00443F0E" w:rsidRPr="00123D72">
        <w:rPr>
          <w:sz w:val="20"/>
          <w:szCs w:val="20"/>
        </w:rPr>
        <w:t xml:space="preserve">usaha akuakultur didominasi pembudidaya berskala usaha </w:t>
      </w:r>
      <w:r w:rsidR="00793115" w:rsidRPr="00123D72">
        <w:rPr>
          <w:sz w:val="20"/>
          <w:szCs w:val="20"/>
        </w:rPr>
        <w:t xml:space="preserve">kecil, produktivitas rendah dan terbatas aksesibilitas usaha.  </w:t>
      </w:r>
      <w:r w:rsidR="00057B0D" w:rsidRPr="00123D72">
        <w:rPr>
          <w:sz w:val="20"/>
          <w:szCs w:val="20"/>
        </w:rPr>
        <w:t xml:space="preserve">Strategi </w:t>
      </w:r>
      <w:r w:rsidR="00B42FA6" w:rsidRPr="00123D72">
        <w:rPr>
          <w:sz w:val="20"/>
          <w:szCs w:val="20"/>
        </w:rPr>
        <w:t>yang d</w:t>
      </w:r>
      <w:r w:rsidR="003A6F7C" w:rsidRPr="00123D72">
        <w:rPr>
          <w:sz w:val="20"/>
          <w:szCs w:val="20"/>
        </w:rPr>
        <w:t xml:space="preserve">apat dilakukan untuk membantunya </w:t>
      </w:r>
      <w:r w:rsidR="00B42FA6" w:rsidRPr="00123D72">
        <w:rPr>
          <w:sz w:val="20"/>
          <w:szCs w:val="20"/>
        </w:rPr>
        <w:t xml:space="preserve">adalah dengan </w:t>
      </w:r>
      <w:r w:rsidR="003A6F7C" w:rsidRPr="00123D72">
        <w:rPr>
          <w:sz w:val="20"/>
          <w:szCs w:val="20"/>
        </w:rPr>
        <w:t xml:space="preserve">mengembangkan usaha budidaya ikan secara </w:t>
      </w:r>
      <w:r w:rsidR="00057B0D" w:rsidRPr="00123D72">
        <w:rPr>
          <w:sz w:val="20"/>
          <w:szCs w:val="20"/>
        </w:rPr>
        <w:t>berkelompok</w:t>
      </w:r>
      <w:r w:rsidR="009A0681" w:rsidRPr="00123D72">
        <w:rPr>
          <w:sz w:val="20"/>
          <w:szCs w:val="20"/>
        </w:rPr>
        <w:t xml:space="preserve">.  </w:t>
      </w:r>
      <w:r w:rsidR="00096D24" w:rsidRPr="00123D72">
        <w:rPr>
          <w:sz w:val="20"/>
          <w:szCs w:val="20"/>
        </w:rPr>
        <w:t>K</w:t>
      </w:r>
      <w:r w:rsidR="009A0681" w:rsidRPr="00123D72">
        <w:rPr>
          <w:sz w:val="20"/>
          <w:szCs w:val="20"/>
        </w:rPr>
        <w:t>ontribusi dan p</w:t>
      </w:r>
      <w:r w:rsidR="00F971D8" w:rsidRPr="00123D72">
        <w:rPr>
          <w:sz w:val="20"/>
          <w:szCs w:val="20"/>
        </w:rPr>
        <w:t xml:space="preserve">artisipasi pembudidaya </w:t>
      </w:r>
      <w:r w:rsidR="009A0681" w:rsidRPr="00123D72">
        <w:rPr>
          <w:sz w:val="20"/>
          <w:szCs w:val="20"/>
        </w:rPr>
        <w:t xml:space="preserve">ikan sebagai anggota </w:t>
      </w:r>
      <w:r w:rsidR="00F971D8" w:rsidRPr="00123D72">
        <w:rPr>
          <w:sz w:val="20"/>
          <w:szCs w:val="20"/>
        </w:rPr>
        <w:t xml:space="preserve">kelompok </w:t>
      </w:r>
      <w:r w:rsidR="009A0681" w:rsidRPr="00123D72">
        <w:rPr>
          <w:sz w:val="20"/>
          <w:szCs w:val="20"/>
        </w:rPr>
        <w:t xml:space="preserve">menjadi aspek penting dan </w:t>
      </w:r>
      <w:r w:rsidR="00F971D8" w:rsidRPr="00123D72">
        <w:rPr>
          <w:sz w:val="20"/>
          <w:szCs w:val="20"/>
        </w:rPr>
        <w:t xml:space="preserve">sangat krusial </w:t>
      </w:r>
      <w:r w:rsidR="009A0681" w:rsidRPr="00123D72">
        <w:rPr>
          <w:sz w:val="20"/>
          <w:szCs w:val="20"/>
        </w:rPr>
        <w:t xml:space="preserve">dalam </w:t>
      </w:r>
      <w:r w:rsidR="00F971D8" w:rsidRPr="00123D72">
        <w:rPr>
          <w:sz w:val="20"/>
          <w:szCs w:val="20"/>
        </w:rPr>
        <w:t>kegiatan kelompok</w:t>
      </w:r>
      <w:r w:rsidR="009A0681" w:rsidRPr="00123D72">
        <w:rPr>
          <w:sz w:val="20"/>
          <w:szCs w:val="20"/>
        </w:rPr>
        <w:t xml:space="preserve"> dan </w:t>
      </w:r>
      <w:r w:rsidR="00392522" w:rsidRPr="00123D72">
        <w:rPr>
          <w:sz w:val="20"/>
          <w:szCs w:val="20"/>
        </w:rPr>
        <w:t xml:space="preserve">peningkatan </w:t>
      </w:r>
      <w:r w:rsidR="009A0681" w:rsidRPr="00123D72">
        <w:rPr>
          <w:sz w:val="20"/>
          <w:szCs w:val="20"/>
        </w:rPr>
        <w:t>kapasitas pembudidaya ikan</w:t>
      </w:r>
      <w:r w:rsidR="00392522" w:rsidRPr="00123D72">
        <w:rPr>
          <w:sz w:val="20"/>
          <w:szCs w:val="20"/>
        </w:rPr>
        <w:t xml:space="preserve">.  </w:t>
      </w:r>
      <w:r w:rsidR="00F971D8" w:rsidRPr="00123D72">
        <w:rPr>
          <w:sz w:val="20"/>
          <w:szCs w:val="20"/>
        </w:rPr>
        <w:t xml:space="preserve">Penelitian ini menganalisis tingkat partisipasi pembudidaya ikan dalam kelompok dan faktor-faktor yang mempengaruhinya.  Penelitian survey dilaksanakan di 8 kecamatan Kabupaten Tasikmalaya, pada bulan Mei sampai Juli 2015 dan Januari sampai Februari 2016 untuk pembaharuan data.  Responden penelitian dipilih secara </w:t>
      </w:r>
      <w:r w:rsidR="003A6F7C" w:rsidRPr="00123D72">
        <w:rPr>
          <w:sz w:val="20"/>
          <w:szCs w:val="20"/>
        </w:rPr>
        <w:t xml:space="preserve">acak kelompok </w:t>
      </w:r>
      <w:r w:rsidR="00F971D8" w:rsidRPr="00123D72">
        <w:rPr>
          <w:sz w:val="20"/>
          <w:szCs w:val="20"/>
        </w:rPr>
        <w:t>sejumlah 105 orang dari 10 kelompok</w:t>
      </w:r>
      <w:r w:rsidR="003A50C5" w:rsidRPr="00123D72">
        <w:rPr>
          <w:sz w:val="20"/>
          <w:szCs w:val="20"/>
        </w:rPr>
        <w:t xml:space="preserve"> pembudidaya ikan.  Hasil penelitian menunjukkan partisipasi pembudidaya ikan dalam kelompok </w:t>
      </w:r>
      <w:r w:rsidR="003A6F7C" w:rsidRPr="00123D72">
        <w:rPr>
          <w:sz w:val="20"/>
          <w:szCs w:val="20"/>
        </w:rPr>
        <w:t xml:space="preserve">berada </w:t>
      </w:r>
      <w:r w:rsidR="003A50C5" w:rsidRPr="00123D72">
        <w:rPr>
          <w:sz w:val="20"/>
          <w:szCs w:val="20"/>
        </w:rPr>
        <w:t xml:space="preserve">pada derajat partisipasi semu </w:t>
      </w:r>
      <w:r w:rsidR="000A1557" w:rsidRPr="00123D72">
        <w:rPr>
          <w:sz w:val="20"/>
          <w:szCs w:val="20"/>
        </w:rPr>
        <w:t xml:space="preserve">dengan frekuensi partisipasinya </w:t>
      </w:r>
      <w:r w:rsidR="003A50C5" w:rsidRPr="00123D72">
        <w:rPr>
          <w:sz w:val="20"/>
          <w:szCs w:val="20"/>
        </w:rPr>
        <w:t>tergolong tinggi</w:t>
      </w:r>
      <w:r w:rsidR="000A1557" w:rsidRPr="00123D72">
        <w:rPr>
          <w:sz w:val="20"/>
          <w:szCs w:val="20"/>
        </w:rPr>
        <w:t xml:space="preserve">. </w:t>
      </w:r>
      <w:r w:rsidR="003A50C5" w:rsidRPr="00123D72">
        <w:rPr>
          <w:sz w:val="20"/>
          <w:szCs w:val="20"/>
        </w:rPr>
        <w:t xml:space="preserve">Tingkatan partisipasi pembudidaya sudah pada tahap pengambilan keputusan dan bertindak bersama dengan tipe partisipasi fungsional.  Hasil analisis SEM menunjukkan </w:t>
      </w:r>
      <w:r w:rsidR="000A1557" w:rsidRPr="00123D72">
        <w:rPr>
          <w:sz w:val="20"/>
          <w:szCs w:val="20"/>
        </w:rPr>
        <w:t>p</w:t>
      </w:r>
      <w:r w:rsidR="00B243D2" w:rsidRPr="00123D72">
        <w:rPr>
          <w:sz w:val="20"/>
          <w:szCs w:val="24"/>
        </w:rPr>
        <w:t>eubah yang berpengaruh signifikan terhadap partisipasi pembudiday</w:t>
      </w:r>
      <w:r w:rsidR="000A1557" w:rsidRPr="00123D72">
        <w:rPr>
          <w:sz w:val="20"/>
          <w:szCs w:val="24"/>
        </w:rPr>
        <w:t>a</w:t>
      </w:r>
      <w:r w:rsidR="004806E3" w:rsidRPr="00123D72">
        <w:rPr>
          <w:sz w:val="20"/>
          <w:szCs w:val="24"/>
        </w:rPr>
        <w:t xml:space="preserve"> dalam kelompok</w:t>
      </w:r>
      <w:r w:rsidR="000A1557" w:rsidRPr="00123D72">
        <w:rPr>
          <w:sz w:val="20"/>
          <w:szCs w:val="24"/>
        </w:rPr>
        <w:t xml:space="preserve"> </w:t>
      </w:r>
      <w:r w:rsidR="00B243D2" w:rsidRPr="00123D72">
        <w:rPr>
          <w:sz w:val="20"/>
          <w:szCs w:val="24"/>
        </w:rPr>
        <w:t>adalah karakteristik pembudidaya ikan (tingkat pendidikan formal, tingkat pendidikan non formal, motivasi berkelompok, skala usaha, tingkat kekosmopolitan) dan faktor dukungan kelompok (tujuan, fungsi, manfaat, kepemimpinan, fasilitas, dan kekompakan kelompok).</w:t>
      </w:r>
    </w:p>
    <w:p w:rsidR="00CE4F72" w:rsidRPr="00123D72" w:rsidRDefault="00CE4F72" w:rsidP="00096D24">
      <w:pPr>
        <w:spacing w:line="240" w:lineRule="auto"/>
        <w:jc w:val="both"/>
        <w:rPr>
          <w:rFonts w:cs="Times New Roman"/>
          <w:b/>
          <w:sz w:val="20"/>
        </w:rPr>
      </w:pPr>
      <w:r w:rsidRPr="00123D72">
        <w:rPr>
          <w:b/>
          <w:sz w:val="20"/>
          <w:szCs w:val="24"/>
        </w:rPr>
        <w:t>Kata kunci</w:t>
      </w:r>
      <w:r w:rsidRPr="00123D72">
        <w:rPr>
          <w:sz w:val="20"/>
          <w:szCs w:val="24"/>
        </w:rPr>
        <w:t>:  akuakultur, kelompok, partisipasi, pembudidaya ikan.</w:t>
      </w:r>
    </w:p>
    <w:p w:rsidR="00E840C4" w:rsidRPr="00123D72" w:rsidRDefault="008021E3" w:rsidP="00096D24">
      <w:pPr>
        <w:spacing w:before="240" w:after="240" w:line="240" w:lineRule="auto"/>
        <w:jc w:val="center"/>
        <w:rPr>
          <w:rFonts w:cs="Times New Roman"/>
          <w:b/>
        </w:rPr>
      </w:pPr>
      <w:r w:rsidRPr="00123D72">
        <w:rPr>
          <w:rFonts w:cs="Times New Roman"/>
          <w:b/>
        </w:rPr>
        <w:t>Pendahuluan</w:t>
      </w:r>
    </w:p>
    <w:p w:rsidR="00BE69A5" w:rsidRPr="00123D72" w:rsidRDefault="005D056E" w:rsidP="00096D24">
      <w:pPr>
        <w:spacing w:line="240" w:lineRule="auto"/>
        <w:ind w:firstLine="720"/>
        <w:jc w:val="both"/>
        <w:rPr>
          <w:rFonts w:cs="Times New Roman"/>
          <w:szCs w:val="24"/>
        </w:rPr>
      </w:pPr>
      <w:r w:rsidRPr="00123D72">
        <w:rPr>
          <w:rFonts w:eastAsia="Times New Roman" w:cs="Times New Roman"/>
          <w:szCs w:val="24"/>
          <w:lang w:eastAsia="id-ID"/>
        </w:rPr>
        <w:t xml:space="preserve">Akuakultur </w:t>
      </w:r>
      <w:r w:rsidR="003F2EF7" w:rsidRPr="00123D72">
        <w:rPr>
          <w:rFonts w:eastAsia="Times New Roman" w:cs="Times New Roman"/>
          <w:szCs w:val="24"/>
          <w:lang w:eastAsia="id-ID"/>
        </w:rPr>
        <w:t>(</w:t>
      </w:r>
      <w:r w:rsidRPr="00123D72">
        <w:rPr>
          <w:rFonts w:eastAsia="Times New Roman" w:cs="Times New Roman"/>
          <w:szCs w:val="24"/>
          <w:lang w:eastAsia="id-ID"/>
        </w:rPr>
        <w:t>budidaya perikanan</w:t>
      </w:r>
      <w:r w:rsidR="003F2EF7" w:rsidRPr="00123D72">
        <w:rPr>
          <w:rFonts w:eastAsia="Times New Roman" w:cs="Times New Roman"/>
          <w:szCs w:val="24"/>
          <w:lang w:eastAsia="id-ID"/>
        </w:rPr>
        <w:t xml:space="preserve">) </w:t>
      </w:r>
      <w:r w:rsidR="00CE3890" w:rsidRPr="00123D72">
        <w:rPr>
          <w:rFonts w:eastAsia="Times New Roman" w:cs="Times New Roman"/>
          <w:szCs w:val="24"/>
          <w:lang w:eastAsia="id-ID"/>
        </w:rPr>
        <w:t xml:space="preserve">merupakan </w:t>
      </w:r>
      <w:r w:rsidR="003F2EF7" w:rsidRPr="00123D72">
        <w:rPr>
          <w:rFonts w:eastAsia="Times New Roman" w:cs="Times New Roman"/>
          <w:szCs w:val="24"/>
          <w:lang w:eastAsia="id-ID"/>
        </w:rPr>
        <w:t xml:space="preserve">salah satu subsektor yang diharapkan </w:t>
      </w:r>
      <w:r w:rsidR="00CE3890" w:rsidRPr="00123D72">
        <w:rPr>
          <w:rFonts w:eastAsia="Times New Roman" w:cs="Times New Roman"/>
          <w:szCs w:val="24"/>
          <w:lang w:eastAsia="id-ID"/>
        </w:rPr>
        <w:t xml:space="preserve">dalam </w:t>
      </w:r>
      <w:r w:rsidR="003F2EF7" w:rsidRPr="00123D72">
        <w:rPr>
          <w:rFonts w:eastAsia="Times New Roman" w:cs="Times New Roman"/>
          <w:szCs w:val="24"/>
          <w:lang w:eastAsia="id-ID"/>
        </w:rPr>
        <w:t>mewujudkan</w:t>
      </w:r>
      <w:r w:rsidR="00C72AD8" w:rsidRPr="00123D72">
        <w:rPr>
          <w:rFonts w:eastAsia="Times New Roman" w:cs="Times New Roman"/>
          <w:szCs w:val="24"/>
          <w:lang w:eastAsia="id-ID"/>
        </w:rPr>
        <w:t xml:space="preserve"> misi kesejahteraan </w:t>
      </w:r>
      <w:r w:rsidR="00CE3890" w:rsidRPr="00123D72">
        <w:rPr>
          <w:rFonts w:eastAsia="Times New Roman" w:cs="Times New Roman"/>
          <w:szCs w:val="24"/>
          <w:lang w:eastAsia="id-ID"/>
        </w:rPr>
        <w:t>masyarakat kelautan dan perikanan</w:t>
      </w:r>
      <w:r w:rsidR="00A44F69" w:rsidRPr="00123D72">
        <w:rPr>
          <w:rFonts w:eastAsia="Times New Roman" w:cs="Times New Roman"/>
          <w:szCs w:val="24"/>
          <w:lang w:eastAsia="id-ID"/>
        </w:rPr>
        <w:t xml:space="preserve">. </w:t>
      </w:r>
      <w:r w:rsidR="0073179A" w:rsidRPr="00123D72">
        <w:rPr>
          <w:rFonts w:eastAsia="Times New Roman" w:cs="Times New Roman"/>
          <w:szCs w:val="24"/>
          <w:lang w:eastAsia="id-ID"/>
        </w:rPr>
        <w:t xml:space="preserve">Akuakultur di </w:t>
      </w:r>
      <w:r w:rsidR="0073179A" w:rsidRPr="00123D72">
        <w:rPr>
          <w:rFonts w:eastAsia="Times New Roman" w:cs="Times New Roman"/>
          <w:szCs w:val="24"/>
          <w:lang w:eastAsia="id-ID"/>
        </w:rPr>
        <w:lastRenderedPageBreak/>
        <w:t xml:space="preserve">tingkat bawah berkontribusi terhadap kesejahteraan pembudidaya ikan dalam menjamin ketersediaan pangan </w:t>
      </w:r>
      <w:r w:rsidR="0073179A" w:rsidRPr="00123D72">
        <w:rPr>
          <w:rFonts w:cs="Times New Roman"/>
          <w:szCs w:val="24"/>
        </w:rPr>
        <w:t>rumah tangga, gizi dan kesehatan, penyedia lapangan pekerjaan dan pendapatan di pedesaan (</w:t>
      </w:r>
      <w:r w:rsidR="0073179A" w:rsidRPr="00123D72">
        <w:rPr>
          <w:rFonts w:eastAsia="Times New Roman" w:cs="Times New Roman"/>
          <w:szCs w:val="24"/>
          <w:lang w:eastAsia="id-ID"/>
        </w:rPr>
        <w:t>Edwards dan Demaine</w:t>
      </w:r>
      <w:r w:rsidR="000D7FC5">
        <w:rPr>
          <w:rFonts w:eastAsia="Times New Roman" w:cs="Times New Roman"/>
          <w:szCs w:val="24"/>
          <w:lang w:eastAsia="id-ID"/>
        </w:rPr>
        <w:t>,</w:t>
      </w:r>
      <w:r w:rsidR="0073179A" w:rsidRPr="00123D72">
        <w:rPr>
          <w:rFonts w:eastAsia="Times New Roman" w:cs="Times New Roman"/>
          <w:szCs w:val="24"/>
          <w:lang w:eastAsia="id-ID"/>
        </w:rPr>
        <w:t xml:space="preserve"> 1998)</w:t>
      </w:r>
      <w:r w:rsidR="00476D73" w:rsidRPr="00123D72">
        <w:rPr>
          <w:rFonts w:cs="Times New Roman"/>
          <w:szCs w:val="24"/>
        </w:rPr>
        <w:t xml:space="preserve">.  Akuakultur </w:t>
      </w:r>
      <w:r w:rsidR="000F4830" w:rsidRPr="00123D72">
        <w:rPr>
          <w:rFonts w:cs="Times New Roman"/>
          <w:szCs w:val="24"/>
        </w:rPr>
        <w:t>b</w:t>
      </w:r>
      <w:r w:rsidR="0073179A" w:rsidRPr="00123D72">
        <w:rPr>
          <w:rFonts w:eastAsia="Times New Roman" w:cs="Times New Roman"/>
          <w:szCs w:val="24"/>
          <w:lang w:eastAsia="id-ID"/>
        </w:rPr>
        <w:t>ahkan pada skala tra</w:t>
      </w:r>
      <w:r w:rsidR="000F4830" w:rsidRPr="00123D72">
        <w:rPr>
          <w:rFonts w:eastAsia="Times New Roman" w:cs="Times New Roman"/>
          <w:szCs w:val="24"/>
          <w:lang w:eastAsia="id-ID"/>
        </w:rPr>
        <w:t xml:space="preserve">disional </w:t>
      </w:r>
      <w:r w:rsidR="0073179A" w:rsidRPr="00123D72">
        <w:rPr>
          <w:rFonts w:eastAsia="Times New Roman" w:cs="Times New Roman"/>
          <w:szCs w:val="24"/>
          <w:lang w:eastAsia="id-ID"/>
        </w:rPr>
        <w:t>berkontribusi terhadap pengurangan kemiskinan dan peningkatan pendapatan di beberapa wilayah dunia, antara lain di China, Indonesia dan Vietnam (</w:t>
      </w:r>
      <w:r w:rsidR="0073179A" w:rsidRPr="00123D72">
        <w:rPr>
          <w:rFonts w:cs="Times New Roman"/>
          <w:szCs w:val="24"/>
        </w:rPr>
        <w:t>Edwards</w:t>
      </w:r>
      <w:r w:rsidR="000D7FC5">
        <w:rPr>
          <w:rFonts w:cs="Times New Roman"/>
          <w:szCs w:val="24"/>
        </w:rPr>
        <w:t>,</w:t>
      </w:r>
      <w:r w:rsidR="0073179A" w:rsidRPr="00123D72">
        <w:rPr>
          <w:rFonts w:cs="Times New Roman"/>
          <w:szCs w:val="24"/>
        </w:rPr>
        <w:t xml:space="preserve"> 2000)</w:t>
      </w:r>
      <w:r w:rsidR="00576171" w:rsidRPr="00123D72">
        <w:rPr>
          <w:rFonts w:eastAsia="Times New Roman" w:cs="Times New Roman"/>
          <w:szCs w:val="24"/>
          <w:lang w:eastAsia="id-ID"/>
        </w:rPr>
        <w:t>.</w:t>
      </w:r>
      <w:r w:rsidR="008C592F" w:rsidRPr="00123D72">
        <w:rPr>
          <w:rFonts w:eastAsia="Times New Roman" w:cs="Times New Roman"/>
          <w:szCs w:val="24"/>
          <w:lang w:eastAsia="id-ID"/>
        </w:rPr>
        <w:t xml:space="preserve">  Akuakultur </w:t>
      </w:r>
      <w:r w:rsidR="00BE69A5" w:rsidRPr="00123D72">
        <w:rPr>
          <w:rFonts w:eastAsia="Times New Roman" w:cs="Times New Roman"/>
          <w:szCs w:val="24"/>
          <w:lang w:eastAsia="id-ID"/>
        </w:rPr>
        <w:t xml:space="preserve">secara global </w:t>
      </w:r>
      <w:r w:rsidR="008C592F" w:rsidRPr="00123D72">
        <w:rPr>
          <w:rFonts w:eastAsia="Times New Roman" w:cs="Times New Roman"/>
          <w:szCs w:val="24"/>
          <w:lang w:eastAsia="id-ID"/>
        </w:rPr>
        <w:t xml:space="preserve">berkontribusi </w:t>
      </w:r>
      <w:r w:rsidR="00150BDE" w:rsidRPr="00123D72">
        <w:rPr>
          <w:rFonts w:eastAsia="Times New Roman" w:cs="Times New Roman"/>
          <w:szCs w:val="24"/>
          <w:lang w:eastAsia="id-ID"/>
        </w:rPr>
        <w:t xml:space="preserve">terhadap </w:t>
      </w:r>
      <w:r w:rsidR="00BE69A5" w:rsidRPr="00123D72">
        <w:rPr>
          <w:rFonts w:eastAsia="Times New Roman" w:cs="Times New Roman"/>
          <w:szCs w:val="24"/>
          <w:lang w:eastAsia="id-ID"/>
        </w:rPr>
        <w:t>4</w:t>
      </w:r>
      <w:r w:rsidR="00FD3A01" w:rsidRPr="00123D72">
        <w:rPr>
          <w:rFonts w:eastAsia="Times New Roman" w:cs="Times New Roman"/>
          <w:szCs w:val="24"/>
          <w:lang w:eastAsia="id-ID"/>
        </w:rPr>
        <w:t>4</w:t>
      </w:r>
      <w:r w:rsidR="00213EAE">
        <w:rPr>
          <w:rFonts w:eastAsia="Times New Roman" w:cs="Times New Roman"/>
          <w:szCs w:val="24"/>
          <w:lang w:eastAsia="id-ID"/>
        </w:rPr>
        <w:t>,</w:t>
      </w:r>
      <w:r w:rsidR="00BE69A5" w:rsidRPr="00123D72">
        <w:rPr>
          <w:rFonts w:eastAsia="Times New Roman" w:cs="Times New Roman"/>
          <w:szCs w:val="24"/>
          <w:lang w:eastAsia="id-ID"/>
        </w:rPr>
        <w:t xml:space="preserve">1% dari total produksi ikan dunia </w:t>
      </w:r>
      <w:r w:rsidR="00FD3A01" w:rsidRPr="00123D72">
        <w:rPr>
          <w:rFonts w:eastAsia="Times New Roman" w:cs="Times New Roman"/>
          <w:szCs w:val="24"/>
          <w:lang w:eastAsia="id-ID"/>
        </w:rPr>
        <w:t xml:space="preserve">pada tahun 2014 </w:t>
      </w:r>
      <w:r w:rsidR="00BE69A5" w:rsidRPr="00123D72">
        <w:rPr>
          <w:rFonts w:eastAsia="Times New Roman" w:cs="Times New Roman"/>
          <w:szCs w:val="24"/>
          <w:lang w:eastAsia="id-ID"/>
        </w:rPr>
        <w:t>dan persentase ini terus meningkat setiap tahun.  Ne</w:t>
      </w:r>
      <w:r w:rsidR="00E1224A">
        <w:rPr>
          <w:rFonts w:eastAsia="Times New Roman" w:cs="Times New Roman"/>
          <w:szCs w:val="24"/>
          <w:lang w:eastAsia="id-ID"/>
        </w:rPr>
        <w:t>gara-negara Asia mendominasi 88,</w:t>
      </w:r>
      <w:r w:rsidR="00AB5B8F" w:rsidRPr="00123D72">
        <w:rPr>
          <w:rFonts w:eastAsia="Times New Roman" w:cs="Times New Roman"/>
          <w:szCs w:val="24"/>
          <w:lang w:eastAsia="id-ID"/>
        </w:rPr>
        <w:t>91</w:t>
      </w:r>
      <w:r w:rsidR="00BE69A5" w:rsidRPr="00123D72">
        <w:rPr>
          <w:rFonts w:eastAsia="Times New Roman" w:cs="Times New Roman"/>
          <w:szCs w:val="24"/>
          <w:lang w:eastAsia="id-ID"/>
        </w:rPr>
        <w:t>% dan Indonesia berada di urutan ke</w:t>
      </w:r>
      <w:r w:rsidR="00AB5B8F" w:rsidRPr="00123D72">
        <w:rPr>
          <w:rFonts w:eastAsia="Times New Roman" w:cs="Times New Roman"/>
          <w:szCs w:val="24"/>
          <w:lang w:eastAsia="id-ID"/>
        </w:rPr>
        <w:t xml:space="preserve">dua </w:t>
      </w:r>
      <w:r w:rsidR="00BE69A5" w:rsidRPr="00123D72">
        <w:rPr>
          <w:rFonts w:eastAsia="Times New Roman" w:cs="Times New Roman"/>
          <w:szCs w:val="24"/>
          <w:lang w:eastAsia="id-ID"/>
        </w:rPr>
        <w:t xml:space="preserve">dengan kontribusi </w:t>
      </w:r>
      <w:r w:rsidR="00AB5B8F" w:rsidRPr="00123D72">
        <w:rPr>
          <w:rFonts w:eastAsia="Times New Roman" w:cs="Times New Roman"/>
          <w:szCs w:val="24"/>
          <w:lang w:eastAsia="id-ID"/>
        </w:rPr>
        <w:t>5</w:t>
      </w:r>
      <w:r w:rsidR="00E1224A">
        <w:rPr>
          <w:rFonts w:eastAsia="Times New Roman" w:cs="Times New Roman"/>
          <w:szCs w:val="24"/>
          <w:lang w:eastAsia="id-ID"/>
        </w:rPr>
        <w:t>,</w:t>
      </w:r>
      <w:r w:rsidR="00AB5B8F" w:rsidRPr="00123D72">
        <w:rPr>
          <w:rFonts w:eastAsia="Times New Roman" w:cs="Times New Roman"/>
          <w:szCs w:val="24"/>
          <w:lang w:eastAsia="id-ID"/>
        </w:rPr>
        <w:t>77</w:t>
      </w:r>
      <w:r w:rsidR="00BE69A5" w:rsidRPr="00123D72">
        <w:rPr>
          <w:rFonts w:eastAsia="Times New Roman" w:cs="Times New Roman"/>
          <w:szCs w:val="24"/>
          <w:lang w:eastAsia="id-ID"/>
        </w:rPr>
        <w:t>% dari pr</w:t>
      </w:r>
      <w:r w:rsidR="00E1224A">
        <w:rPr>
          <w:rFonts w:eastAsia="Times New Roman" w:cs="Times New Roman"/>
          <w:szCs w:val="24"/>
          <w:lang w:eastAsia="id-ID"/>
        </w:rPr>
        <w:t xml:space="preserve">oduksi ikan budidaya dunia (FAO, </w:t>
      </w:r>
      <w:r w:rsidR="00BE69A5" w:rsidRPr="00123D72">
        <w:rPr>
          <w:rFonts w:eastAsia="Times New Roman" w:cs="Times New Roman"/>
          <w:szCs w:val="24"/>
          <w:lang w:eastAsia="id-ID"/>
        </w:rPr>
        <w:t>201</w:t>
      </w:r>
      <w:r w:rsidR="00AB5B8F" w:rsidRPr="00123D72">
        <w:rPr>
          <w:rFonts w:eastAsia="Times New Roman" w:cs="Times New Roman"/>
          <w:szCs w:val="24"/>
          <w:lang w:eastAsia="id-ID"/>
        </w:rPr>
        <w:t>6</w:t>
      </w:r>
      <w:r w:rsidR="00BE69A5" w:rsidRPr="00123D72">
        <w:rPr>
          <w:rFonts w:eastAsia="Times New Roman" w:cs="Times New Roman"/>
          <w:szCs w:val="24"/>
          <w:lang w:eastAsia="id-ID"/>
        </w:rPr>
        <w:t xml:space="preserve">).  </w:t>
      </w:r>
      <w:r w:rsidR="00BE69A5" w:rsidRPr="00123D72">
        <w:rPr>
          <w:rFonts w:cs="Times New Roman"/>
          <w:szCs w:val="24"/>
        </w:rPr>
        <w:t xml:space="preserve">Kondisi </w:t>
      </w:r>
      <w:r w:rsidRPr="00123D72">
        <w:rPr>
          <w:rFonts w:cs="Times New Roman"/>
          <w:szCs w:val="24"/>
        </w:rPr>
        <w:t xml:space="preserve">akuakultur </w:t>
      </w:r>
      <w:r w:rsidR="00BE69A5" w:rsidRPr="00123D72">
        <w:rPr>
          <w:rFonts w:cs="Times New Roman"/>
          <w:szCs w:val="24"/>
        </w:rPr>
        <w:t>Indonesia sendiri cenderung mengalami kenaikan produksi yang signifikan sejak tahun 2003</w:t>
      </w:r>
      <w:r w:rsidR="008C592F" w:rsidRPr="00123D72">
        <w:rPr>
          <w:rFonts w:cs="Times New Roman"/>
          <w:szCs w:val="24"/>
        </w:rPr>
        <w:t xml:space="preserve">, dengan volume produksi </w:t>
      </w:r>
      <w:r w:rsidR="00F373AA" w:rsidRPr="00123D72">
        <w:rPr>
          <w:rFonts w:cs="Times New Roman"/>
          <w:szCs w:val="24"/>
        </w:rPr>
        <w:t>13.</w:t>
      </w:r>
      <w:r w:rsidR="00BE69A5" w:rsidRPr="00123D72">
        <w:rPr>
          <w:rFonts w:cs="Times New Roman"/>
          <w:szCs w:val="24"/>
        </w:rPr>
        <w:t>7 juta ton pada tahun 2013 (</w:t>
      </w:r>
      <w:r w:rsidR="00042473" w:rsidRPr="00123D72">
        <w:rPr>
          <w:rFonts w:cs="Times New Roman"/>
          <w:szCs w:val="24"/>
        </w:rPr>
        <w:t xml:space="preserve">Pusdatin </w:t>
      </w:r>
      <w:r w:rsidR="00BE69A5" w:rsidRPr="00123D72">
        <w:rPr>
          <w:rFonts w:cs="Times New Roman"/>
          <w:szCs w:val="24"/>
        </w:rPr>
        <w:t>KKP</w:t>
      </w:r>
      <w:r w:rsidR="00E1224A">
        <w:rPr>
          <w:rFonts w:cs="Times New Roman"/>
          <w:szCs w:val="24"/>
        </w:rPr>
        <w:t>,</w:t>
      </w:r>
      <w:r w:rsidR="00BE69A5" w:rsidRPr="00123D72">
        <w:rPr>
          <w:rFonts w:cs="Times New Roman"/>
          <w:szCs w:val="24"/>
        </w:rPr>
        <w:t xml:space="preserve"> 201</w:t>
      </w:r>
      <w:r w:rsidR="00F373AA" w:rsidRPr="00123D72">
        <w:rPr>
          <w:rFonts w:cs="Times New Roman"/>
          <w:szCs w:val="24"/>
        </w:rPr>
        <w:t>3</w:t>
      </w:r>
      <w:r w:rsidR="00BE69A5" w:rsidRPr="00123D72">
        <w:rPr>
          <w:rFonts w:cs="Times New Roman"/>
          <w:szCs w:val="24"/>
        </w:rPr>
        <w:t>).</w:t>
      </w:r>
    </w:p>
    <w:p w:rsidR="000F4830" w:rsidRPr="00123D72" w:rsidRDefault="000F4830" w:rsidP="00096D24">
      <w:pPr>
        <w:spacing w:line="240" w:lineRule="auto"/>
        <w:ind w:firstLine="720"/>
        <w:jc w:val="both"/>
        <w:rPr>
          <w:rFonts w:cs="Times New Roman"/>
          <w:szCs w:val="24"/>
        </w:rPr>
      </w:pPr>
      <w:r w:rsidRPr="00123D72">
        <w:rPr>
          <w:rFonts w:cs="Times New Roman"/>
          <w:szCs w:val="24"/>
        </w:rPr>
        <w:t>Kondisi empiris menunjukkan k</w:t>
      </w:r>
      <w:r w:rsidR="00AA64AF" w:rsidRPr="00123D72">
        <w:rPr>
          <w:rFonts w:cs="Times New Roman"/>
          <w:szCs w:val="24"/>
        </w:rPr>
        <w:t xml:space="preserve">arakteristik akuakultur di </w:t>
      </w:r>
      <w:r w:rsidR="00F373AA" w:rsidRPr="00123D72">
        <w:rPr>
          <w:rFonts w:cs="Times New Roman"/>
          <w:szCs w:val="24"/>
        </w:rPr>
        <w:t>pedesaan didominasi oleh pembudidaya berskala usaha kecil (</w:t>
      </w:r>
      <w:r w:rsidR="00F373AA" w:rsidRPr="00123D72">
        <w:rPr>
          <w:rFonts w:cs="Times New Roman"/>
          <w:i/>
          <w:szCs w:val="24"/>
        </w:rPr>
        <w:t>small scale fisheries</w:t>
      </w:r>
      <w:r w:rsidR="0068754D" w:rsidRPr="00123D72">
        <w:rPr>
          <w:rFonts w:cs="Times New Roman"/>
          <w:szCs w:val="24"/>
        </w:rPr>
        <w:t xml:space="preserve">), </w:t>
      </w:r>
      <w:r w:rsidR="00F373AA" w:rsidRPr="00123D72">
        <w:rPr>
          <w:rFonts w:cs="Times New Roman"/>
          <w:szCs w:val="24"/>
        </w:rPr>
        <w:t>me</w:t>
      </w:r>
      <w:r w:rsidR="0068754D" w:rsidRPr="00123D72">
        <w:rPr>
          <w:rFonts w:cs="Times New Roman"/>
          <w:szCs w:val="24"/>
        </w:rPr>
        <w:t xml:space="preserve">nerapkan teknologi konvensional, </w:t>
      </w:r>
      <w:r w:rsidR="00CA41B3" w:rsidRPr="00123D72">
        <w:rPr>
          <w:rFonts w:cs="Times New Roman"/>
          <w:szCs w:val="24"/>
        </w:rPr>
        <w:t xml:space="preserve">sulit </w:t>
      </w:r>
      <w:r w:rsidR="0068754D" w:rsidRPr="00123D72">
        <w:rPr>
          <w:rFonts w:cs="Times New Roman"/>
          <w:szCs w:val="24"/>
        </w:rPr>
        <w:t>meningkatkan produktivitasnya karena aksesibilitas rendah terhadap modal, teknologi, informasi dan pasar, serta rendahnya kapasitas (Edward 2000; FAO 2008)</w:t>
      </w:r>
      <w:r w:rsidRPr="00123D72">
        <w:rPr>
          <w:rFonts w:cs="Times New Roman"/>
          <w:szCs w:val="24"/>
        </w:rPr>
        <w:t>.  Proses produksi akuakultur mengindikasikan produksi berbiaya rendah dengan teknologi ekstensif dan semi intensif sesuai dengan keterb</w:t>
      </w:r>
      <w:r w:rsidR="00476D73" w:rsidRPr="00123D72">
        <w:rPr>
          <w:rFonts w:cs="Times New Roman"/>
          <w:szCs w:val="24"/>
        </w:rPr>
        <w:t xml:space="preserve">atasan sumberdaya yang dimiliki </w:t>
      </w:r>
      <w:r w:rsidRPr="00123D72">
        <w:rPr>
          <w:rFonts w:cs="Times New Roman"/>
          <w:szCs w:val="24"/>
        </w:rPr>
        <w:t>(Edwards 2000; Demaine 2009).  Tercatat s</w:t>
      </w:r>
      <w:r w:rsidR="00E1224A">
        <w:rPr>
          <w:rFonts w:cs="Times New Roman"/>
          <w:szCs w:val="24"/>
        </w:rPr>
        <w:t>ejumlah 59</w:t>
      </w:r>
      <w:r w:rsidR="005068C9">
        <w:rPr>
          <w:rFonts w:cs="Times New Roman"/>
          <w:szCs w:val="24"/>
        </w:rPr>
        <w:t>,</w:t>
      </w:r>
      <w:r w:rsidR="0068754D" w:rsidRPr="00123D72">
        <w:rPr>
          <w:rFonts w:cs="Times New Roman"/>
          <w:szCs w:val="24"/>
        </w:rPr>
        <w:t>7% pembudidaya ikan berskala kecil di Indonesia dan 60% di Jawa Barat (DKP 2008 dalam Fatchiya</w:t>
      </w:r>
      <w:r w:rsidR="00E1224A">
        <w:rPr>
          <w:rFonts w:cs="Times New Roman"/>
          <w:szCs w:val="24"/>
        </w:rPr>
        <w:t>,</w:t>
      </w:r>
      <w:r w:rsidR="0068754D" w:rsidRPr="00123D72">
        <w:rPr>
          <w:rFonts w:cs="Times New Roman"/>
          <w:szCs w:val="24"/>
        </w:rPr>
        <w:t xml:space="preserve"> 2010).  </w:t>
      </w:r>
      <w:r w:rsidR="005068C9">
        <w:rPr>
          <w:rFonts w:cs="Times New Roman"/>
          <w:szCs w:val="24"/>
        </w:rPr>
        <w:t>Sebesar 55,</w:t>
      </w:r>
      <w:r w:rsidR="00476D73" w:rsidRPr="00123D72">
        <w:rPr>
          <w:rFonts w:cs="Times New Roman"/>
          <w:szCs w:val="24"/>
        </w:rPr>
        <w:t xml:space="preserve">8% dari total </w:t>
      </w:r>
      <w:r w:rsidR="005068C9">
        <w:rPr>
          <w:rFonts w:cs="Times New Roman"/>
          <w:szCs w:val="24"/>
        </w:rPr>
        <w:t>4,</w:t>
      </w:r>
      <w:r w:rsidR="00014B8B" w:rsidRPr="00123D72">
        <w:rPr>
          <w:rFonts w:cs="Times New Roman"/>
          <w:szCs w:val="24"/>
        </w:rPr>
        <w:t xml:space="preserve">5 juta </w:t>
      </w:r>
      <w:r w:rsidR="00476D73" w:rsidRPr="00123D72">
        <w:rPr>
          <w:rFonts w:cs="Times New Roman"/>
          <w:szCs w:val="24"/>
        </w:rPr>
        <w:t xml:space="preserve">pembudidaya </w:t>
      </w:r>
      <w:r w:rsidR="00014B8B" w:rsidRPr="00123D72">
        <w:rPr>
          <w:rFonts w:cs="Times New Roman"/>
          <w:szCs w:val="24"/>
        </w:rPr>
        <w:t xml:space="preserve">adalah pembudidaya ikan </w:t>
      </w:r>
      <w:r w:rsidR="00CA41B3" w:rsidRPr="00123D72">
        <w:rPr>
          <w:rFonts w:cs="Times New Roman"/>
          <w:szCs w:val="24"/>
        </w:rPr>
        <w:t xml:space="preserve">air tawar (Pusdatin </w:t>
      </w:r>
      <w:r w:rsidR="005068C9">
        <w:rPr>
          <w:rFonts w:cs="Times New Roman"/>
          <w:szCs w:val="24"/>
        </w:rPr>
        <w:t>KKP</w:t>
      </w:r>
      <w:r w:rsidR="00365CD3">
        <w:rPr>
          <w:rFonts w:cs="Times New Roman"/>
          <w:szCs w:val="24"/>
        </w:rPr>
        <w:t xml:space="preserve">, </w:t>
      </w:r>
      <w:r w:rsidR="00F47D51" w:rsidRPr="00123D72">
        <w:rPr>
          <w:rFonts w:cs="Times New Roman"/>
          <w:szCs w:val="24"/>
        </w:rPr>
        <w:t xml:space="preserve">2013).  </w:t>
      </w:r>
      <w:r w:rsidR="007A085E" w:rsidRPr="00123D72">
        <w:rPr>
          <w:rFonts w:cs="Times New Roman"/>
          <w:szCs w:val="24"/>
        </w:rPr>
        <w:t xml:space="preserve">Kabupaten Tasikmalaya sendiri </w:t>
      </w:r>
      <w:r w:rsidR="00CA41B3" w:rsidRPr="00123D72">
        <w:rPr>
          <w:rFonts w:cs="Times New Roman"/>
          <w:szCs w:val="24"/>
        </w:rPr>
        <w:t xml:space="preserve">sebagai salah satu sentra akuakultur di Jawa Barat </w:t>
      </w:r>
      <w:r w:rsidR="00014B8B" w:rsidRPr="00123D72">
        <w:rPr>
          <w:rFonts w:cs="Times New Roman"/>
          <w:szCs w:val="24"/>
        </w:rPr>
        <w:t xml:space="preserve">memiliki </w:t>
      </w:r>
      <w:r w:rsidR="00365CD3">
        <w:rPr>
          <w:rFonts w:cs="Times New Roman"/>
          <w:szCs w:val="24"/>
        </w:rPr>
        <w:t>87.</w:t>
      </w:r>
      <w:r w:rsidR="00476D73" w:rsidRPr="00123D72">
        <w:rPr>
          <w:rFonts w:cs="Times New Roman"/>
          <w:szCs w:val="24"/>
        </w:rPr>
        <w:t xml:space="preserve">532 orang </w:t>
      </w:r>
      <w:r w:rsidR="00CA41B3" w:rsidRPr="00123D72">
        <w:rPr>
          <w:rFonts w:cs="Times New Roman"/>
          <w:szCs w:val="24"/>
        </w:rPr>
        <w:t xml:space="preserve">dan </w:t>
      </w:r>
      <w:r w:rsidR="00014B8B" w:rsidRPr="00123D72">
        <w:rPr>
          <w:rFonts w:cs="Times New Roman"/>
          <w:szCs w:val="24"/>
        </w:rPr>
        <w:t xml:space="preserve">344 </w:t>
      </w:r>
      <w:r w:rsidR="007A085E" w:rsidRPr="00123D72">
        <w:rPr>
          <w:rFonts w:cs="Times New Roman"/>
          <w:szCs w:val="24"/>
        </w:rPr>
        <w:t>kelompok pembudidaya ikan yang tersebar d</w:t>
      </w:r>
      <w:r w:rsidR="00510B37" w:rsidRPr="00123D72">
        <w:rPr>
          <w:rFonts w:cs="Times New Roman"/>
          <w:szCs w:val="24"/>
        </w:rPr>
        <w:t>i 39 kecamatan</w:t>
      </w:r>
      <w:r w:rsidR="007A085E" w:rsidRPr="00123D72">
        <w:rPr>
          <w:rFonts w:cs="Times New Roman"/>
          <w:szCs w:val="24"/>
        </w:rPr>
        <w:t xml:space="preserve">.  Komoditas usaha yang dominan adalah ikan air tawar yang </w:t>
      </w:r>
      <w:r w:rsidR="00E70CA4" w:rsidRPr="00123D72">
        <w:rPr>
          <w:rFonts w:cs="Times New Roman"/>
          <w:szCs w:val="24"/>
        </w:rPr>
        <w:t xml:space="preserve">sebagian besar </w:t>
      </w:r>
      <w:r w:rsidR="007A085E" w:rsidRPr="00123D72">
        <w:rPr>
          <w:rFonts w:cs="Times New Roman"/>
          <w:szCs w:val="24"/>
        </w:rPr>
        <w:t>dikelo</w:t>
      </w:r>
      <w:r w:rsidR="00476D73" w:rsidRPr="00123D72">
        <w:rPr>
          <w:rFonts w:cs="Times New Roman"/>
          <w:szCs w:val="24"/>
        </w:rPr>
        <w:t>l</w:t>
      </w:r>
      <w:r w:rsidR="007A085E" w:rsidRPr="00123D72">
        <w:rPr>
          <w:rFonts w:cs="Times New Roman"/>
          <w:szCs w:val="24"/>
        </w:rPr>
        <w:t>a secara sederhana sampai semi intensif</w:t>
      </w:r>
      <w:r w:rsidR="00F47D51" w:rsidRPr="00123D72">
        <w:rPr>
          <w:rFonts w:cs="Times New Roman"/>
          <w:szCs w:val="24"/>
        </w:rPr>
        <w:t xml:space="preserve">, terintegrasi </w:t>
      </w:r>
      <w:r w:rsidRPr="00123D72">
        <w:rPr>
          <w:rFonts w:eastAsia="Times New Roman" w:cs="Times New Roman"/>
          <w:szCs w:val="24"/>
          <w:lang w:eastAsia="id-ID"/>
        </w:rPr>
        <w:t>di lahan sawah (mina padi) dan kolam air tenang pada skala kecil</w:t>
      </w:r>
      <w:r w:rsidR="00F47D51" w:rsidRPr="00123D72">
        <w:rPr>
          <w:rFonts w:eastAsia="Times New Roman" w:cs="Times New Roman"/>
          <w:szCs w:val="24"/>
          <w:lang w:eastAsia="id-ID"/>
        </w:rPr>
        <w:t>.</w:t>
      </w:r>
    </w:p>
    <w:p w:rsidR="00CD58EA" w:rsidRPr="00123D72" w:rsidRDefault="00A02C29" w:rsidP="00096D24">
      <w:pPr>
        <w:spacing w:line="240" w:lineRule="auto"/>
        <w:ind w:firstLine="720"/>
        <w:jc w:val="both"/>
        <w:rPr>
          <w:rFonts w:cs="Times New Roman"/>
          <w:szCs w:val="24"/>
        </w:rPr>
      </w:pPr>
      <w:r w:rsidRPr="00123D72">
        <w:rPr>
          <w:rFonts w:cs="Times New Roman"/>
          <w:szCs w:val="24"/>
        </w:rPr>
        <w:t>Strategi dan mekani</w:t>
      </w:r>
      <w:r w:rsidR="00874CE5" w:rsidRPr="00123D72">
        <w:rPr>
          <w:rFonts w:cs="Times New Roman"/>
          <w:szCs w:val="24"/>
        </w:rPr>
        <w:t xml:space="preserve">sme yang efektif membantu </w:t>
      </w:r>
      <w:r w:rsidRPr="00123D72">
        <w:rPr>
          <w:rFonts w:cs="Times New Roman"/>
          <w:szCs w:val="24"/>
        </w:rPr>
        <w:t xml:space="preserve">pembudidaya ikan skala kecil </w:t>
      </w:r>
      <w:r w:rsidR="00874CE5" w:rsidRPr="00123D72">
        <w:rPr>
          <w:rFonts w:cs="Times New Roman"/>
          <w:szCs w:val="24"/>
        </w:rPr>
        <w:t xml:space="preserve">dalam mengatasi keterbatasan </w:t>
      </w:r>
      <w:r w:rsidRPr="00123D72">
        <w:rPr>
          <w:rFonts w:cs="Times New Roman"/>
          <w:szCs w:val="24"/>
        </w:rPr>
        <w:t>dan tetap kompetitif pada perubahan lingkungan usaha adalah dengan aksi bersama melalui partisipasi dalam kelompok (F</w:t>
      </w:r>
      <w:r w:rsidR="00365CD3">
        <w:rPr>
          <w:rFonts w:cs="Times New Roman"/>
          <w:szCs w:val="24"/>
        </w:rPr>
        <w:t xml:space="preserve">AO, </w:t>
      </w:r>
      <w:r w:rsidR="00874CE5" w:rsidRPr="00123D72">
        <w:rPr>
          <w:rFonts w:cs="Times New Roman"/>
          <w:szCs w:val="24"/>
        </w:rPr>
        <w:t xml:space="preserve">2011).  </w:t>
      </w:r>
      <w:r w:rsidR="005D056E" w:rsidRPr="00123D72">
        <w:rPr>
          <w:rFonts w:cs="Times New Roman"/>
          <w:szCs w:val="24"/>
        </w:rPr>
        <w:t xml:space="preserve">Akuakultur </w:t>
      </w:r>
      <w:r w:rsidR="002A74A1" w:rsidRPr="00123D72">
        <w:rPr>
          <w:rFonts w:cs="Times New Roman"/>
          <w:szCs w:val="24"/>
        </w:rPr>
        <w:t>berskala kecil harus dikembangkan secara berkelompok dan p</w:t>
      </w:r>
      <w:r w:rsidRPr="00123D72">
        <w:rPr>
          <w:rFonts w:cs="Times New Roman"/>
          <w:szCs w:val="24"/>
        </w:rPr>
        <w:t>embudidaya ikan sedapat mungkin membentuk kluster</w:t>
      </w:r>
      <w:r w:rsidR="002A74A1" w:rsidRPr="00123D72">
        <w:rPr>
          <w:rFonts w:cs="Times New Roman"/>
          <w:szCs w:val="24"/>
        </w:rPr>
        <w:t xml:space="preserve"> </w:t>
      </w:r>
      <w:r w:rsidRPr="00123D72">
        <w:rPr>
          <w:rFonts w:cs="Times New Roman"/>
          <w:szCs w:val="24"/>
        </w:rPr>
        <w:t xml:space="preserve">(Shresta </w:t>
      </w:r>
      <w:r w:rsidRPr="00123D72">
        <w:rPr>
          <w:rFonts w:cs="Times New Roman"/>
          <w:i/>
          <w:szCs w:val="24"/>
        </w:rPr>
        <w:t>et al.</w:t>
      </w:r>
      <w:r w:rsidR="00365CD3">
        <w:rPr>
          <w:rFonts w:cs="Times New Roman"/>
          <w:i/>
          <w:szCs w:val="24"/>
        </w:rPr>
        <w:t>,</w:t>
      </w:r>
      <w:r w:rsidR="00D21FBF" w:rsidRPr="00123D72">
        <w:rPr>
          <w:rFonts w:cs="Times New Roman"/>
          <w:szCs w:val="24"/>
        </w:rPr>
        <w:t xml:space="preserve"> 2012).  Program </w:t>
      </w:r>
      <w:r w:rsidR="009B190D" w:rsidRPr="00123D72">
        <w:rPr>
          <w:rFonts w:cs="Times New Roman"/>
          <w:szCs w:val="24"/>
        </w:rPr>
        <w:t xml:space="preserve">dan kegiatan penyuluhan </w:t>
      </w:r>
      <w:r w:rsidR="00D21FBF" w:rsidRPr="00123D72">
        <w:rPr>
          <w:rFonts w:cs="Times New Roman"/>
          <w:szCs w:val="24"/>
        </w:rPr>
        <w:t xml:space="preserve">pun </w:t>
      </w:r>
      <w:r w:rsidR="009B190D" w:rsidRPr="00123D72">
        <w:rPr>
          <w:rFonts w:cs="Times New Roman"/>
          <w:szCs w:val="24"/>
        </w:rPr>
        <w:t xml:space="preserve">selalu mendorong </w:t>
      </w:r>
      <w:r w:rsidR="005D056E" w:rsidRPr="00123D72">
        <w:rPr>
          <w:rFonts w:cs="Times New Roman"/>
          <w:szCs w:val="24"/>
        </w:rPr>
        <w:t xml:space="preserve">pembentukan </w:t>
      </w:r>
      <w:r w:rsidR="009B190D" w:rsidRPr="00123D72">
        <w:rPr>
          <w:rFonts w:cs="Times New Roman"/>
          <w:szCs w:val="24"/>
        </w:rPr>
        <w:t>kelembagaan/organisasi berbasis masyarakat (</w:t>
      </w:r>
      <w:r w:rsidR="009B190D" w:rsidRPr="00123D72">
        <w:rPr>
          <w:rFonts w:cs="Times New Roman"/>
          <w:i/>
          <w:szCs w:val="24"/>
        </w:rPr>
        <w:t>community based organization</w:t>
      </w:r>
      <w:r w:rsidR="009B190D" w:rsidRPr="00123D72">
        <w:rPr>
          <w:rFonts w:cs="Times New Roman"/>
          <w:szCs w:val="24"/>
        </w:rPr>
        <w:t xml:space="preserve">) sebagai </w:t>
      </w:r>
      <w:r w:rsidR="007804D8" w:rsidRPr="00123D72">
        <w:rPr>
          <w:rFonts w:cs="Times New Roman"/>
          <w:szCs w:val="24"/>
        </w:rPr>
        <w:t xml:space="preserve">penyedia layanan di akar rumput </w:t>
      </w:r>
      <w:r w:rsidR="00365CD3">
        <w:rPr>
          <w:rFonts w:cs="Times New Roman"/>
          <w:szCs w:val="24"/>
        </w:rPr>
        <w:t xml:space="preserve">(Demaine, </w:t>
      </w:r>
      <w:r w:rsidR="00973AEC" w:rsidRPr="00123D72">
        <w:rPr>
          <w:rFonts w:cs="Times New Roman"/>
          <w:szCs w:val="24"/>
        </w:rPr>
        <w:t>2009).</w:t>
      </w:r>
      <w:r w:rsidR="001D61C9" w:rsidRPr="00123D72">
        <w:rPr>
          <w:rFonts w:cs="Times New Roman"/>
          <w:szCs w:val="24"/>
        </w:rPr>
        <w:t xml:space="preserve">  </w:t>
      </w:r>
      <w:r w:rsidR="00CD58EA" w:rsidRPr="00123D72">
        <w:rPr>
          <w:rFonts w:cs="Times New Roman"/>
          <w:color w:val="000000"/>
          <w:szCs w:val="24"/>
        </w:rPr>
        <w:t>Pembudidaya ikan pada pendekatan kelompok memperoleh informasi bukan hanya dari penyuluh tapi juga belajar dari sesama rekan pembudidaya.  Pembudidaya ikan belajar tidak hanya dari mendengarkan saja, namun juga dari melihat dan melaksanakan dalam kondisi yang nyata</w:t>
      </w:r>
      <w:r w:rsidR="00365CD3">
        <w:rPr>
          <w:rFonts w:cs="Times New Roman"/>
          <w:color w:val="000000"/>
          <w:szCs w:val="24"/>
        </w:rPr>
        <w:t xml:space="preserve"> (Miftah, </w:t>
      </w:r>
      <w:r w:rsidR="005D056E" w:rsidRPr="00123D72">
        <w:rPr>
          <w:rFonts w:cs="Times New Roman"/>
          <w:color w:val="000000"/>
          <w:szCs w:val="24"/>
        </w:rPr>
        <w:t>2006)</w:t>
      </w:r>
      <w:r w:rsidR="00CD58EA" w:rsidRPr="00123D72">
        <w:rPr>
          <w:rFonts w:cs="Times New Roman"/>
          <w:color w:val="000000"/>
          <w:szCs w:val="24"/>
        </w:rPr>
        <w:t>.</w:t>
      </w:r>
    </w:p>
    <w:p w:rsidR="00922B26" w:rsidRPr="00123D72" w:rsidRDefault="001D61C9" w:rsidP="00096D24">
      <w:pPr>
        <w:spacing w:line="240" w:lineRule="auto"/>
        <w:ind w:firstLine="720"/>
        <w:jc w:val="both"/>
        <w:rPr>
          <w:rFonts w:cs="Times New Roman"/>
          <w:szCs w:val="24"/>
        </w:rPr>
      </w:pPr>
      <w:r w:rsidRPr="00123D72">
        <w:rPr>
          <w:rFonts w:cs="Times New Roman"/>
          <w:iCs/>
          <w:szCs w:val="24"/>
        </w:rPr>
        <w:t xml:space="preserve">Partisipasi anggota </w:t>
      </w:r>
      <w:r w:rsidR="004530C0" w:rsidRPr="00123D72">
        <w:rPr>
          <w:rFonts w:cs="Times New Roman"/>
          <w:iCs/>
          <w:szCs w:val="24"/>
        </w:rPr>
        <w:t xml:space="preserve">dalam kelompok </w:t>
      </w:r>
      <w:r w:rsidRPr="00123D72">
        <w:rPr>
          <w:rFonts w:cs="Times New Roman"/>
          <w:iCs/>
          <w:szCs w:val="24"/>
        </w:rPr>
        <w:t>merupakan unsur utama dalam pencapaian tujuan dan ke</w:t>
      </w:r>
      <w:r w:rsidR="004530C0" w:rsidRPr="00123D72">
        <w:rPr>
          <w:rFonts w:cs="Times New Roman"/>
          <w:iCs/>
          <w:szCs w:val="24"/>
        </w:rPr>
        <w:t xml:space="preserve">berlanjutan kegiatan kelompok.  </w:t>
      </w:r>
      <w:r w:rsidR="00922B26" w:rsidRPr="00123D72">
        <w:rPr>
          <w:rFonts w:cs="Times New Roman"/>
          <w:szCs w:val="24"/>
        </w:rPr>
        <w:t>Partisipasi aktif dalam kelompok diperlukan karena pembudidaya yang pada akhirnya berperan dalam melaksanakan kegiatan kelompok dan sifat saling ketergantungan antara anggota dengan kelompok (</w:t>
      </w:r>
      <w:r w:rsidR="00922B26" w:rsidRPr="00123D72">
        <w:rPr>
          <w:rFonts w:cs="Times New Roman"/>
          <w:i/>
          <w:szCs w:val="24"/>
        </w:rPr>
        <w:t>interdependent</w:t>
      </w:r>
      <w:r w:rsidR="00922B26" w:rsidRPr="00123D72">
        <w:rPr>
          <w:rFonts w:cs="Times New Roman"/>
          <w:szCs w:val="24"/>
        </w:rPr>
        <w:t xml:space="preserve">).  Komitmen dan kontribusi masing-masing anggota untuk mencapai tujuan bersama sangat penting bagi keberhasilan dan kelangsungan kegiatan kelompok.  Memahami apa yang mendorong perbedaan tingkat partisipasi anggota kelompok menjadi prasyarat penting untuk meningkatkan kinerja kelompok dan pada ujungnya kinerja usaha pembudidaya ikan.  </w:t>
      </w:r>
    </w:p>
    <w:p w:rsidR="00691839" w:rsidRPr="00123D72" w:rsidRDefault="00B42FA6" w:rsidP="00096D24">
      <w:pPr>
        <w:autoSpaceDE w:val="0"/>
        <w:autoSpaceDN w:val="0"/>
        <w:adjustRightInd w:val="0"/>
        <w:spacing w:line="240" w:lineRule="auto"/>
        <w:ind w:firstLine="720"/>
        <w:jc w:val="both"/>
        <w:rPr>
          <w:rFonts w:cs="Times New Roman"/>
          <w:iCs/>
          <w:szCs w:val="24"/>
        </w:rPr>
      </w:pPr>
      <w:r w:rsidRPr="00123D72">
        <w:rPr>
          <w:rFonts w:cs="Times New Roman"/>
          <w:iCs/>
          <w:szCs w:val="24"/>
        </w:rPr>
        <w:t>Penelitian Haqiqiansyah (1999) menunjukkan bahwa perilaku partisipasi petani dapat meningkatkan penerapan teknologi int</w:t>
      </w:r>
      <w:r w:rsidR="00C812D6">
        <w:rPr>
          <w:rFonts w:cs="Times New Roman"/>
          <w:iCs/>
          <w:szCs w:val="24"/>
        </w:rPr>
        <w:t xml:space="preserve">ensifikasi pada tambak udang.  </w:t>
      </w:r>
      <w:r w:rsidRPr="00123D72">
        <w:rPr>
          <w:rFonts w:cs="Times New Roman"/>
          <w:szCs w:val="24"/>
        </w:rPr>
        <w:t xml:space="preserve">Penelitian </w:t>
      </w:r>
      <w:r w:rsidR="005D056E" w:rsidRPr="00123D72">
        <w:rPr>
          <w:rFonts w:cs="Times New Roman"/>
          <w:szCs w:val="24"/>
        </w:rPr>
        <w:t xml:space="preserve">FAO (2011) </w:t>
      </w:r>
      <w:r w:rsidRPr="00123D72">
        <w:rPr>
          <w:rFonts w:cs="Times New Roman"/>
          <w:szCs w:val="24"/>
        </w:rPr>
        <w:t xml:space="preserve">di India dan Thailand juga menunjukkan bahwa keterlibatan bersama dalam manajemen kelompok menjadi alat yang efektif untuk meningkatkan tata kelola sektor perikanan budidaya berskala kecil, memungkinkan pembudidaya untuk bekerja sama, </w:t>
      </w:r>
      <w:r w:rsidRPr="00123D72">
        <w:rPr>
          <w:rFonts w:cs="Times New Roman"/>
          <w:szCs w:val="24"/>
        </w:rPr>
        <w:lastRenderedPageBreak/>
        <w:t>meningkatkan produksi, mengembangkan skala ekonomi yang cukup, terlibat dalam rantai pasar modern, dan meningkatkan kehandalannya dalam produksi dan mengurangi resiko.</w:t>
      </w:r>
      <w:r w:rsidR="00C812D6">
        <w:rPr>
          <w:rFonts w:cs="Times New Roman"/>
          <w:szCs w:val="24"/>
          <w:lang w:val="en-US"/>
        </w:rPr>
        <w:t xml:space="preserve">  </w:t>
      </w:r>
      <w:r w:rsidR="00C812D6">
        <w:rPr>
          <w:rFonts w:cs="Times New Roman"/>
          <w:iCs/>
          <w:szCs w:val="24"/>
          <w:lang w:val="en-US"/>
        </w:rPr>
        <w:t xml:space="preserve">Terdapat hubungan yang signifikan antara tingkat partisipasi petani, tingkat kedinamisan kelompok dan tingkat kapasitas petani (Anantanyu 2009; Fischer dan Qaim 2011; Uprety 2003).  </w:t>
      </w:r>
      <w:r w:rsidRPr="00123D72">
        <w:rPr>
          <w:rFonts w:cs="Times New Roman"/>
          <w:iCs/>
          <w:szCs w:val="24"/>
        </w:rPr>
        <w:t>Kondisi lainnya menunjukkan k</w:t>
      </w:r>
      <w:r w:rsidR="00115B12" w:rsidRPr="00123D72">
        <w:rPr>
          <w:rFonts w:cs="Times New Roman"/>
          <w:iCs/>
          <w:szCs w:val="24"/>
        </w:rPr>
        <w:t>e</w:t>
      </w:r>
      <w:r w:rsidRPr="00123D72">
        <w:rPr>
          <w:rFonts w:cs="Times New Roman"/>
          <w:iCs/>
          <w:szCs w:val="24"/>
        </w:rPr>
        <w:t xml:space="preserve">cenderungan masih lemahnya kelembagaan petani di negara berkembang dan besarnya hambatan dalam menumbuhkan kelembagaan.  Penelitian Anantanyu (2009) mengemukakan rendahnya kemampuan kelembagaan ini antara lain disebabkan oleh rendahnya partisipasi petani dalam mendukung keberadaan kelembagaan kelompok.  </w:t>
      </w:r>
    </w:p>
    <w:p w:rsidR="00B42FA6" w:rsidRPr="00123D72" w:rsidRDefault="00691839" w:rsidP="00096D24">
      <w:pPr>
        <w:autoSpaceDE w:val="0"/>
        <w:autoSpaceDN w:val="0"/>
        <w:adjustRightInd w:val="0"/>
        <w:spacing w:line="240" w:lineRule="auto"/>
        <w:ind w:firstLine="720"/>
        <w:jc w:val="both"/>
        <w:rPr>
          <w:rFonts w:cs="Times New Roman"/>
          <w:iCs/>
          <w:szCs w:val="24"/>
        </w:rPr>
      </w:pPr>
      <w:r w:rsidRPr="00123D72">
        <w:rPr>
          <w:szCs w:val="24"/>
        </w:rPr>
        <w:t>Yang menjadi pertanyaan, b</w:t>
      </w:r>
      <w:r w:rsidR="00B42FA6" w:rsidRPr="00123D72">
        <w:rPr>
          <w:szCs w:val="24"/>
        </w:rPr>
        <w:t xml:space="preserve">agaimana </w:t>
      </w:r>
      <w:r w:rsidRPr="00123D72">
        <w:rPr>
          <w:szCs w:val="24"/>
        </w:rPr>
        <w:t xml:space="preserve">sebenarnya </w:t>
      </w:r>
      <w:r w:rsidR="00B42FA6" w:rsidRPr="00123D72">
        <w:rPr>
          <w:szCs w:val="24"/>
        </w:rPr>
        <w:t xml:space="preserve">partisipasi (keterlibatan) pembudidaya ikan dalam kelompok usaha?  Hal ini </w:t>
      </w:r>
      <w:r w:rsidRPr="00123D72">
        <w:rPr>
          <w:szCs w:val="24"/>
        </w:rPr>
        <w:t xml:space="preserve">dapat </w:t>
      </w:r>
      <w:r w:rsidR="00B42FA6" w:rsidRPr="00123D72">
        <w:rPr>
          <w:szCs w:val="24"/>
        </w:rPr>
        <w:t>diidentifikasi dari frekuensi dan derajat partisipasi pembudidaya ikan d</w:t>
      </w:r>
      <w:r w:rsidR="00365CD3">
        <w:rPr>
          <w:szCs w:val="24"/>
        </w:rPr>
        <w:t xml:space="preserve">alam setiap kegiatan kelompok. </w:t>
      </w:r>
      <w:r w:rsidR="00AF0688" w:rsidRPr="00123D72">
        <w:rPr>
          <w:szCs w:val="24"/>
        </w:rPr>
        <w:t xml:space="preserve">Setiap pembudidaya </w:t>
      </w:r>
      <w:r w:rsidRPr="00123D72">
        <w:rPr>
          <w:szCs w:val="24"/>
        </w:rPr>
        <w:t xml:space="preserve">juga </w:t>
      </w:r>
      <w:r w:rsidR="00AF0688" w:rsidRPr="00123D72">
        <w:rPr>
          <w:szCs w:val="24"/>
        </w:rPr>
        <w:t xml:space="preserve">memiliki karakteristik berbeda yang menentukan kemampuan dan kemauannya untuk berpartisipasi.  Usaha akuakultur di sisi lain juga melibatkan berbagai dukungan layanan, baik yang berasal dari kelompok maupun lembaga lainnya yang menentukan kesempatan pembudidaya untuk berpartisipasi.  Dengan demikian, pertanyaan </w:t>
      </w:r>
      <w:r w:rsidRPr="00123D72">
        <w:rPr>
          <w:szCs w:val="24"/>
        </w:rPr>
        <w:t>lainnya</w:t>
      </w:r>
      <w:r w:rsidRPr="00123D72">
        <w:rPr>
          <w:b/>
          <w:szCs w:val="24"/>
        </w:rPr>
        <w:t xml:space="preserve"> </w:t>
      </w:r>
      <w:r w:rsidR="00AF0688" w:rsidRPr="00123D72">
        <w:rPr>
          <w:szCs w:val="24"/>
        </w:rPr>
        <w:t>adalah</w:t>
      </w:r>
      <w:r w:rsidR="00AF0688" w:rsidRPr="00123D72">
        <w:rPr>
          <w:b/>
          <w:szCs w:val="24"/>
        </w:rPr>
        <w:t xml:space="preserve"> </w:t>
      </w:r>
      <w:r w:rsidR="00B42FA6" w:rsidRPr="00123D72">
        <w:rPr>
          <w:szCs w:val="24"/>
        </w:rPr>
        <w:t xml:space="preserve">faktor-faktor apa yang mempengaruhi tingkat partisipasi pembudidaya dalam kegiatan kelompok?  Kontribusi faktor-faktor ini diidentifikasi dari karakteristik sosial ekonomi pembudidaya, dukungan kelompok dan dukungan penyuluhan yang diterima oleh pembudidaya.  </w:t>
      </w:r>
      <w:r w:rsidR="00B42FA6" w:rsidRPr="00123D72">
        <w:rPr>
          <w:rFonts w:cs="Times New Roman"/>
          <w:iCs/>
          <w:szCs w:val="24"/>
        </w:rPr>
        <w:t>Dengan demikian p</w:t>
      </w:r>
      <w:r w:rsidR="00B42FA6" w:rsidRPr="00123D72">
        <w:rPr>
          <w:rFonts w:cs="Times New Roman"/>
          <w:szCs w:val="24"/>
        </w:rPr>
        <w:t>enelitian ini bertujuan untuk; (1) mengidentifikasi karakteristik pembudidaya ikan, dukungan kelompok dan tingkat layanan penyuluhan terhadap usaha pembudidaya ikan</w:t>
      </w:r>
      <w:r w:rsidRPr="00123D72">
        <w:rPr>
          <w:rFonts w:cs="Times New Roman"/>
          <w:szCs w:val="24"/>
        </w:rPr>
        <w:t xml:space="preserve"> sebagai faktor pendorong tumbuh dan berkembangnya partisipasi</w:t>
      </w:r>
      <w:r w:rsidR="00B42FA6" w:rsidRPr="00123D72">
        <w:rPr>
          <w:rFonts w:cs="Times New Roman"/>
          <w:szCs w:val="24"/>
        </w:rPr>
        <w:t>; (2) m</w:t>
      </w:r>
      <w:r w:rsidR="00B42FA6" w:rsidRPr="00123D72">
        <w:rPr>
          <w:szCs w:val="24"/>
        </w:rPr>
        <w:t xml:space="preserve">enganalisis partisipasi/keterlibatan pembudidaya ikan dalam kelompok usaha perikanan; dan (3) menganalisis faktor-faktor </w:t>
      </w:r>
      <w:r w:rsidRPr="00123D72">
        <w:rPr>
          <w:szCs w:val="24"/>
        </w:rPr>
        <w:t xml:space="preserve">dominan </w:t>
      </w:r>
      <w:r w:rsidR="00B42FA6" w:rsidRPr="00123D72">
        <w:rPr>
          <w:szCs w:val="24"/>
        </w:rPr>
        <w:t>yang berpengaruh terhadap partisipasi/keterlibatan pembudidaya ikan dalam kegiatan kelompok.</w:t>
      </w:r>
    </w:p>
    <w:p w:rsidR="008021E3" w:rsidRPr="00123D72" w:rsidRDefault="008021E3" w:rsidP="00096D24">
      <w:pPr>
        <w:spacing w:line="240" w:lineRule="auto"/>
        <w:jc w:val="center"/>
        <w:rPr>
          <w:rFonts w:cs="Times New Roman"/>
          <w:b/>
        </w:rPr>
      </w:pPr>
    </w:p>
    <w:p w:rsidR="00A414C8" w:rsidRPr="00123D72" w:rsidRDefault="008021E3" w:rsidP="00096D24">
      <w:pPr>
        <w:spacing w:after="240" w:line="240" w:lineRule="auto"/>
        <w:jc w:val="center"/>
        <w:rPr>
          <w:rFonts w:cs="Times New Roman"/>
          <w:b/>
        </w:rPr>
      </w:pPr>
      <w:r w:rsidRPr="00123D72">
        <w:rPr>
          <w:rFonts w:cs="Times New Roman"/>
          <w:b/>
        </w:rPr>
        <w:t>Metode Penelitian</w:t>
      </w:r>
    </w:p>
    <w:p w:rsidR="00CC3FF8" w:rsidRPr="00123D72" w:rsidRDefault="00BF4455" w:rsidP="00096D24">
      <w:pPr>
        <w:spacing w:line="240" w:lineRule="auto"/>
        <w:ind w:firstLine="720"/>
        <w:jc w:val="both"/>
        <w:rPr>
          <w:szCs w:val="24"/>
        </w:rPr>
      </w:pPr>
      <w:r w:rsidRPr="00123D72">
        <w:rPr>
          <w:szCs w:val="24"/>
        </w:rPr>
        <w:t>Penelitian ini menggunakan rancangan penelitian survei yang bersifat penjelasan (</w:t>
      </w:r>
      <w:r w:rsidRPr="00123D72">
        <w:rPr>
          <w:i/>
          <w:szCs w:val="24"/>
        </w:rPr>
        <w:t>explanatory research</w:t>
      </w:r>
      <w:r w:rsidRPr="00123D72">
        <w:rPr>
          <w:szCs w:val="24"/>
        </w:rPr>
        <w:t>)</w:t>
      </w:r>
      <w:r w:rsidR="00FC4F09" w:rsidRPr="00123D72">
        <w:rPr>
          <w:szCs w:val="24"/>
        </w:rPr>
        <w:t xml:space="preserve"> dengan pendekatan </w:t>
      </w:r>
      <w:r w:rsidRPr="00123D72">
        <w:rPr>
          <w:szCs w:val="24"/>
        </w:rPr>
        <w:t>kuantitatif sebagai dasar analisis.  Penelitian menjelaskan tingkat partisipasi pembudidaya ikan dan peubah-peubah yang mempengaruhinya dalam kerangka kelompok usaha akuakultur.</w:t>
      </w:r>
      <w:r w:rsidR="00FC4F09" w:rsidRPr="00123D72">
        <w:rPr>
          <w:szCs w:val="24"/>
        </w:rPr>
        <w:t xml:space="preserve">  </w:t>
      </w:r>
      <w:r w:rsidRPr="00123D72">
        <w:rPr>
          <w:rFonts w:cs="Times New Roman"/>
          <w:szCs w:val="24"/>
        </w:rPr>
        <w:t xml:space="preserve">Penelitian dilaksanakan </w:t>
      </w:r>
      <w:r w:rsidR="00586F1C" w:rsidRPr="00123D72">
        <w:rPr>
          <w:rFonts w:cs="Times New Roman"/>
          <w:szCs w:val="24"/>
        </w:rPr>
        <w:t xml:space="preserve">di 8 kecamatan </w:t>
      </w:r>
      <w:r w:rsidRPr="00123D72">
        <w:rPr>
          <w:rFonts w:cs="Times New Roman"/>
          <w:szCs w:val="24"/>
        </w:rPr>
        <w:t xml:space="preserve">dari 39 kecamatan yang ada di wilayah </w:t>
      </w:r>
      <w:r w:rsidR="00586F1C" w:rsidRPr="00123D72">
        <w:rPr>
          <w:rFonts w:cs="Times New Roman"/>
          <w:szCs w:val="24"/>
        </w:rPr>
        <w:t>Kabupaten Tasikmalaya</w:t>
      </w:r>
      <w:r w:rsidR="00CC3FF8" w:rsidRPr="00123D72">
        <w:rPr>
          <w:rFonts w:cs="Times New Roman"/>
          <w:szCs w:val="24"/>
        </w:rPr>
        <w:t>, yaitu Kecamatan Padakembang, Sukarame, Sukaratu, Singaparna, Sariwangi, Sukaraja, Manonjaya, dan Gunung Tanjung.  Penentuan lokasi penelitian dipilih secara sengaja dengan beberapa pertimbangan; (1)  kedelapan kecamatan terpilih memiliki sejumlah kelompok pembudidaya ikan aktif; (2) empat dari delapan kecamatan merupakan kawasan pengembangan minapolitan perikanan budidaya, yaitu Kecamatan Padakembang, Sukarame, Sukaratu, dan Singaparna; dan (3) Lokasi terpilih memiliki penyuluh perikanan yang melaksanakan pendampingan terhadap kelompok.  Waktu penelitian pada bulan Mei sampai Juli 2015 dengan pengulangan pengambilan data pada bulan Januari sampai Februari 2016 untuk pendalaman kembali beberapa data primer.</w:t>
      </w:r>
    </w:p>
    <w:p w:rsidR="00DE3840" w:rsidRPr="00123D72" w:rsidRDefault="000A10EF" w:rsidP="00096D24">
      <w:pPr>
        <w:spacing w:line="240" w:lineRule="auto"/>
        <w:ind w:firstLine="720"/>
        <w:jc w:val="both"/>
        <w:rPr>
          <w:rFonts w:cs="Times New Roman"/>
          <w:szCs w:val="24"/>
        </w:rPr>
      </w:pPr>
      <w:r w:rsidRPr="00123D72">
        <w:rPr>
          <w:rFonts w:cs="Times New Roman"/>
          <w:szCs w:val="24"/>
        </w:rPr>
        <w:t xml:space="preserve">Populasi penelitian adalah 351 orang pembudidaya ikan pada 31 kelompok </w:t>
      </w:r>
      <w:r w:rsidR="00A40EAF" w:rsidRPr="00123D72">
        <w:rPr>
          <w:rFonts w:cs="Times New Roman"/>
          <w:szCs w:val="24"/>
        </w:rPr>
        <w:t xml:space="preserve">yang </w:t>
      </w:r>
      <w:r w:rsidRPr="00123D72">
        <w:rPr>
          <w:rFonts w:cs="Times New Roman"/>
          <w:szCs w:val="24"/>
        </w:rPr>
        <w:t xml:space="preserve">masih </w:t>
      </w:r>
      <w:r w:rsidR="000F1777" w:rsidRPr="00123D72">
        <w:rPr>
          <w:rFonts w:cs="Times New Roman"/>
          <w:szCs w:val="24"/>
        </w:rPr>
        <w:t>aktif.</w:t>
      </w:r>
      <w:r w:rsidR="00CB64F2" w:rsidRPr="00123D72">
        <w:rPr>
          <w:rFonts w:cs="Times New Roman"/>
          <w:szCs w:val="24"/>
        </w:rPr>
        <w:t xml:space="preserve">  Dengan teknik </w:t>
      </w:r>
      <w:r w:rsidR="00CB64F2" w:rsidRPr="00123D72">
        <w:rPr>
          <w:rFonts w:cs="Times New Roman"/>
          <w:i/>
          <w:szCs w:val="24"/>
        </w:rPr>
        <w:t>cluster random sampling</w:t>
      </w:r>
      <w:r w:rsidR="00CB64F2" w:rsidRPr="00123D72">
        <w:rPr>
          <w:rFonts w:cs="Times New Roman"/>
          <w:szCs w:val="24"/>
        </w:rPr>
        <w:t xml:space="preserve">, </w:t>
      </w:r>
      <w:r w:rsidR="00A039B5" w:rsidRPr="00123D72">
        <w:rPr>
          <w:rFonts w:cs="Times New Roman"/>
          <w:szCs w:val="24"/>
        </w:rPr>
        <w:t xml:space="preserve">ditetapkan </w:t>
      </w:r>
      <w:r w:rsidR="00CB64F2" w:rsidRPr="00123D72">
        <w:rPr>
          <w:rFonts w:cs="Times New Roman"/>
          <w:szCs w:val="24"/>
        </w:rPr>
        <w:t xml:space="preserve">105 orang pembudidaya ikan </w:t>
      </w:r>
      <w:r w:rsidR="00A039B5" w:rsidRPr="00123D72">
        <w:rPr>
          <w:rFonts w:cs="Times New Roman"/>
          <w:szCs w:val="24"/>
        </w:rPr>
        <w:t xml:space="preserve">dari 10 kelompok </w:t>
      </w:r>
      <w:r w:rsidR="00CB64F2" w:rsidRPr="00123D72">
        <w:rPr>
          <w:rFonts w:cs="Times New Roman"/>
          <w:szCs w:val="24"/>
        </w:rPr>
        <w:t xml:space="preserve">sebagai </w:t>
      </w:r>
      <w:r w:rsidR="000F1777" w:rsidRPr="00123D72">
        <w:rPr>
          <w:rFonts w:cs="Times New Roman"/>
          <w:szCs w:val="24"/>
        </w:rPr>
        <w:t xml:space="preserve">responden </w:t>
      </w:r>
      <w:r w:rsidR="00CB64F2" w:rsidRPr="00123D72">
        <w:rPr>
          <w:rFonts w:cs="Times New Roman"/>
          <w:szCs w:val="24"/>
        </w:rPr>
        <w:t xml:space="preserve">penelitian </w:t>
      </w:r>
      <w:r w:rsidR="000F1777" w:rsidRPr="00123D72">
        <w:rPr>
          <w:rFonts w:cs="Times New Roman"/>
          <w:szCs w:val="24"/>
        </w:rPr>
        <w:t>atau 30% dari populasi</w:t>
      </w:r>
      <w:r w:rsidR="00CB64F2" w:rsidRPr="00123D72">
        <w:rPr>
          <w:rFonts w:cs="Times New Roman"/>
          <w:szCs w:val="24"/>
        </w:rPr>
        <w:t>.</w:t>
      </w:r>
      <w:r w:rsidR="00277DA3" w:rsidRPr="00123D72">
        <w:rPr>
          <w:rFonts w:cs="Times New Roman"/>
          <w:szCs w:val="24"/>
        </w:rPr>
        <w:t xml:space="preserve">  </w:t>
      </w:r>
      <w:r w:rsidR="00CC3FF8" w:rsidRPr="00123D72">
        <w:rPr>
          <w:rFonts w:cs="Times New Roman"/>
          <w:szCs w:val="24"/>
        </w:rPr>
        <w:t>Peubah-peubah yang dikaji sebagai data penelitian terdiri atas peubah eksogen (peubah penyebab)</w:t>
      </w:r>
      <w:r w:rsidR="006113C0" w:rsidRPr="00123D72">
        <w:rPr>
          <w:rFonts w:cs="Times New Roman"/>
          <w:szCs w:val="24"/>
        </w:rPr>
        <w:t xml:space="preserve"> dan peubah endogen (peubah akibat).  Peubah eksogen </w:t>
      </w:r>
      <w:r w:rsidR="00CC3FF8" w:rsidRPr="00123D72">
        <w:rPr>
          <w:rFonts w:cs="Times New Roman"/>
          <w:szCs w:val="24"/>
        </w:rPr>
        <w:t>meliputi; (1) karakteristik pembudidaya ikan (umur, tingkat pendidikan formal,</w:t>
      </w:r>
      <w:r w:rsidR="006113C0" w:rsidRPr="00123D72">
        <w:rPr>
          <w:rFonts w:cs="Times New Roman"/>
          <w:szCs w:val="24"/>
        </w:rPr>
        <w:t xml:space="preserve"> tingkat pendidikan non formal, motivasi berkelompok, pengalaman usaha, skala/luasan usaha, tingkat kekosmopolitan, dan lama keanggotaan); (2) </w:t>
      </w:r>
      <w:r w:rsidR="00CC3FF8" w:rsidRPr="00123D72">
        <w:rPr>
          <w:rFonts w:cs="Times New Roman"/>
          <w:szCs w:val="24"/>
        </w:rPr>
        <w:t>dukungan kelompok</w:t>
      </w:r>
      <w:r w:rsidR="006113C0" w:rsidRPr="00123D72">
        <w:rPr>
          <w:rFonts w:cs="Times New Roman"/>
          <w:szCs w:val="24"/>
        </w:rPr>
        <w:t xml:space="preserve"> (tujuan kelompok, fungsi kelompok, manfaat </w:t>
      </w:r>
      <w:r w:rsidR="006113C0" w:rsidRPr="00123D72">
        <w:rPr>
          <w:rFonts w:cs="Times New Roman"/>
          <w:szCs w:val="24"/>
        </w:rPr>
        <w:lastRenderedPageBreak/>
        <w:t xml:space="preserve">kelompok, kepemimpinan, fasilitas kelompok, dan kekompakan kelompok); </w:t>
      </w:r>
      <w:r w:rsidR="00CC3FF8" w:rsidRPr="00123D72">
        <w:rPr>
          <w:rFonts w:cs="Times New Roman"/>
          <w:szCs w:val="24"/>
        </w:rPr>
        <w:t xml:space="preserve">dan </w:t>
      </w:r>
      <w:r w:rsidR="006113C0" w:rsidRPr="00123D72">
        <w:rPr>
          <w:rFonts w:cs="Times New Roman"/>
          <w:szCs w:val="24"/>
        </w:rPr>
        <w:t xml:space="preserve">(3) </w:t>
      </w:r>
      <w:r w:rsidR="00CC3FF8" w:rsidRPr="00123D72">
        <w:rPr>
          <w:rFonts w:cs="Times New Roman"/>
          <w:szCs w:val="24"/>
        </w:rPr>
        <w:t>dukungan layanan penyuluhan</w:t>
      </w:r>
      <w:r w:rsidR="006113C0" w:rsidRPr="00123D72">
        <w:rPr>
          <w:rFonts w:cs="Times New Roman"/>
          <w:szCs w:val="24"/>
        </w:rPr>
        <w:t xml:space="preserve"> (frekuensi penyuluhan dan peran penyuluh perikanan).  Sedangkan </w:t>
      </w:r>
      <w:r w:rsidR="00CC3FF8" w:rsidRPr="00123D72">
        <w:rPr>
          <w:rFonts w:cs="Times New Roman"/>
          <w:szCs w:val="24"/>
        </w:rPr>
        <w:t xml:space="preserve">peubah endogen </w:t>
      </w:r>
      <w:r w:rsidR="006113C0" w:rsidRPr="00123D72">
        <w:rPr>
          <w:rFonts w:cs="Times New Roman"/>
          <w:szCs w:val="24"/>
        </w:rPr>
        <w:t xml:space="preserve">adalah </w:t>
      </w:r>
      <w:r w:rsidR="00CC3FF8" w:rsidRPr="00123D72">
        <w:rPr>
          <w:rFonts w:cs="Times New Roman"/>
          <w:szCs w:val="24"/>
        </w:rPr>
        <w:t>partisipasi pembudidaya ikan dalam kelompok</w:t>
      </w:r>
      <w:r w:rsidR="006113C0" w:rsidRPr="00123D72">
        <w:rPr>
          <w:rFonts w:cs="Times New Roman"/>
          <w:szCs w:val="24"/>
        </w:rPr>
        <w:t xml:space="preserve"> yang meliputi frekuensi dan derajat partisipasi.</w:t>
      </w:r>
      <w:r w:rsidR="00FC4F09" w:rsidRPr="00123D72">
        <w:rPr>
          <w:rFonts w:cs="Times New Roman"/>
          <w:szCs w:val="24"/>
        </w:rPr>
        <w:t xml:space="preserve">  Data yang terkumpul kemudian dianalisis dengan menggunakan analisis statistika deskriptif dan analisis statistika inferensial berupa analisis </w:t>
      </w:r>
      <w:r w:rsidR="00FC4F09" w:rsidRPr="00123D72">
        <w:rPr>
          <w:rFonts w:cs="Times New Roman"/>
          <w:i/>
          <w:szCs w:val="24"/>
        </w:rPr>
        <w:t>Structural Equation Model</w:t>
      </w:r>
      <w:r w:rsidR="00FC4F09" w:rsidRPr="00123D72">
        <w:rPr>
          <w:rFonts w:cs="Times New Roman"/>
          <w:szCs w:val="24"/>
        </w:rPr>
        <w:t xml:space="preserve"> (SEM) untuk </w:t>
      </w:r>
      <w:r w:rsidR="00FC4F09" w:rsidRPr="00123D72">
        <w:rPr>
          <w:rFonts w:ascii="TimesNewRoman" w:hAnsi="TimesNewRoman" w:cs="TimesNewRoman"/>
          <w:szCs w:val="24"/>
        </w:rPr>
        <w:t>menguji pengaruh secara struktural antar peubah penelitian.</w:t>
      </w:r>
    </w:p>
    <w:p w:rsidR="00FC4F09" w:rsidRPr="00123D72" w:rsidRDefault="00FC4F09" w:rsidP="00096D24">
      <w:pPr>
        <w:spacing w:line="240" w:lineRule="auto"/>
        <w:jc w:val="center"/>
        <w:rPr>
          <w:rFonts w:cs="Times New Roman"/>
          <w:b/>
        </w:rPr>
      </w:pPr>
    </w:p>
    <w:p w:rsidR="00A414C8" w:rsidRPr="00123D72" w:rsidRDefault="008021E3" w:rsidP="00096D24">
      <w:pPr>
        <w:spacing w:after="240" w:line="240" w:lineRule="auto"/>
        <w:jc w:val="center"/>
        <w:rPr>
          <w:rFonts w:cs="Times New Roman"/>
          <w:b/>
        </w:rPr>
      </w:pPr>
      <w:r w:rsidRPr="00123D72">
        <w:rPr>
          <w:rFonts w:cs="Times New Roman"/>
          <w:b/>
        </w:rPr>
        <w:t>Hasil dan Pembahasan</w:t>
      </w:r>
    </w:p>
    <w:p w:rsidR="00A414C8" w:rsidRPr="00123D72" w:rsidRDefault="00A414C8" w:rsidP="00096D24">
      <w:pPr>
        <w:spacing w:after="120" w:line="240" w:lineRule="auto"/>
        <w:jc w:val="both"/>
        <w:rPr>
          <w:rFonts w:cs="Times New Roman"/>
          <w:b/>
          <w:szCs w:val="24"/>
        </w:rPr>
      </w:pPr>
      <w:r w:rsidRPr="00123D72">
        <w:rPr>
          <w:rFonts w:cs="Times New Roman"/>
          <w:b/>
          <w:szCs w:val="24"/>
        </w:rPr>
        <w:t>Karakteristik Pembudidaya Ikan</w:t>
      </w:r>
    </w:p>
    <w:p w:rsidR="003130E6" w:rsidRPr="00123D72" w:rsidRDefault="007C4E1F" w:rsidP="003130E6">
      <w:pPr>
        <w:spacing w:after="120" w:line="240" w:lineRule="auto"/>
        <w:ind w:firstLine="720"/>
        <w:jc w:val="both"/>
        <w:rPr>
          <w:rFonts w:cs="Times New Roman"/>
          <w:szCs w:val="24"/>
        </w:rPr>
      </w:pPr>
      <w:r w:rsidRPr="00123D72">
        <w:rPr>
          <w:szCs w:val="24"/>
        </w:rPr>
        <w:t xml:space="preserve">Karakteristik pembudidaya </w:t>
      </w:r>
      <w:r w:rsidR="00F324EA" w:rsidRPr="00123D72">
        <w:rPr>
          <w:szCs w:val="24"/>
        </w:rPr>
        <w:t xml:space="preserve">merupakan </w:t>
      </w:r>
      <w:r w:rsidRPr="00123D72">
        <w:rPr>
          <w:szCs w:val="24"/>
        </w:rPr>
        <w:t xml:space="preserve">ciri-ciri atau sifat yang melekat </w:t>
      </w:r>
      <w:r w:rsidR="001823D3" w:rsidRPr="00123D72">
        <w:rPr>
          <w:szCs w:val="24"/>
        </w:rPr>
        <w:t xml:space="preserve">pada diri pembudidaya ikan </w:t>
      </w:r>
      <w:r w:rsidR="00F324EA" w:rsidRPr="00123D72">
        <w:rPr>
          <w:szCs w:val="24"/>
        </w:rPr>
        <w:t xml:space="preserve">meliputi </w:t>
      </w:r>
      <w:r w:rsidR="00B9213B" w:rsidRPr="00123D72">
        <w:rPr>
          <w:szCs w:val="24"/>
        </w:rPr>
        <w:t xml:space="preserve">ciri </w:t>
      </w:r>
      <w:r w:rsidR="00B9213B" w:rsidRPr="00123D72">
        <w:rPr>
          <w:rFonts w:cs="Times New Roman"/>
          <w:szCs w:val="24"/>
        </w:rPr>
        <w:t>demografi</w:t>
      </w:r>
      <w:r w:rsidRPr="00123D72">
        <w:rPr>
          <w:rFonts w:cs="Times New Roman"/>
          <w:szCs w:val="24"/>
        </w:rPr>
        <w:t xml:space="preserve">, </w:t>
      </w:r>
      <w:r w:rsidR="0062656E" w:rsidRPr="00123D72">
        <w:rPr>
          <w:rFonts w:cs="Times New Roman"/>
          <w:szCs w:val="24"/>
        </w:rPr>
        <w:t xml:space="preserve">tingkat </w:t>
      </w:r>
      <w:r w:rsidRPr="00123D72">
        <w:rPr>
          <w:rFonts w:cs="Times New Roman"/>
          <w:szCs w:val="24"/>
        </w:rPr>
        <w:t xml:space="preserve">sosial </w:t>
      </w:r>
      <w:r w:rsidR="00F324EA" w:rsidRPr="00123D72">
        <w:rPr>
          <w:rFonts w:cs="Times New Roman"/>
          <w:szCs w:val="24"/>
        </w:rPr>
        <w:t xml:space="preserve">maupun </w:t>
      </w:r>
      <w:r w:rsidR="0062656E" w:rsidRPr="00123D72">
        <w:rPr>
          <w:rFonts w:cs="Times New Roman"/>
          <w:szCs w:val="24"/>
        </w:rPr>
        <w:t xml:space="preserve">tingkat </w:t>
      </w:r>
      <w:r w:rsidRPr="00123D72">
        <w:rPr>
          <w:rFonts w:cs="Times New Roman"/>
          <w:szCs w:val="24"/>
        </w:rPr>
        <w:t>ekonomi</w:t>
      </w:r>
      <w:r w:rsidR="001823D3" w:rsidRPr="00123D72">
        <w:rPr>
          <w:szCs w:val="24"/>
        </w:rPr>
        <w:t>.</w:t>
      </w:r>
      <w:r w:rsidR="00034308" w:rsidRPr="00123D72">
        <w:rPr>
          <w:szCs w:val="24"/>
        </w:rPr>
        <w:t xml:space="preserve">  Batasan pembudidaya ikan sendiri ditujukan pada individu yang mata pencahariannya melakukan usaha budidaya ikan (pembenihan, pendederan dan atau pembesaran ikan) dan tergabung dalam suatu kelompok usaha. </w:t>
      </w:r>
      <w:r w:rsidR="001823D3" w:rsidRPr="00123D72">
        <w:rPr>
          <w:szCs w:val="24"/>
        </w:rPr>
        <w:t xml:space="preserve">Karakteristik inilah yang membedakan </w:t>
      </w:r>
      <w:r w:rsidR="00790276" w:rsidRPr="00123D72">
        <w:rPr>
          <w:szCs w:val="24"/>
        </w:rPr>
        <w:t xml:space="preserve">kecenderungan perilaku </w:t>
      </w:r>
      <w:r w:rsidR="001823D3" w:rsidRPr="00123D72">
        <w:rPr>
          <w:szCs w:val="24"/>
        </w:rPr>
        <w:t xml:space="preserve">pembudidaya </w:t>
      </w:r>
      <w:r w:rsidR="0067039E" w:rsidRPr="00123D72">
        <w:rPr>
          <w:szCs w:val="24"/>
        </w:rPr>
        <w:t xml:space="preserve">ikan pada </w:t>
      </w:r>
      <w:r w:rsidR="001823D3" w:rsidRPr="00123D72">
        <w:rPr>
          <w:szCs w:val="24"/>
        </w:rPr>
        <w:t>situasi tertentu</w:t>
      </w:r>
      <w:r w:rsidR="004F7CEE" w:rsidRPr="00123D72">
        <w:rPr>
          <w:szCs w:val="24"/>
        </w:rPr>
        <w:t xml:space="preserve"> dan perilaku keterlibatannya dalam kegiatan kelompok</w:t>
      </w:r>
      <w:r w:rsidR="00FD21C5">
        <w:rPr>
          <w:szCs w:val="24"/>
        </w:rPr>
        <w:t xml:space="preserve"> (</w:t>
      </w:r>
      <w:r w:rsidR="003130E6" w:rsidRPr="00123D72">
        <w:rPr>
          <w:rFonts w:cs="Times New Roman"/>
          <w:szCs w:val="24"/>
        </w:rPr>
        <w:t>Tabel 1</w:t>
      </w:r>
      <w:r w:rsidR="00FD21C5">
        <w:rPr>
          <w:rFonts w:cs="Times New Roman"/>
          <w:szCs w:val="24"/>
        </w:rPr>
        <w:t>)</w:t>
      </w:r>
      <w:r w:rsidR="003130E6" w:rsidRPr="00123D72">
        <w:rPr>
          <w:rFonts w:cs="Times New Roman"/>
          <w:szCs w:val="24"/>
        </w:rPr>
        <w:t xml:space="preserve">.  </w:t>
      </w:r>
    </w:p>
    <w:p w:rsidR="003130E6" w:rsidRPr="00123D72" w:rsidRDefault="003130E6" w:rsidP="003130E6">
      <w:pPr>
        <w:spacing w:after="120" w:line="240" w:lineRule="auto"/>
        <w:ind w:firstLine="720"/>
        <w:jc w:val="both"/>
        <w:rPr>
          <w:rFonts w:cs="Times New Roman"/>
          <w:szCs w:val="24"/>
        </w:rPr>
      </w:pPr>
      <w:r w:rsidRPr="00123D72">
        <w:rPr>
          <w:rFonts w:cs="Times New Roman"/>
          <w:szCs w:val="24"/>
        </w:rPr>
        <w:t>Tabel 1  Distribusi frekuensi karakteristik pembudidaya ikan</w:t>
      </w:r>
    </w:p>
    <w:tbl>
      <w:tblPr>
        <w:tblW w:w="8768" w:type="dxa"/>
        <w:jc w:val="center"/>
        <w:tblLook w:val="04A0" w:firstRow="1" w:lastRow="0" w:firstColumn="1" w:lastColumn="0" w:noHBand="0" w:noVBand="1"/>
      </w:tblPr>
      <w:tblGrid>
        <w:gridCol w:w="3175"/>
        <w:gridCol w:w="2873"/>
        <w:gridCol w:w="1393"/>
        <w:gridCol w:w="1327"/>
      </w:tblGrid>
      <w:tr w:rsidR="003130E6" w:rsidRPr="00123D72" w:rsidTr="003130E6">
        <w:trPr>
          <w:trHeight w:val="170"/>
          <w:tblHeader/>
          <w:jc w:val="center"/>
        </w:trPr>
        <w:tc>
          <w:tcPr>
            <w:tcW w:w="3175" w:type="dxa"/>
            <w:vMerge w:val="restart"/>
            <w:tcBorders>
              <w:top w:val="single" w:sz="4" w:space="0" w:color="auto"/>
            </w:tcBorders>
            <w:vAlign w:val="center"/>
          </w:tcPr>
          <w:p w:rsidR="003130E6" w:rsidRPr="00123D72" w:rsidRDefault="003130E6" w:rsidP="00247AC0">
            <w:pPr>
              <w:spacing w:line="240" w:lineRule="auto"/>
              <w:jc w:val="center"/>
              <w:rPr>
                <w:rFonts w:eastAsia="Times New Roman" w:cs="Times New Roman"/>
                <w:b/>
                <w:sz w:val="20"/>
                <w:szCs w:val="20"/>
              </w:rPr>
            </w:pPr>
            <w:r w:rsidRPr="00123D72">
              <w:rPr>
                <w:rFonts w:eastAsia="Times New Roman" w:cs="Times New Roman"/>
                <w:b/>
                <w:sz w:val="20"/>
                <w:szCs w:val="20"/>
              </w:rPr>
              <w:t>Karakteristik Pembudidaya Ikan</w:t>
            </w:r>
          </w:p>
        </w:tc>
        <w:tc>
          <w:tcPr>
            <w:tcW w:w="2873" w:type="dxa"/>
            <w:vMerge w:val="restart"/>
            <w:tcBorders>
              <w:top w:val="single" w:sz="4" w:space="0" w:color="auto"/>
            </w:tcBorders>
            <w:vAlign w:val="center"/>
          </w:tcPr>
          <w:p w:rsidR="003130E6" w:rsidRPr="00123D72" w:rsidRDefault="003130E6" w:rsidP="00247AC0">
            <w:pPr>
              <w:spacing w:line="240" w:lineRule="auto"/>
              <w:jc w:val="center"/>
              <w:rPr>
                <w:rFonts w:eastAsia="Times New Roman" w:cs="Times New Roman"/>
                <w:b/>
                <w:sz w:val="20"/>
                <w:szCs w:val="20"/>
              </w:rPr>
            </w:pPr>
            <w:r w:rsidRPr="00123D72">
              <w:rPr>
                <w:rFonts w:eastAsia="Times New Roman" w:cs="Times New Roman"/>
                <w:b/>
                <w:sz w:val="20"/>
                <w:szCs w:val="20"/>
              </w:rPr>
              <w:t>Kategori</w:t>
            </w:r>
          </w:p>
        </w:tc>
        <w:tc>
          <w:tcPr>
            <w:tcW w:w="1393" w:type="dxa"/>
            <w:tcBorders>
              <w:top w:val="single" w:sz="4" w:space="0" w:color="auto"/>
            </w:tcBorders>
            <w:vAlign w:val="center"/>
          </w:tcPr>
          <w:p w:rsidR="003130E6" w:rsidRPr="00123D72" w:rsidRDefault="003130E6" w:rsidP="00247AC0">
            <w:pPr>
              <w:spacing w:line="240" w:lineRule="auto"/>
              <w:jc w:val="center"/>
              <w:rPr>
                <w:rFonts w:eastAsia="Times New Roman" w:cs="Times New Roman"/>
                <w:b/>
                <w:sz w:val="20"/>
                <w:szCs w:val="20"/>
              </w:rPr>
            </w:pPr>
            <w:r w:rsidRPr="00123D72">
              <w:rPr>
                <w:rFonts w:eastAsia="Times New Roman" w:cs="Times New Roman"/>
                <w:b/>
                <w:sz w:val="20"/>
                <w:szCs w:val="20"/>
              </w:rPr>
              <w:t xml:space="preserve">Jumlah </w:t>
            </w:r>
          </w:p>
        </w:tc>
        <w:tc>
          <w:tcPr>
            <w:tcW w:w="1327" w:type="dxa"/>
            <w:tcBorders>
              <w:top w:val="single" w:sz="4" w:space="0" w:color="auto"/>
            </w:tcBorders>
            <w:vAlign w:val="center"/>
          </w:tcPr>
          <w:p w:rsidR="003130E6" w:rsidRPr="00123D72" w:rsidRDefault="003130E6" w:rsidP="00247AC0">
            <w:pPr>
              <w:spacing w:line="240" w:lineRule="auto"/>
              <w:jc w:val="center"/>
              <w:rPr>
                <w:rFonts w:eastAsia="Times New Roman" w:cs="Times New Roman"/>
                <w:b/>
                <w:sz w:val="20"/>
                <w:szCs w:val="20"/>
              </w:rPr>
            </w:pPr>
            <w:r w:rsidRPr="00123D72">
              <w:rPr>
                <w:rFonts w:eastAsia="Times New Roman" w:cs="Times New Roman"/>
                <w:b/>
                <w:sz w:val="20"/>
                <w:szCs w:val="20"/>
              </w:rPr>
              <w:t>Persentase</w:t>
            </w:r>
          </w:p>
        </w:tc>
      </w:tr>
      <w:tr w:rsidR="003130E6" w:rsidRPr="00123D72" w:rsidTr="003130E6">
        <w:trPr>
          <w:trHeight w:val="170"/>
          <w:tblHeader/>
          <w:jc w:val="center"/>
        </w:trPr>
        <w:tc>
          <w:tcPr>
            <w:tcW w:w="3175" w:type="dxa"/>
            <w:vMerge/>
            <w:tcBorders>
              <w:bottom w:val="single" w:sz="4" w:space="0" w:color="auto"/>
            </w:tcBorders>
            <w:vAlign w:val="center"/>
          </w:tcPr>
          <w:p w:rsidR="003130E6" w:rsidRPr="00123D72" w:rsidRDefault="003130E6" w:rsidP="00247AC0">
            <w:pPr>
              <w:spacing w:line="240" w:lineRule="auto"/>
              <w:jc w:val="center"/>
              <w:rPr>
                <w:rFonts w:eastAsia="Times New Roman" w:cs="Times New Roman"/>
                <w:b/>
                <w:sz w:val="20"/>
                <w:szCs w:val="20"/>
              </w:rPr>
            </w:pPr>
          </w:p>
        </w:tc>
        <w:tc>
          <w:tcPr>
            <w:tcW w:w="2873" w:type="dxa"/>
            <w:vMerge/>
            <w:tcBorders>
              <w:bottom w:val="single" w:sz="4" w:space="0" w:color="auto"/>
            </w:tcBorders>
            <w:vAlign w:val="center"/>
          </w:tcPr>
          <w:p w:rsidR="003130E6" w:rsidRPr="00123D72" w:rsidRDefault="003130E6" w:rsidP="00247AC0">
            <w:pPr>
              <w:spacing w:line="240" w:lineRule="auto"/>
              <w:jc w:val="center"/>
              <w:rPr>
                <w:rFonts w:eastAsia="Times New Roman" w:cs="Times New Roman"/>
                <w:b/>
                <w:sz w:val="20"/>
                <w:szCs w:val="20"/>
              </w:rPr>
            </w:pPr>
          </w:p>
        </w:tc>
        <w:tc>
          <w:tcPr>
            <w:tcW w:w="1393" w:type="dxa"/>
            <w:tcBorders>
              <w:bottom w:val="single" w:sz="4" w:space="0" w:color="auto"/>
            </w:tcBorders>
            <w:vAlign w:val="center"/>
          </w:tcPr>
          <w:p w:rsidR="003130E6" w:rsidRPr="00123D72" w:rsidRDefault="003130E6" w:rsidP="00247AC0">
            <w:pPr>
              <w:spacing w:line="240" w:lineRule="auto"/>
              <w:jc w:val="center"/>
              <w:rPr>
                <w:rFonts w:eastAsia="Times New Roman" w:cs="Times New Roman"/>
                <w:b/>
                <w:sz w:val="20"/>
                <w:szCs w:val="20"/>
              </w:rPr>
            </w:pPr>
            <w:r w:rsidRPr="00123D72">
              <w:rPr>
                <w:rFonts w:eastAsia="Times New Roman" w:cs="Times New Roman"/>
                <w:b/>
                <w:sz w:val="20"/>
                <w:szCs w:val="20"/>
              </w:rPr>
              <w:t>(orang)</w:t>
            </w:r>
          </w:p>
        </w:tc>
        <w:tc>
          <w:tcPr>
            <w:tcW w:w="1327" w:type="dxa"/>
            <w:tcBorders>
              <w:bottom w:val="single" w:sz="4" w:space="0" w:color="auto"/>
            </w:tcBorders>
            <w:vAlign w:val="center"/>
          </w:tcPr>
          <w:p w:rsidR="003130E6" w:rsidRPr="00123D72" w:rsidRDefault="003130E6" w:rsidP="00247AC0">
            <w:pPr>
              <w:spacing w:line="240" w:lineRule="auto"/>
              <w:jc w:val="center"/>
              <w:rPr>
                <w:rFonts w:eastAsia="Times New Roman" w:cs="Times New Roman"/>
                <w:b/>
                <w:sz w:val="20"/>
                <w:szCs w:val="20"/>
              </w:rPr>
            </w:pPr>
            <w:r w:rsidRPr="00123D72">
              <w:rPr>
                <w:rFonts w:eastAsia="Times New Roman" w:cs="Times New Roman"/>
                <w:b/>
                <w:sz w:val="20"/>
                <w:szCs w:val="20"/>
              </w:rPr>
              <w:t>(%)</w:t>
            </w:r>
          </w:p>
        </w:tc>
      </w:tr>
      <w:tr w:rsidR="003130E6" w:rsidRPr="00123D72" w:rsidTr="003130E6">
        <w:trPr>
          <w:trHeight w:val="170"/>
          <w:jc w:val="center"/>
        </w:trPr>
        <w:tc>
          <w:tcPr>
            <w:tcW w:w="3175" w:type="dxa"/>
            <w:vMerge w:val="restart"/>
            <w:tcBorders>
              <w:top w:val="single" w:sz="4" w:space="0" w:color="auto"/>
            </w:tcBorders>
          </w:tcPr>
          <w:p w:rsidR="003130E6" w:rsidRPr="00123D72" w:rsidRDefault="003130E6" w:rsidP="00247AC0">
            <w:pPr>
              <w:spacing w:line="240" w:lineRule="auto"/>
              <w:rPr>
                <w:rFonts w:eastAsia="Times New Roman" w:cs="Times New Roman"/>
                <w:sz w:val="20"/>
                <w:szCs w:val="20"/>
              </w:rPr>
            </w:pPr>
            <w:r w:rsidRPr="00123D72">
              <w:rPr>
                <w:rFonts w:eastAsia="Times New Roman" w:cs="Times New Roman"/>
                <w:sz w:val="20"/>
                <w:szCs w:val="20"/>
              </w:rPr>
              <w:t>Umur</w:t>
            </w:r>
          </w:p>
          <w:p w:rsidR="003130E6" w:rsidRPr="00123D72" w:rsidRDefault="003130E6" w:rsidP="002E6115">
            <w:pPr>
              <w:spacing w:line="240" w:lineRule="auto"/>
              <w:rPr>
                <w:sz w:val="20"/>
                <w:szCs w:val="20"/>
              </w:rPr>
            </w:pPr>
            <w:r w:rsidRPr="00123D72">
              <w:rPr>
                <w:sz w:val="20"/>
                <w:szCs w:val="20"/>
              </w:rPr>
              <w:t>(</w:t>
            </w:r>
            <m:oMath>
              <m:bar>
                <m:barPr>
                  <m:pos m:val="top"/>
                  <m:ctrlPr>
                    <w:rPr>
                      <w:rFonts w:ascii="Cambria Math" w:hAnsi="Cambria Math" w:cs="Times New Roman"/>
                      <w:i/>
                      <w:szCs w:val="24"/>
                    </w:rPr>
                  </m:ctrlPr>
                </m:barPr>
                <m:e>
                  <m:r>
                    <w:rPr>
                      <w:rFonts w:ascii="Cambria Math" w:hAnsi="Cambria Math" w:cs="Times New Roman"/>
                      <w:szCs w:val="24"/>
                    </w:rPr>
                    <m:t>x</m:t>
                  </m:r>
                </m:e>
              </m:bar>
            </m:oMath>
            <w:r w:rsidR="002E6115">
              <w:rPr>
                <w:sz w:val="20"/>
                <w:szCs w:val="20"/>
                <w:lang w:val="en-US"/>
              </w:rPr>
              <w:t xml:space="preserve"> </w:t>
            </w:r>
            <w:r w:rsidR="00365CD3">
              <w:rPr>
                <w:sz w:val="20"/>
                <w:szCs w:val="20"/>
              </w:rPr>
              <w:t>= 46,29 ;  s =  11,</w:t>
            </w:r>
            <w:r w:rsidR="002E6115">
              <w:rPr>
                <w:sz w:val="20"/>
                <w:szCs w:val="20"/>
              </w:rPr>
              <w:t>58</w:t>
            </w:r>
            <w:r w:rsidRPr="00123D72">
              <w:rPr>
                <w:sz w:val="20"/>
                <w:szCs w:val="20"/>
              </w:rPr>
              <w:t>)</w:t>
            </w:r>
          </w:p>
        </w:tc>
        <w:tc>
          <w:tcPr>
            <w:tcW w:w="2873" w:type="dxa"/>
            <w:tcBorders>
              <w:top w:val="single" w:sz="4" w:space="0" w:color="auto"/>
            </w:tcBorders>
          </w:tcPr>
          <w:p w:rsidR="003130E6" w:rsidRPr="00123D72" w:rsidRDefault="003130E6" w:rsidP="00247AC0">
            <w:pPr>
              <w:spacing w:line="240" w:lineRule="auto"/>
              <w:rPr>
                <w:rFonts w:eastAsia="Times New Roman" w:cs="Times New Roman"/>
                <w:sz w:val="20"/>
                <w:szCs w:val="20"/>
              </w:rPr>
            </w:pPr>
            <w:r w:rsidRPr="00123D72">
              <w:rPr>
                <w:rFonts w:eastAsia="Times New Roman" w:cs="Times New Roman"/>
                <w:sz w:val="20"/>
                <w:szCs w:val="20"/>
              </w:rPr>
              <w:t>Muda (&lt; 30 tahun)</w:t>
            </w:r>
          </w:p>
        </w:tc>
        <w:tc>
          <w:tcPr>
            <w:tcW w:w="1393" w:type="dxa"/>
            <w:tcBorders>
              <w:top w:val="single" w:sz="4" w:space="0" w:color="auto"/>
            </w:tcBorders>
            <w:vAlign w:val="bottom"/>
          </w:tcPr>
          <w:p w:rsidR="003130E6" w:rsidRPr="00123D72" w:rsidRDefault="003130E6" w:rsidP="00247AC0">
            <w:pPr>
              <w:spacing w:line="240" w:lineRule="auto"/>
              <w:jc w:val="center"/>
              <w:rPr>
                <w:rFonts w:cs="Times New Roman"/>
                <w:sz w:val="20"/>
                <w:szCs w:val="20"/>
              </w:rPr>
            </w:pPr>
            <w:r w:rsidRPr="00123D72">
              <w:rPr>
                <w:rFonts w:cs="Times New Roman"/>
                <w:sz w:val="20"/>
                <w:szCs w:val="20"/>
              </w:rPr>
              <w:t>8</w:t>
            </w:r>
          </w:p>
        </w:tc>
        <w:tc>
          <w:tcPr>
            <w:tcW w:w="1327" w:type="dxa"/>
            <w:tcBorders>
              <w:top w:val="single" w:sz="4" w:space="0" w:color="auto"/>
            </w:tcBorders>
            <w:vAlign w:val="bottom"/>
          </w:tcPr>
          <w:p w:rsidR="003130E6" w:rsidRPr="00123D72" w:rsidRDefault="00365CD3" w:rsidP="00247AC0">
            <w:pPr>
              <w:spacing w:line="240" w:lineRule="auto"/>
              <w:jc w:val="center"/>
              <w:rPr>
                <w:rFonts w:cs="Times New Roman"/>
                <w:sz w:val="20"/>
                <w:szCs w:val="20"/>
              </w:rPr>
            </w:pPr>
            <w:r>
              <w:rPr>
                <w:rFonts w:cs="Times New Roman"/>
                <w:sz w:val="20"/>
                <w:szCs w:val="20"/>
              </w:rPr>
              <w:t>7,</w:t>
            </w:r>
            <w:r w:rsidR="003130E6" w:rsidRPr="00123D72">
              <w:rPr>
                <w:rFonts w:cs="Times New Roman"/>
                <w:sz w:val="20"/>
                <w:szCs w:val="20"/>
              </w:rPr>
              <w:t>62</w:t>
            </w:r>
          </w:p>
        </w:tc>
      </w:tr>
      <w:tr w:rsidR="003130E6" w:rsidRPr="00123D72" w:rsidTr="003130E6">
        <w:trPr>
          <w:trHeight w:val="170"/>
          <w:jc w:val="center"/>
        </w:trPr>
        <w:tc>
          <w:tcPr>
            <w:tcW w:w="3175" w:type="dxa"/>
            <w:vMerge/>
          </w:tcPr>
          <w:p w:rsidR="003130E6" w:rsidRPr="00123D72" w:rsidRDefault="003130E6" w:rsidP="00247AC0">
            <w:pPr>
              <w:spacing w:line="240" w:lineRule="auto"/>
              <w:rPr>
                <w:rFonts w:eastAsia="Times New Roman" w:cs="Times New Roman"/>
                <w:sz w:val="20"/>
                <w:szCs w:val="20"/>
              </w:rPr>
            </w:pPr>
          </w:p>
        </w:tc>
        <w:tc>
          <w:tcPr>
            <w:tcW w:w="2873" w:type="dxa"/>
          </w:tcPr>
          <w:p w:rsidR="003130E6" w:rsidRPr="00123D72" w:rsidRDefault="003130E6" w:rsidP="00247AC0">
            <w:pPr>
              <w:spacing w:line="240" w:lineRule="auto"/>
              <w:rPr>
                <w:rFonts w:eastAsia="Times New Roman" w:cs="Times New Roman"/>
                <w:b/>
                <w:sz w:val="20"/>
                <w:szCs w:val="20"/>
              </w:rPr>
            </w:pPr>
            <w:r w:rsidRPr="00123D72">
              <w:rPr>
                <w:rFonts w:eastAsia="Times New Roman" w:cs="Times New Roman"/>
                <w:b/>
                <w:sz w:val="20"/>
                <w:szCs w:val="20"/>
              </w:rPr>
              <w:t>Dewasa (31-50 tahun)</w:t>
            </w:r>
          </w:p>
        </w:tc>
        <w:tc>
          <w:tcPr>
            <w:tcW w:w="1393" w:type="dxa"/>
            <w:vAlign w:val="bottom"/>
          </w:tcPr>
          <w:p w:rsidR="003130E6" w:rsidRPr="00123D72" w:rsidRDefault="003130E6" w:rsidP="00247AC0">
            <w:pPr>
              <w:spacing w:line="240" w:lineRule="auto"/>
              <w:jc w:val="center"/>
              <w:rPr>
                <w:rFonts w:cs="Times New Roman"/>
                <w:b/>
                <w:sz w:val="20"/>
                <w:szCs w:val="20"/>
              </w:rPr>
            </w:pPr>
            <w:r w:rsidRPr="00123D72">
              <w:rPr>
                <w:rFonts w:cs="Times New Roman"/>
                <w:b/>
                <w:sz w:val="20"/>
                <w:szCs w:val="20"/>
              </w:rPr>
              <w:t>55</w:t>
            </w:r>
          </w:p>
        </w:tc>
        <w:tc>
          <w:tcPr>
            <w:tcW w:w="1327" w:type="dxa"/>
            <w:vAlign w:val="bottom"/>
          </w:tcPr>
          <w:p w:rsidR="003130E6" w:rsidRPr="00123D72" w:rsidRDefault="00365CD3" w:rsidP="00247AC0">
            <w:pPr>
              <w:spacing w:line="240" w:lineRule="auto"/>
              <w:jc w:val="center"/>
              <w:rPr>
                <w:rFonts w:cs="Times New Roman"/>
                <w:b/>
                <w:sz w:val="20"/>
                <w:szCs w:val="20"/>
              </w:rPr>
            </w:pPr>
            <w:r>
              <w:rPr>
                <w:rFonts w:cs="Times New Roman"/>
                <w:b/>
                <w:sz w:val="20"/>
                <w:szCs w:val="20"/>
              </w:rPr>
              <w:t>52,</w:t>
            </w:r>
            <w:r w:rsidR="003130E6" w:rsidRPr="00123D72">
              <w:rPr>
                <w:rFonts w:cs="Times New Roman"/>
                <w:b/>
                <w:sz w:val="20"/>
                <w:szCs w:val="20"/>
              </w:rPr>
              <w:t>38</w:t>
            </w:r>
          </w:p>
        </w:tc>
      </w:tr>
      <w:tr w:rsidR="003130E6" w:rsidRPr="00123D72" w:rsidTr="003130E6">
        <w:trPr>
          <w:trHeight w:val="170"/>
          <w:jc w:val="center"/>
        </w:trPr>
        <w:tc>
          <w:tcPr>
            <w:tcW w:w="3175" w:type="dxa"/>
            <w:vMerge/>
            <w:tcBorders>
              <w:bottom w:val="single" w:sz="4" w:space="0" w:color="auto"/>
            </w:tcBorders>
          </w:tcPr>
          <w:p w:rsidR="003130E6" w:rsidRPr="00123D72" w:rsidRDefault="003130E6" w:rsidP="00247AC0">
            <w:pPr>
              <w:spacing w:line="240" w:lineRule="auto"/>
              <w:rPr>
                <w:rFonts w:eastAsia="Times New Roman" w:cs="Times New Roman"/>
                <w:sz w:val="20"/>
                <w:szCs w:val="20"/>
              </w:rPr>
            </w:pPr>
          </w:p>
        </w:tc>
        <w:tc>
          <w:tcPr>
            <w:tcW w:w="2873" w:type="dxa"/>
            <w:tcBorders>
              <w:bottom w:val="single" w:sz="4" w:space="0" w:color="auto"/>
            </w:tcBorders>
          </w:tcPr>
          <w:p w:rsidR="003130E6" w:rsidRPr="00123D72" w:rsidRDefault="003130E6" w:rsidP="00247AC0">
            <w:pPr>
              <w:spacing w:line="240" w:lineRule="auto"/>
              <w:rPr>
                <w:rFonts w:eastAsia="Times New Roman" w:cs="Times New Roman"/>
                <w:sz w:val="20"/>
                <w:szCs w:val="20"/>
              </w:rPr>
            </w:pPr>
            <w:r w:rsidRPr="00123D72">
              <w:rPr>
                <w:rFonts w:eastAsia="Times New Roman" w:cs="Times New Roman"/>
                <w:sz w:val="20"/>
                <w:szCs w:val="20"/>
              </w:rPr>
              <w:t>Tua (&gt;50 tahun)</w:t>
            </w:r>
          </w:p>
        </w:tc>
        <w:tc>
          <w:tcPr>
            <w:tcW w:w="1393" w:type="dxa"/>
            <w:tcBorders>
              <w:bottom w:val="single" w:sz="4" w:space="0" w:color="auto"/>
            </w:tcBorders>
            <w:vAlign w:val="bottom"/>
          </w:tcPr>
          <w:p w:rsidR="003130E6" w:rsidRPr="00123D72" w:rsidRDefault="003130E6" w:rsidP="00247AC0">
            <w:pPr>
              <w:spacing w:line="240" w:lineRule="auto"/>
              <w:jc w:val="center"/>
              <w:rPr>
                <w:rFonts w:cs="Times New Roman"/>
                <w:sz w:val="20"/>
                <w:szCs w:val="20"/>
              </w:rPr>
            </w:pPr>
            <w:r w:rsidRPr="00123D72">
              <w:rPr>
                <w:rFonts w:cs="Times New Roman"/>
                <w:sz w:val="20"/>
                <w:szCs w:val="20"/>
              </w:rPr>
              <w:t>42</w:t>
            </w:r>
          </w:p>
        </w:tc>
        <w:tc>
          <w:tcPr>
            <w:tcW w:w="1327" w:type="dxa"/>
            <w:tcBorders>
              <w:bottom w:val="single" w:sz="4" w:space="0" w:color="auto"/>
            </w:tcBorders>
            <w:vAlign w:val="bottom"/>
          </w:tcPr>
          <w:p w:rsidR="003130E6" w:rsidRPr="00123D72" w:rsidRDefault="00365CD3" w:rsidP="00247AC0">
            <w:pPr>
              <w:spacing w:line="240" w:lineRule="auto"/>
              <w:jc w:val="center"/>
              <w:rPr>
                <w:rFonts w:cs="Times New Roman"/>
                <w:sz w:val="20"/>
                <w:szCs w:val="20"/>
              </w:rPr>
            </w:pPr>
            <w:r>
              <w:rPr>
                <w:rFonts w:cs="Times New Roman"/>
                <w:sz w:val="20"/>
                <w:szCs w:val="20"/>
              </w:rPr>
              <w:t>40,</w:t>
            </w:r>
            <w:r w:rsidR="003130E6" w:rsidRPr="00123D72">
              <w:rPr>
                <w:rFonts w:cs="Times New Roman"/>
                <w:sz w:val="20"/>
                <w:szCs w:val="20"/>
              </w:rPr>
              <w:t>00</w:t>
            </w:r>
          </w:p>
        </w:tc>
      </w:tr>
      <w:tr w:rsidR="003130E6" w:rsidRPr="00123D72" w:rsidTr="003130E6">
        <w:trPr>
          <w:trHeight w:val="170"/>
          <w:jc w:val="center"/>
        </w:trPr>
        <w:tc>
          <w:tcPr>
            <w:tcW w:w="3175" w:type="dxa"/>
            <w:vMerge w:val="restart"/>
            <w:tcBorders>
              <w:top w:val="single" w:sz="4" w:space="0" w:color="auto"/>
              <w:bottom w:val="single" w:sz="4" w:space="0" w:color="auto"/>
            </w:tcBorders>
          </w:tcPr>
          <w:p w:rsidR="003130E6" w:rsidRPr="00123D72" w:rsidRDefault="003130E6" w:rsidP="00247AC0">
            <w:pPr>
              <w:spacing w:line="240" w:lineRule="auto"/>
              <w:rPr>
                <w:rFonts w:eastAsia="Times New Roman" w:cs="Times New Roman"/>
                <w:sz w:val="20"/>
                <w:szCs w:val="20"/>
              </w:rPr>
            </w:pPr>
            <w:r w:rsidRPr="00123D72">
              <w:rPr>
                <w:rFonts w:eastAsia="Times New Roman" w:cs="Times New Roman"/>
                <w:sz w:val="20"/>
                <w:szCs w:val="20"/>
              </w:rPr>
              <w:t>Tingkat pendidikan formal</w:t>
            </w:r>
          </w:p>
          <w:p w:rsidR="003130E6" w:rsidRPr="00123D72" w:rsidRDefault="003130E6" w:rsidP="00247AC0">
            <w:pPr>
              <w:spacing w:line="240" w:lineRule="auto"/>
              <w:rPr>
                <w:sz w:val="20"/>
                <w:szCs w:val="20"/>
              </w:rPr>
            </w:pPr>
            <w:r w:rsidRPr="00123D72">
              <w:rPr>
                <w:sz w:val="20"/>
                <w:szCs w:val="20"/>
              </w:rPr>
              <w:t>(</w:t>
            </w:r>
            <m:oMath>
              <m:bar>
                <m:barPr>
                  <m:pos m:val="top"/>
                  <m:ctrlPr>
                    <w:rPr>
                      <w:rFonts w:ascii="Cambria Math" w:hAnsi="Cambria Math" w:cs="Times New Roman"/>
                      <w:i/>
                      <w:szCs w:val="24"/>
                    </w:rPr>
                  </m:ctrlPr>
                </m:barPr>
                <m:e>
                  <m:r>
                    <w:rPr>
                      <w:rFonts w:ascii="Cambria Math" w:hAnsi="Cambria Math" w:cs="Times New Roman"/>
                      <w:szCs w:val="24"/>
                    </w:rPr>
                    <m:t>x</m:t>
                  </m:r>
                </m:e>
              </m:bar>
            </m:oMath>
            <w:r w:rsidR="002E6115">
              <w:rPr>
                <w:sz w:val="20"/>
                <w:szCs w:val="20"/>
                <w:lang w:val="en-US"/>
              </w:rPr>
              <w:t xml:space="preserve"> </w:t>
            </w:r>
            <w:r w:rsidR="00365CD3">
              <w:rPr>
                <w:sz w:val="20"/>
                <w:szCs w:val="20"/>
              </w:rPr>
              <w:t>=  9,09 ;  s = 3,</w:t>
            </w:r>
            <w:r w:rsidR="002E6115">
              <w:rPr>
                <w:sz w:val="20"/>
                <w:szCs w:val="20"/>
              </w:rPr>
              <w:t>27</w:t>
            </w:r>
            <w:r w:rsidRPr="00123D72">
              <w:rPr>
                <w:sz w:val="20"/>
                <w:szCs w:val="20"/>
              </w:rPr>
              <w:t>)</w:t>
            </w:r>
          </w:p>
        </w:tc>
        <w:tc>
          <w:tcPr>
            <w:tcW w:w="2873" w:type="dxa"/>
            <w:tcBorders>
              <w:top w:val="single" w:sz="4" w:space="0" w:color="auto"/>
            </w:tcBorders>
          </w:tcPr>
          <w:p w:rsidR="003130E6" w:rsidRPr="00123D72" w:rsidRDefault="003130E6" w:rsidP="00247AC0">
            <w:pPr>
              <w:spacing w:line="240" w:lineRule="auto"/>
              <w:rPr>
                <w:rFonts w:eastAsia="Times New Roman" w:cs="Times New Roman"/>
                <w:b/>
                <w:sz w:val="20"/>
                <w:szCs w:val="20"/>
              </w:rPr>
            </w:pPr>
            <w:r w:rsidRPr="00123D72">
              <w:rPr>
                <w:rFonts w:eastAsia="Times New Roman" w:cs="Times New Roman"/>
                <w:b/>
                <w:sz w:val="20"/>
                <w:szCs w:val="20"/>
              </w:rPr>
              <w:t>Rendah (≤ 6 tahun)</w:t>
            </w:r>
          </w:p>
        </w:tc>
        <w:tc>
          <w:tcPr>
            <w:tcW w:w="1393" w:type="dxa"/>
            <w:tcBorders>
              <w:top w:val="single" w:sz="4" w:space="0" w:color="auto"/>
            </w:tcBorders>
          </w:tcPr>
          <w:p w:rsidR="003130E6" w:rsidRPr="00123D72" w:rsidRDefault="003130E6" w:rsidP="00247AC0">
            <w:pPr>
              <w:spacing w:line="240" w:lineRule="auto"/>
              <w:jc w:val="center"/>
              <w:rPr>
                <w:rFonts w:cs="Times New Roman"/>
                <w:b/>
                <w:color w:val="000000"/>
                <w:sz w:val="18"/>
                <w:szCs w:val="18"/>
              </w:rPr>
            </w:pPr>
            <w:r w:rsidRPr="00123D72">
              <w:rPr>
                <w:rFonts w:cs="Times New Roman"/>
                <w:b/>
                <w:color w:val="000000"/>
                <w:sz w:val="18"/>
                <w:szCs w:val="18"/>
              </w:rPr>
              <w:t>50</w:t>
            </w:r>
          </w:p>
        </w:tc>
        <w:tc>
          <w:tcPr>
            <w:tcW w:w="1327" w:type="dxa"/>
            <w:tcBorders>
              <w:top w:val="single" w:sz="4" w:space="0" w:color="auto"/>
            </w:tcBorders>
          </w:tcPr>
          <w:p w:rsidR="003130E6" w:rsidRPr="00123D72" w:rsidRDefault="00365CD3" w:rsidP="00247AC0">
            <w:pPr>
              <w:spacing w:line="240" w:lineRule="auto"/>
              <w:jc w:val="center"/>
              <w:rPr>
                <w:rFonts w:cs="Times New Roman"/>
                <w:b/>
                <w:color w:val="000000"/>
                <w:sz w:val="18"/>
                <w:szCs w:val="18"/>
              </w:rPr>
            </w:pPr>
            <w:r>
              <w:rPr>
                <w:rFonts w:cs="Times New Roman"/>
                <w:b/>
                <w:color w:val="000000"/>
                <w:sz w:val="18"/>
                <w:szCs w:val="18"/>
              </w:rPr>
              <w:t>47,</w:t>
            </w:r>
            <w:r w:rsidR="003130E6" w:rsidRPr="00123D72">
              <w:rPr>
                <w:rFonts w:cs="Times New Roman"/>
                <w:b/>
                <w:color w:val="000000"/>
                <w:sz w:val="18"/>
                <w:szCs w:val="18"/>
              </w:rPr>
              <w:t>6</w:t>
            </w:r>
          </w:p>
        </w:tc>
      </w:tr>
      <w:tr w:rsidR="003130E6" w:rsidRPr="00123D72" w:rsidTr="003130E6">
        <w:trPr>
          <w:trHeight w:val="170"/>
          <w:jc w:val="center"/>
        </w:trPr>
        <w:tc>
          <w:tcPr>
            <w:tcW w:w="3175" w:type="dxa"/>
            <w:vMerge/>
            <w:tcBorders>
              <w:bottom w:val="single" w:sz="4" w:space="0" w:color="auto"/>
            </w:tcBorders>
          </w:tcPr>
          <w:p w:rsidR="003130E6" w:rsidRPr="00123D72" w:rsidRDefault="003130E6" w:rsidP="00247AC0">
            <w:pPr>
              <w:spacing w:line="240" w:lineRule="auto"/>
              <w:rPr>
                <w:rFonts w:eastAsia="Times New Roman" w:cs="Times New Roman"/>
                <w:sz w:val="20"/>
                <w:szCs w:val="20"/>
              </w:rPr>
            </w:pPr>
          </w:p>
        </w:tc>
        <w:tc>
          <w:tcPr>
            <w:tcW w:w="2873" w:type="dxa"/>
          </w:tcPr>
          <w:p w:rsidR="003130E6" w:rsidRPr="00123D72" w:rsidRDefault="003130E6" w:rsidP="00247AC0">
            <w:pPr>
              <w:spacing w:line="240" w:lineRule="auto"/>
              <w:rPr>
                <w:rFonts w:eastAsia="Times New Roman" w:cs="Times New Roman"/>
                <w:sz w:val="20"/>
                <w:szCs w:val="20"/>
              </w:rPr>
            </w:pPr>
            <w:r w:rsidRPr="00123D72">
              <w:rPr>
                <w:rFonts w:eastAsia="Times New Roman" w:cs="Times New Roman"/>
                <w:sz w:val="20"/>
                <w:szCs w:val="20"/>
              </w:rPr>
              <w:t>Menengah (7-12 tahun)</w:t>
            </w:r>
          </w:p>
        </w:tc>
        <w:tc>
          <w:tcPr>
            <w:tcW w:w="1393" w:type="dxa"/>
            <w:vAlign w:val="bottom"/>
          </w:tcPr>
          <w:p w:rsidR="003130E6" w:rsidRPr="00123D72" w:rsidRDefault="003130E6" w:rsidP="00247AC0">
            <w:pPr>
              <w:spacing w:line="240" w:lineRule="auto"/>
              <w:jc w:val="center"/>
              <w:rPr>
                <w:rFonts w:cs="Times New Roman"/>
                <w:sz w:val="20"/>
                <w:szCs w:val="20"/>
              </w:rPr>
            </w:pPr>
            <w:r w:rsidRPr="00123D72">
              <w:rPr>
                <w:rFonts w:cs="Times New Roman"/>
                <w:sz w:val="20"/>
                <w:szCs w:val="20"/>
              </w:rPr>
              <w:t>47</w:t>
            </w:r>
          </w:p>
        </w:tc>
        <w:tc>
          <w:tcPr>
            <w:tcW w:w="1327" w:type="dxa"/>
            <w:vAlign w:val="bottom"/>
          </w:tcPr>
          <w:p w:rsidR="003130E6" w:rsidRPr="00123D72" w:rsidRDefault="00365CD3" w:rsidP="00247AC0">
            <w:pPr>
              <w:spacing w:line="240" w:lineRule="auto"/>
              <w:jc w:val="center"/>
              <w:rPr>
                <w:rFonts w:cs="Times New Roman"/>
                <w:sz w:val="20"/>
                <w:szCs w:val="20"/>
              </w:rPr>
            </w:pPr>
            <w:r>
              <w:rPr>
                <w:rFonts w:cs="Times New Roman"/>
                <w:sz w:val="20"/>
                <w:szCs w:val="20"/>
              </w:rPr>
              <w:t>44,</w:t>
            </w:r>
            <w:r w:rsidR="003130E6" w:rsidRPr="00123D72">
              <w:rPr>
                <w:rFonts w:cs="Times New Roman"/>
                <w:sz w:val="20"/>
                <w:szCs w:val="20"/>
              </w:rPr>
              <w:t>76</w:t>
            </w:r>
          </w:p>
        </w:tc>
      </w:tr>
      <w:tr w:rsidR="003130E6" w:rsidRPr="00123D72" w:rsidTr="003130E6">
        <w:trPr>
          <w:trHeight w:val="170"/>
          <w:jc w:val="center"/>
        </w:trPr>
        <w:tc>
          <w:tcPr>
            <w:tcW w:w="3175" w:type="dxa"/>
            <w:vMerge/>
            <w:tcBorders>
              <w:bottom w:val="single" w:sz="4" w:space="0" w:color="auto"/>
            </w:tcBorders>
          </w:tcPr>
          <w:p w:rsidR="003130E6" w:rsidRPr="00123D72" w:rsidRDefault="003130E6" w:rsidP="00247AC0">
            <w:pPr>
              <w:spacing w:line="240" w:lineRule="auto"/>
              <w:rPr>
                <w:rFonts w:eastAsia="Times New Roman" w:cs="Times New Roman"/>
                <w:sz w:val="20"/>
                <w:szCs w:val="20"/>
              </w:rPr>
            </w:pPr>
          </w:p>
        </w:tc>
        <w:tc>
          <w:tcPr>
            <w:tcW w:w="2873" w:type="dxa"/>
            <w:tcBorders>
              <w:bottom w:val="single" w:sz="4" w:space="0" w:color="auto"/>
            </w:tcBorders>
          </w:tcPr>
          <w:p w:rsidR="003130E6" w:rsidRPr="00123D72" w:rsidRDefault="003130E6" w:rsidP="00247AC0">
            <w:pPr>
              <w:spacing w:line="240" w:lineRule="auto"/>
              <w:rPr>
                <w:rFonts w:eastAsia="Times New Roman" w:cs="Times New Roman"/>
                <w:sz w:val="20"/>
                <w:szCs w:val="20"/>
              </w:rPr>
            </w:pPr>
            <w:r w:rsidRPr="00123D72">
              <w:rPr>
                <w:rFonts w:eastAsia="Times New Roman" w:cs="Times New Roman"/>
                <w:sz w:val="20"/>
                <w:szCs w:val="20"/>
              </w:rPr>
              <w:t>Tinggi (≥13 tahun)</w:t>
            </w:r>
          </w:p>
        </w:tc>
        <w:tc>
          <w:tcPr>
            <w:tcW w:w="1393" w:type="dxa"/>
            <w:tcBorders>
              <w:bottom w:val="single" w:sz="4" w:space="0" w:color="auto"/>
            </w:tcBorders>
            <w:vAlign w:val="bottom"/>
          </w:tcPr>
          <w:p w:rsidR="003130E6" w:rsidRPr="00123D72" w:rsidRDefault="003130E6" w:rsidP="00247AC0">
            <w:pPr>
              <w:spacing w:line="240" w:lineRule="auto"/>
              <w:jc w:val="center"/>
              <w:rPr>
                <w:rFonts w:cs="Times New Roman"/>
                <w:sz w:val="20"/>
                <w:szCs w:val="20"/>
              </w:rPr>
            </w:pPr>
            <w:r w:rsidRPr="00123D72">
              <w:rPr>
                <w:rFonts w:cs="Times New Roman"/>
                <w:sz w:val="20"/>
                <w:szCs w:val="20"/>
              </w:rPr>
              <w:t>8</w:t>
            </w:r>
          </w:p>
        </w:tc>
        <w:tc>
          <w:tcPr>
            <w:tcW w:w="1327" w:type="dxa"/>
            <w:tcBorders>
              <w:bottom w:val="single" w:sz="4" w:space="0" w:color="auto"/>
            </w:tcBorders>
            <w:vAlign w:val="bottom"/>
          </w:tcPr>
          <w:p w:rsidR="003130E6" w:rsidRPr="00123D72" w:rsidRDefault="00365CD3" w:rsidP="00247AC0">
            <w:pPr>
              <w:spacing w:line="240" w:lineRule="auto"/>
              <w:jc w:val="center"/>
              <w:rPr>
                <w:rFonts w:cs="Times New Roman"/>
                <w:sz w:val="20"/>
                <w:szCs w:val="20"/>
              </w:rPr>
            </w:pPr>
            <w:r>
              <w:rPr>
                <w:rFonts w:cs="Times New Roman"/>
                <w:sz w:val="20"/>
                <w:szCs w:val="20"/>
              </w:rPr>
              <w:t>7,</w:t>
            </w:r>
            <w:r w:rsidR="003130E6" w:rsidRPr="00123D72">
              <w:rPr>
                <w:rFonts w:cs="Times New Roman"/>
                <w:sz w:val="20"/>
                <w:szCs w:val="20"/>
              </w:rPr>
              <w:t>62</w:t>
            </w:r>
          </w:p>
        </w:tc>
      </w:tr>
      <w:tr w:rsidR="003130E6" w:rsidRPr="00123D72" w:rsidTr="003130E6">
        <w:trPr>
          <w:trHeight w:val="170"/>
          <w:jc w:val="center"/>
        </w:trPr>
        <w:tc>
          <w:tcPr>
            <w:tcW w:w="3175" w:type="dxa"/>
            <w:vMerge w:val="restart"/>
            <w:tcBorders>
              <w:top w:val="single" w:sz="4" w:space="0" w:color="auto"/>
            </w:tcBorders>
          </w:tcPr>
          <w:p w:rsidR="003130E6" w:rsidRPr="00123D72" w:rsidRDefault="003130E6" w:rsidP="00247AC0">
            <w:pPr>
              <w:spacing w:line="240" w:lineRule="auto"/>
              <w:rPr>
                <w:rFonts w:eastAsia="Times New Roman" w:cs="Times New Roman"/>
                <w:sz w:val="20"/>
                <w:szCs w:val="20"/>
              </w:rPr>
            </w:pPr>
            <w:r w:rsidRPr="00123D72">
              <w:rPr>
                <w:rFonts w:eastAsia="Times New Roman" w:cs="Times New Roman"/>
                <w:sz w:val="20"/>
                <w:szCs w:val="20"/>
              </w:rPr>
              <w:t>Tingkat pendidikan non formal</w:t>
            </w:r>
          </w:p>
          <w:p w:rsidR="003130E6" w:rsidRPr="00123D72" w:rsidRDefault="002E6115" w:rsidP="00247AC0">
            <w:pPr>
              <w:spacing w:line="240" w:lineRule="auto"/>
              <w:rPr>
                <w:sz w:val="20"/>
                <w:szCs w:val="20"/>
              </w:rPr>
            </w:pPr>
            <w:r>
              <w:rPr>
                <w:sz w:val="20"/>
                <w:szCs w:val="20"/>
              </w:rPr>
              <w:t>(</w:t>
            </w:r>
            <m:oMath>
              <m:bar>
                <m:barPr>
                  <m:pos m:val="top"/>
                  <m:ctrlPr>
                    <w:rPr>
                      <w:rFonts w:ascii="Cambria Math" w:hAnsi="Cambria Math" w:cs="Times New Roman"/>
                      <w:i/>
                      <w:szCs w:val="24"/>
                    </w:rPr>
                  </m:ctrlPr>
                </m:barPr>
                <m:e>
                  <m:r>
                    <w:rPr>
                      <w:rFonts w:ascii="Cambria Math" w:hAnsi="Cambria Math" w:cs="Times New Roman"/>
                      <w:szCs w:val="24"/>
                    </w:rPr>
                    <m:t>x</m:t>
                  </m:r>
                </m:e>
              </m:bar>
            </m:oMath>
            <w:r>
              <w:rPr>
                <w:sz w:val="20"/>
                <w:szCs w:val="20"/>
                <w:lang w:val="en-US"/>
              </w:rPr>
              <w:t xml:space="preserve"> </w:t>
            </w:r>
            <w:r w:rsidR="00365CD3">
              <w:rPr>
                <w:sz w:val="20"/>
                <w:szCs w:val="20"/>
              </w:rPr>
              <w:t>= 2 ;  s = 2,</w:t>
            </w:r>
            <w:r>
              <w:rPr>
                <w:sz w:val="20"/>
                <w:szCs w:val="20"/>
              </w:rPr>
              <w:t>52</w:t>
            </w:r>
            <w:r w:rsidR="003130E6" w:rsidRPr="00123D72">
              <w:rPr>
                <w:sz w:val="20"/>
                <w:szCs w:val="20"/>
              </w:rPr>
              <w:t>)</w:t>
            </w:r>
          </w:p>
        </w:tc>
        <w:tc>
          <w:tcPr>
            <w:tcW w:w="2873" w:type="dxa"/>
            <w:tcBorders>
              <w:top w:val="single" w:sz="4" w:space="0" w:color="auto"/>
            </w:tcBorders>
          </w:tcPr>
          <w:p w:rsidR="003130E6" w:rsidRPr="00123D72" w:rsidRDefault="003130E6" w:rsidP="00247AC0">
            <w:pPr>
              <w:spacing w:line="240" w:lineRule="auto"/>
              <w:rPr>
                <w:rFonts w:eastAsia="Times New Roman" w:cs="Times New Roman"/>
                <w:b/>
                <w:sz w:val="20"/>
                <w:szCs w:val="20"/>
              </w:rPr>
            </w:pPr>
            <w:r w:rsidRPr="00123D72">
              <w:rPr>
                <w:rFonts w:eastAsia="Times New Roman" w:cs="Times New Roman"/>
                <w:b/>
                <w:sz w:val="20"/>
                <w:szCs w:val="20"/>
              </w:rPr>
              <w:t>Rendah (≤1 kali)</w:t>
            </w:r>
          </w:p>
        </w:tc>
        <w:tc>
          <w:tcPr>
            <w:tcW w:w="1393" w:type="dxa"/>
            <w:tcBorders>
              <w:top w:val="single" w:sz="4" w:space="0" w:color="auto"/>
            </w:tcBorders>
            <w:vAlign w:val="bottom"/>
          </w:tcPr>
          <w:p w:rsidR="003130E6" w:rsidRPr="00123D72" w:rsidRDefault="003130E6" w:rsidP="00247AC0">
            <w:pPr>
              <w:spacing w:line="240" w:lineRule="auto"/>
              <w:jc w:val="center"/>
              <w:rPr>
                <w:rFonts w:cs="Times New Roman"/>
                <w:b/>
                <w:sz w:val="20"/>
                <w:szCs w:val="20"/>
              </w:rPr>
            </w:pPr>
            <w:r w:rsidRPr="00123D72">
              <w:rPr>
                <w:rFonts w:cs="Times New Roman"/>
                <w:b/>
                <w:sz w:val="20"/>
                <w:szCs w:val="20"/>
              </w:rPr>
              <w:t>58</w:t>
            </w:r>
          </w:p>
        </w:tc>
        <w:tc>
          <w:tcPr>
            <w:tcW w:w="1327" w:type="dxa"/>
            <w:tcBorders>
              <w:top w:val="single" w:sz="4" w:space="0" w:color="auto"/>
            </w:tcBorders>
            <w:vAlign w:val="bottom"/>
          </w:tcPr>
          <w:p w:rsidR="003130E6" w:rsidRPr="00123D72" w:rsidRDefault="00365CD3" w:rsidP="00247AC0">
            <w:pPr>
              <w:spacing w:line="240" w:lineRule="auto"/>
              <w:jc w:val="center"/>
              <w:rPr>
                <w:rFonts w:cs="Times New Roman"/>
                <w:b/>
                <w:sz w:val="20"/>
                <w:szCs w:val="20"/>
              </w:rPr>
            </w:pPr>
            <w:r>
              <w:rPr>
                <w:rFonts w:cs="Times New Roman"/>
                <w:b/>
                <w:sz w:val="20"/>
                <w:szCs w:val="20"/>
              </w:rPr>
              <w:t>55,</w:t>
            </w:r>
            <w:r w:rsidR="003130E6" w:rsidRPr="00123D72">
              <w:rPr>
                <w:rFonts w:cs="Times New Roman"/>
                <w:b/>
                <w:sz w:val="20"/>
                <w:szCs w:val="20"/>
              </w:rPr>
              <w:t>24</w:t>
            </w:r>
          </w:p>
        </w:tc>
      </w:tr>
      <w:tr w:rsidR="003130E6" w:rsidRPr="00123D72" w:rsidTr="003130E6">
        <w:trPr>
          <w:trHeight w:val="170"/>
          <w:jc w:val="center"/>
        </w:trPr>
        <w:tc>
          <w:tcPr>
            <w:tcW w:w="3175" w:type="dxa"/>
            <w:vMerge/>
          </w:tcPr>
          <w:p w:rsidR="003130E6" w:rsidRPr="00123D72" w:rsidRDefault="003130E6" w:rsidP="00247AC0">
            <w:pPr>
              <w:spacing w:line="240" w:lineRule="auto"/>
              <w:rPr>
                <w:rFonts w:eastAsia="Times New Roman" w:cs="Times New Roman"/>
                <w:sz w:val="20"/>
                <w:szCs w:val="20"/>
              </w:rPr>
            </w:pPr>
          </w:p>
        </w:tc>
        <w:tc>
          <w:tcPr>
            <w:tcW w:w="2873" w:type="dxa"/>
          </w:tcPr>
          <w:p w:rsidR="003130E6" w:rsidRPr="00123D72" w:rsidRDefault="003130E6" w:rsidP="00247AC0">
            <w:pPr>
              <w:spacing w:line="240" w:lineRule="auto"/>
              <w:rPr>
                <w:rFonts w:eastAsia="Times New Roman" w:cs="Times New Roman"/>
                <w:sz w:val="20"/>
                <w:szCs w:val="20"/>
              </w:rPr>
            </w:pPr>
            <w:r w:rsidRPr="00123D72">
              <w:rPr>
                <w:rFonts w:eastAsia="Times New Roman" w:cs="Times New Roman"/>
                <w:sz w:val="20"/>
                <w:szCs w:val="20"/>
              </w:rPr>
              <w:t>Sedang (2 - 3 kali)</w:t>
            </w:r>
          </w:p>
        </w:tc>
        <w:tc>
          <w:tcPr>
            <w:tcW w:w="1393" w:type="dxa"/>
            <w:vAlign w:val="bottom"/>
          </w:tcPr>
          <w:p w:rsidR="003130E6" w:rsidRPr="00123D72" w:rsidRDefault="003130E6" w:rsidP="00247AC0">
            <w:pPr>
              <w:spacing w:line="240" w:lineRule="auto"/>
              <w:jc w:val="center"/>
              <w:rPr>
                <w:rFonts w:cs="Times New Roman"/>
                <w:sz w:val="20"/>
                <w:szCs w:val="20"/>
              </w:rPr>
            </w:pPr>
            <w:r w:rsidRPr="00123D72">
              <w:rPr>
                <w:rFonts w:cs="Times New Roman"/>
                <w:sz w:val="20"/>
                <w:szCs w:val="20"/>
              </w:rPr>
              <w:t>23</w:t>
            </w:r>
          </w:p>
        </w:tc>
        <w:tc>
          <w:tcPr>
            <w:tcW w:w="1327" w:type="dxa"/>
            <w:vAlign w:val="bottom"/>
          </w:tcPr>
          <w:p w:rsidR="003130E6" w:rsidRPr="00123D72" w:rsidRDefault="00365CD3" w:rsidP="00247AC0">
            <w:pPr>
              <w:spacing w:line="240" w:lineRule="auto"/>
              <w:jc w:val="center"/>
              <w:rPr>
                <w:rFonts w:cs="Times New Roman"/>
                <w:sz w:val="20"/>
                <w:szCs w:val="20"/>
              </w:rPr>
            </w:pPr>
            <w:r>
              <w:rPr>
                <w:rFonts w:cs="Times New Roman"/>
                <w:sz w:val="20"/>
                <w:szCs w:val="20"/>
              </w:rPr>
              <w:t>21,</w:t>
            </w:r>
            <w:r w:rsidR="003130E6" w:rsidRPr="00123D72">
              <w:rPr>
                <w:rFonts w:cs="Times New Roman"/>
                <w:sz w:val="20"/>
                <w:szCs w:val="20"/>
              </w:rPr>
              <w:t>90</w:t>
            </w:r>
          </w:p>
        </w:tc>
      </w:tr>
      <w:tr w:rsidR="003130E6" w:rsidRPr="00123D72" w:rsidTr="003130E6">
        <w:trPr>
          <w:trHeight w:val="170"/>
          <w:jc w:val="center"/>
        </w:trPr>
        <w:tc>
          <w:tcPr>
            <w:tcW w:w="3175" w:type="dxa"/>
            <w:vMerge/>
            <w:tcBorders>
              <w:bottom w:val="single" w:sz="4" w:space="0" w:color="auto"/>
            </w:tcBorders>
          </w:tcPr>
          <w:p w:rsidR="003130E6" w:rsidRPr="00123D72" w:rsidRDefault="003130E6" w:rsidP="00247AC0">
            <w:pPr>
              <w:spacing w:line="240" w:lineRule="auto"/>
              <w:rPr>
                <w:rFonts w:eastAsia="Times New Roman" w:cs="Times New Roman"/>
                <w:sz w:val="20"/>
                <w:szCs w:val="20"/>
              </w:rPr>
            </w:pPr>
          </w:p>
        </w:tc>
        <w:tc>
          <w:tcPr>
            <w:tcW w:w="2873" w:type="dxa"/>
            <w:tcBorders>
              <w:bottom w:val="single" w:sz="4" w:space="0" w:color="auto"/>
            </w:tcBorders>
          </w:tcPr>
          <w:p w:rsidR="003130E6" w:rsidRPr="00123D72" w:rsidRDefault="003130E6" w:rsidP="00247AC0">
            <w:pPr>
              <w:spacing w:line="240" w:lineRule="auto"/>
              <w:rPr>
                <w:rFonts w:eastAsia="Times New Roman" w:cs="Times New Roman"/>
                <w:sz w:val="20"/>
                <w:szCs w:val="20"/>
              </w:rPr>
            </w:pPr>
            <w:r w:rsidRPr="00123D72">
              <w:rPr>
                <w:rFonts w:eastAsia="Times New Roman" w:cs="Times New Roman"/>
                <w:sz w:val="20"/>
                <w:szCs w:val="20"/>
              </w:rPr>
              <w:t>Tinggi (&gt;3 kali)</w:t>
            </w:r>
          </w:p>
        </w:tc>
        <w:tc>
          <w:tcPr>
            <w:tcW w:w="1393" w:type="dxa"/>
            <w:tcBorders>
              <w:bottom w:val="single" w:sz="4" w:space="0" w:color="auto"/>
            </w:tcBorders>
            <w:vAlign w:val="bottom"/>
          </w:tcPr>
          <w:p w:rsidR="003130E6" w:rsidRPr="00123D72" w:rsidRDefault="003130E6" w:rsidP="00247AC0">
            <w:pPr>
              <w:spacing w:line="240" w:lineRule="auto"/>
              <w:jc w:val="center"/>
              <w:rPr>
                <w:rFonts w:cs="Times New Roman"/>
                <w:sz w:val="20"/>
                <w:szCs w:val="20"/>
              </w:rPr>
            </w:pPr>
            <w:r w:rsidRPr="00123D72">
              <w:rPr>
                <w:rFonts w:cs="Times New Roman"/>
                <w:sz w:val="20"/>
                <w:szCs w:val="20"/>
              </w:rPr>
              <w:t>24</w:t>
            </w:r>
          </w:p>
        </w:tc>
        <w:tc>
          <w:tcPr>
            <w:tcW w:w="1327" w:type="dxa"/>
            <w:tcBorders>
              <w:bottom w:val="single" w:sz="4" w:space="0" w:color="auto"/>
            </w:tcBorders>
            <w:vAlign w:val="bottom"/>
          </w:tcPr>
          <w:p w:rsidR="003130E6" w:rsidRPr="00123D72" w:rsidRDefault="00365CD3" w:rsidP="00247AC0">
            <w:pPr>
              <w:spacing w:line="240" w:lineRule="auto"/>
              <w:jc w:val="center"/>
              <w:rPr>
                <w:rFonts w:cs="Times New Roman"/>
                <w:sz w:val="20"/>
                <w:szCs w:val="20"/>
              </w:rPr>
            </w:pPr>
            <w:r>
              <w:rPr>
                <w:rFonts w:cs="Times New Roman"/>
                <w:sz w:val="20"/>
                <w:szCs w:val="20"/>
              </w:rPr>
              <w:t>22,</w:t>
            </w:r>
            <w:r w:rsidR="003130E6" w:rsidRPr="00123D72">
              <w:rPr>
                <w:rFonts w:cs="Times New Roman"/>
                <w:sz w:val="20"/>
                <w:szCs w:val="20"/>
              </w:rPr>
              <w:t>86</w:t>
            </w:r>
          </w:p>
        </w:tc>
      </w:tr>
      <w:tr w:rsidR="003130E6" w:rsidRPr="00123D72" w:rsidTr="003130E6">
        <w:trPr>
          <w:trHeight w:val="170"/>
          <w:jc w:val="center"/>
        </w:trPr>
        <w:tc>
          <w:tcPr>
            <w:tcW w:w="3175" w:type="dxa"/>
            <w:vMerge w:val="restart"/>
            <w:tcBorders>
              <w:top w:val="single" w:sz="4" w:space="0" w:color="auto"/>
            </w:tcBorders>
          </w:tcPr>
          <w:p w:rsidR="003130E6" w:rsidRPr="00123D72" w:rsidRDefault="003130E6" w:rsidP="00247AC0">
            <w:pPr>
              <w:spacing w:line="240" w:lineRule="auto"/>
              <w:rPr>
                <w:rFonts w:eastAsia="Times New Roman" w:cs="Times New Roman"/>
                <w:sz w:val="20"/>
                <w:szCs w:val="20"/>
              </w:rPr>
            </w:pPr>
            <w:r w:rsidRPr="00123D72">
              <w:rPr>
                <w:rFonts w:eastAsia="Times New Roman" w:cs="Times New Roman"/>
                <w:sz w:val="20"/>
                <w:szCs w:val="20"/>
              </w:rPr>
              <w:t>Motivasi berkelompok</w:t>
            </w:r>
          </w:p>
          <w:p w:rsidR="003130E6" w:rsidRPr="00123D72" w:rsidRDefault="003130E6" w:rsidP="002E6115">
            <w:pPr>
              <w:spacing w:line="240" w:lineRule="auto"/>
              <w:rPr>
                <w:sz w:val="20"/>
                <w:szCs w:val="20"/>
              </w:rPr>
            </w:pPr>
            <w:r w:rsidRPr="00123D72">
              <w:rPr>
                <w:sz w:val="20"/>
                <w:szCs w:val="20"/>
              </w:rPr>
              <w:t>(</w:t>
            </w:r>
            <m:oMath>
              <m:bar>
                <m:barPr>
                  <m:pos m:val="top"/>
                  <m:ctrlPr>
                    <w:rPr>
                      <w:rFonts w:ascii="Cambria Math" w:hAnsi="Cambria Math" w:cs="Times New Roman"/>
                      <w:i/>
                      <w:szCs w:val="24"/>
                    </w:rPr>
                  </m:ctrlPr>
                </m:barPr>
                <m:e>
                  <m:r>
                    <w:rPr>
                      <w:rFonts w:ascii="Cambria Math" w:hAnsi="Cambria Math" w:cs="Times New Roman"/>
                      <w:szCs w:val="24"/>
                    </w:rPr>
                    <m:t>x</m:t>
                  </m:r>
                </m:e>
              </m:bar>
            </m:oMath>
            <w:r w:rsidR="002E6115">
              <w:rPr>
                <w:sz w:val="20"/>
                <w:szCs w:val="20"/>
                <w:lang w:val="en-US"/>
              </w:rPr>
              <w:t xml:space="preserve"> </w:t>
            </w:r>
            <w:r w:rsidR="00365CD3">
              <w:rPr>
                <w:sz w:val="20"/>
                <w:szCs w:val="20"/>
              </w:rPr>
              <w:t>= 77,</w:t>
            </w:r>
            <w:r w:rsidR="002E6115">
              <w:rPr>
                <w:sz w:val="20"/>
                <w:szCs w:val="20"/>
              </w:rPr>
              <w:t xml:space="preserve">9 ;  s = </w:t>
            </w:r>
            <w:r w:rsidR="00365CD3">
              <w:rPr>
                <w:sz w:val="20"/>
                <w:szCs w:val="20"/>
              </w:rPr>
              <w:t>10,</w:t>
            </w:r>
            <w:r w:rsidR="002E6115">
              <w:rPr>
                <w:sz w:val="20"/>
                <w:szCs w:val="20"/>
              </w:rPr>
              <w:t>87</w:t>
            </w:r>
            <w:r w:rsidRPr="00123D72">
              <w:rPr>
                <w:sz w:val="20"/>
                <w:szCs w:val="20"/>
              </w:rPr>
              <w:t>)</w:t>
            </w:r>
          </w:p>
        </w:tc>
        <w:tc>
          <w:tcPr>
            <w:tcW w:w="2873" w:type="dxa"/>
            <w:tcBorders>
              <w:top w:val="single" w:sz="4" w:space="0" w:color="auto"/>
            </w:tcBorders>
          </w:tcPr>
          <w:p w:rsidR="003130E6" w:rsidRPr="00123D72" w:rsidRDefault="003130E6" w:rsidP="00247AC0">
            <w:pPr>
              <w:spacing w:line="240" w:lineRule="auto"/>
              <w:rPr>
                <w:rFonts w:eastAsia="Times New Roman" w:cs="Times New Roman"/>
                <w:sz w:val="20"/>
                <w:szCs w:val="20"/>
              </w:rPr>
            </w:pPr>
            <w:r w:rsidRPr="00123D72">
              <w:rPr>
                <w:rFonts w:eastAsia="Times New Roman" w:cs="Times New Roman"/>
                <w:sz w:val="20"/>
                <w:szCs w:val="20"/>
              </w:rPr>
              <w:t>Sangat Rendah (skor 0-25)</w:t>
            </w:r>
          </w:p>
        </w:tc>
        <w:tc>
          <w:tcPr>
            <w:tcW w:w="1393" w:type="dxa"/>
            <w:tcBorders>
              <w:top w:val="single" w:sz="4" w:space="0" w:color="auto"/>
            </w:tcBorders>
            <w:vAlign w:val="bottom"/>
          </w:tcPr>
          <w:p w:rsidR="003130E6" w:rsidRPr="00123D72" w:rsidRDefault="003130E6" w:rsidP="00247AC0">
            <w:pPr>
              <w:spacing w:line="240" w:lineRule="auto"/>
              <w:jc w:val="center"/>
              <w:rPr>
                <w:rFonts w:eastAsia="Times New Roman" w:cs="Times New Roman"/>
                <w:sz w:val="20"/>
                <w:szCs w:val="20"/>
              </w:rPr>
            </w:pPr>
            <w:r w:rsidRPr="00123D72">
              <w:rPr>
                <w:rFonts w:eastAsia="Times New Roman" w:cs="Times New Roman"/>
                <w:sz w:val="20"/>
                <w:szCs w:val="20"/>
              </w:rPr>
              <w:t>0</w:t>
            </w:r>
          </w:p>
        </w:tc>
        <w:tc>
          <w:tcPr>
            <w:tcW w:w="1327" w:type="dxa"/>
            <w:tcBorders>
              <w:top w:val="single" w:sz="4" w:space="0" w:color="auto"/>
            </w:tcBorders>
            <w:vAlign w:val="bottom"/>
          </w:tcPr>
          <w:p w:rsidR="003130E6" w:rsidRPr="00123D72" w:rsidRDefault="003130E6" w:rsidP="00247AC0">
            <w:pPr>
              <w:spacing w:line="240" w:lineRule="auto"/>
              <w:jc w:val="center"/>
              <w:rPr>
                <w:rFonts w:eastAsia="Times New Roman" w:cs="Times New Roman"/>
                <w:sz w:val="20"/>
                <w:szCs w:val="20"/>
              </w:rPr>
            </w:pPr>
            <w:r w:rsidRPr="00123D72">
              <w:rPr>
                <w:rFonts w:eastAsia="Times New Roman" w:cs="Times New Roman"/>
                <w:sz w:val="20"/>
                <w:szCs w:val="20"/>
              </w:rPr>
              <w:t>0</w:t>
            </w:r>
          </w:p>
        </w:tc>
      </w:tr>
      <w:tr w:rsidR="003130E6" w:rsidRPr="00123D72" w:rsidTr="003130E6">
        <w:trPr>
          <w:trHeight w:val="170"/>
          <w:jc w:val="center"/>
        </w:trPr>
        <w:tc>
          <w:tcPr>
            <w:tcW w:w="3175" w:type="dxa"/>
            <w:vMerge/>
          </w:tcPr>
          <w:p w:rsidR="003130E6" w:rsidRPr="00123D72" w:rsidRDefault="003130E6" w:rsidP="00247AC0">
            <w:pPr>
              <w:spacing w:line="240" w:lineRule="auto"/>
              <w:rPr>
                <w:rFonts w:eastAsia="Times New Roman" w:cs="Times New Roman"/>
                <w:sz w:val="20"/>
                <w:szCs w:val="20"/>
              </w:rPr>
            </w:pPr>
          </w:p>
        </w:tc>
        <w:tc>
          <w:tcPr>
            <w:tcW w:w="2873" w:type="dxa"/>
          </w:tcPr>
          <w:p w:rsidR="003130E6" w:rsidRPr="00123D72" w:rsidRDefault="003130E6" w:rsidP="00247AC0">
            <w:pPr>
              <w:spacing w:line="240" w:lineRule="auto"/>
              <w:rPr>
                <w:rFonts w:eastAsia="Times New Roman" w:cs="Times New Roman"/>
                <w:sz w:val="20"/>
                <w:szCs w:val="20"/>
              </w:rPr>
            </w:pPr>
            <w:r w:rsidRPr="00123D72">
              <w:rPr>
                <w:rFonts w:eastAsia="Times New Roman" w:cs="Times New Roman"/>
                <w:sz w:val="20"/>
                <w:szCs w:val="20"/>
              </w:rPr>
              <w:t>Rendah (skor 26-50)</w:t>
            </w:r>
          </w:p>
        </w:tc>
        <w:tc>
          <w:tcPr>
            <w:tcW w:w="1393" w:type="dxa"/>
          </w:tcPr>
          <w:p w:rsidR="003130E6" w:rsidRPr="00123D72" w:rsidRDefault="003130E6" w:rsidP="00247AC0">
            <w:pPr>
              <w:spacing w:line="240" w:lineRule="auto"/>
              <w:jc w:val="center"/>
              <w:rPr>
                <w:rFonts w:cs="Times New Roman"/>
                <w:color w:val="000000"/>
                <w:sz w:val="18"/>
                <w:szCs w:val="18"/>
              </w:rPr>
            </w:pPr>
            <w:r w:rsidRPr="00123D72">
              <w:rPr>
                <w:rFonts w:cs="Times New Roman"/>
                <w:color w:val="000000"/>
                <w:sz w:val="18"/>
                <w:szCs w:val="18"/>
              </w:rPr>
              <w:t>1</w:t>
            </w:r>
          </w:p>
        </w:tc>
        <w:tc>
          <w:tcPr>
            <w:tcW w:w="1327" w:type="dxa"/>
          </w:tcPr>
          <w:p w:rsidR="003130E6" w:rsidRPr="00123D72" w:rsidRDefault="00365CD3" w:rsidP="00247AC0">
            <w:pPr>
              <w:spacing w:line="240" w:lineRule="auto"/>
              <w:jc w:val="center"/>
              <w:rPr>
                <w:rFonts w:cs="Times New Roman"/>
                <w:color w:val="000000"/>
                <w:sz w:val="18"/>
                <w:szCs w:val="18"/>
              </w:rPr>
            </w:pPr>
            <w:r>
              <w:rPr>
                <w:rFonts w:cs="Times New Roman"/>
                <w:color w:val="000000"/>
                <w:sz w:val="18"/>
                <w:szCs w:val="18"/>
              </w:rPr>
              <w:t>1,</w:t>
            </w:r>
            <w:r w:rsidR="003130E6" w:rsidRPr="00123D72">
              <w:rPr>
                <w:rFonts w:cs="Times New Roman"/>
                <w:color w:val="000000"/>
                <w:sz w:val="18"/>
                <w:szCs w:val="18"/>
              </w:rPr>
              <w:t>0</w:t>
            </w:r>
          </w:p>
        </w:tc>
      </w:tr>
      <w:tr w:rsidR="003130E6" w:rsidRPr="00123D72" w:rsidTr="003130E6">
        <w:trPr>
          <w:trHeight w:val="170"/>
          <w:jc w:val="center"/>
        </w:trPr>
        <w:tc>
          <w:tcPr>
            <w:tcW w:w="3175" w:type="dxa"/>
            <w:vMerge/>
          </w:tcPr>
          <w:p w:rsidR="003130E6" w:rsidRPr="00123D72" w:rsidRDefault="003130E6" w:rsidP="00247AC0">
            <w:pPr>
              <w:spacing w:line="240" w:lineRule="auto"/>
              <w:rPr>
                <w:rFonts w:eastAsia="Times New Roman" w:cs="Times New Roman"/>
                <w:sz w:val="20"/>
                <w:szCs w:val="20"/>
              </w:rPr>
            </w:pPr>
          </w:p>
        </w:tc>
        <w:tc>
          <w:tcPr>
            <w:tcW w:w="2873" w:type="dxa"/>
          </w:tcPr>
          <w:p w:rsidR="003130E6" w:rsidRPr="00123D72" w:rsidRDefault="003130E6" w:rsidP="00247AC0">
            <w:pPr>
              <w:spacing w:line="240" w:lineRule="auto"/>
              <w:rPr>
                <w:rFonts w:eastAsia="Times New Roman" w:cs="Times New Roman"/>
                <w:sz w:val="20"/>
                <w:szCs w:val="20"/>
              </w:rPr>
            </w:pPr>
            <w:r w:rsidRPr="00123D72">
              <w:rPr>
                <w:rFonts w:eastAsia="Times New Roman" w:cs="Times New Roman"/>
                <w:sz w:val="20"/>
                <w:szCs w:val="20"/>
              </w:rPr>
              <w:t>Sedang (skor 51-75)</w:t>
            </w:r>
          </w:p>
        </w:tc>
        <w:tc>
          <w:tcPr>
            <w:tcW w:w="1393" w:type="dxa"/>
            <w:vAlign w:val="bottom"/>
          </w:tcPr>
          <w:p w:rsidR="003130E6" w:rsidRPr="00123D72" w:rsidRDefault="003130E6" w:rsidP="00247AC0">
            <w:pPr>
              <w:spacing w:line="240" w:lineRule="auto"/>
              <w:jc w:val="center"/>
              <w:rPr>
                <w:rFonts w:cs="Times New Roman"/>
                <w:sz w:val="20"/>
                <w:szCs w:val="20"/>
              </w:rPr>
            </w:pPr>
            <w:r w:rsidRPr="00123D72">
              <w:rPr>
                <w:rFonts w:cs="Times New Roman"/>
                <w:sz w:val="20"/>
                <w:szCs w:val="20"/>
              </w:rPr>
              <w:t>38</w:t>
            </w:r>
          </w:p>
        </w:tc>
        <w:tc>
          <w:tcPr>
            <w:tcW w:w="1327" w:type="dxa"/>
            <w:vAlign w:val="bottom"/>
          </w:tcPr>
          <w:p w:rsidR="003130E6" w:rsidRPr="00123D72" w:rsidRDefault="00365CD3" w:rsidP="00247AC0">
            <w:pPr>
              <w:spacing w:line="240" w:lineRule="auto"/>
              <w:jc w:val="center"/>
              <w:rPr>
                <w:rFonts w:cs="Times New Roman"/>
                <w:sz w:val="20"/>
                <w:szCs w:val="20"/>
              </w:rPr>
            </w:pPr>
            <w:r>
              <w:rPr>
                <w:rFonts w:cs="Times New Roman"/>
                <w:sz w:val="20"/>
                <w:szCs w:val="20"/>
              </w:rPr>
              <w:t>36,</w:t>
            </w:r>
            <w:r w:rsidR="003130E6" w:rsidRPr="00123D72">
              <w:rPr>
                <w:rFonts w:cs="Times New Roman"/>
                <w:sz w:val="20"/>
                <w:szCs w:val="20"/>
              </w:rPr>
              <w:t>19</w:t>
            </w:r>
          </w:p>
        </w:tc>
      </w:tr>
      <w:tr w:rsidR="003130E6" w:rsidRPr="00123D72" w:rsidTr="003130E6">
        <w:trPr>
          <w:trHeight w:val="170"/>
          <w:jc w:val="center"/>
        </w:trPr>
        <w:tc>
          <w:tcPr>
            <w:tcW w:w="3175" w:type="dxa"/>
            <w:vMerge/>
            <w:tcBorders>
              <w:bottom w:val="single" w:sz="4" w:space="0" w:color="auto"/>
            </w:tcBorders>
          </w:tcPr>
          <w:p w:rsidR="003130E6" w:rsidRPr="00123D72" w:rsidRDefault="003130E6" w:rsidP="00247AC0">
            <w:pPr>
              <w:spacing w:line="240" w:lineRule="auto"/>
              <w:rPr>
                <w:rFonts w:eastAsia="Times New Roman" w:cs="Times New Roman"/>
                <w:sz w:val="20"/>
                <w:szCs w:val="20"/>
              </w:rPr>
            </w:pPr>
          </w:p>
        </w:tc>
        <w:tc>
          <w:tcPr>
            <w:tcW w:w="2873" w:type="dxa"/>
            <w:tcBorders>
              <w:bottom w:val="single" w:sz="4" w:space="0" w:color="auto"/>
            </w:tcBorders>
          </w:tcPr>
          <w:p w:rsidR="003130E6" w:rsidRPr="00123D72" w:rsidRDefault="003130E6" w:rsidP="00247AC0">
            <w:pPr>
              <w:spacing w:line="240" w:lineRule="auto"/>
              <w:rPr>
                <w:rFonts w:eastAsia="Times New Roman" w:cs="Times New Roman"/>
                <w:b/>
                <w:sz w:val="20"/>
                <w:szCs w:val="20"/>
              </w:rPr>
            </w:pPr>
            <w:r w:rsidRPr="00123D72">
              <w:rPr>
                <w:rFonts w:eastAsia="Times New Roman" w:cs="Times New Roman"/>
                <w:b/>
                <w:sz w:val="20"/>
                <w:szCs w:val="20"/>
              </w:rPr>
              <w:t>Tinggi (skor 76-100)</w:t>
            </w:r>
          </w:p>
        </w:tc>
        <w:tc>
          <w:tcPr>
            <w:tcW w:w="1393" w:type="dxa"/>
            <w:tcBorders>
              <w:bottom w:val="single" w:sz="4" w:space="0" w:color="auto"/>
            </w:tcBorders>
            <w:vAlign w:val="bottom"/>
          </w:tcPr>
          <w:p w:rsidR="003130E6" w:rsidRPr="00123D72" w:rsidRDefault="003130E6" w:rsidP="00247AC0">
            <w:pPr>
              <w:spacing w:line="240" w:lineRule="auto"/>
              <w:jc w:val="center"/>
              <w:rPr>
                <w:rFonts w:cs="Times New Roman"/>
                <w:b/>
                <w:sz w:val="20"/>
                <w:szCs w:val="20"/>
              </w:rPr>
            </w:pPr>
            <w:r w:rsidRPr="00123D72">
              <w:rPr>
                <w:rFonts w:cs="Times New Roman"/>
                <w:b/>
                <w:sz w:val="20"/>
                <w:szCs w:val="20"/>
              </w:rPr>
              <w:t>66</w:t>
            </w:r>
          </w:p>
        </w:tc>
        <w:tc>
          <w:tcPr>
            <w:tcW w:w="1327" w:type="dxa"/>
            <w:tcBorders>
              <w:bottom w:val="single" w:sz="4" w:space="0" w:color="auto"/>
            </w:tcBorders>
            <w:vAlign w:val="bottom"/>
          </w:tcPr>
          <w:p w:rsidR="003130E6" w:rsidRPr="00123D72" w:rsidRDefault="00365CD3" w:rsidP="00247AC0">
            <w:pPr>
              <w:spacing w:line="240" w:lineRule="auto"/>
              <w:jc w:val="center"/>
              <w:rPr>
                <w:rFonts w:cs="Times New Roman"/>
                <w:b/>
                <w:sz w:val="20"/>
                <w:szCs w:val="20"/>
              </w:rPr>
            </w:pPr>
            <w:r>
              <w:rPr>
                <w:rFonts w:cs="Times New Roman"/>
                <w:b/>
                <w:sz w:val="20"/>
                <w:szCs w:val="20"/>
              </w:rPr>
              <w:t>62,</w:t>
            </w:r>
            <w:r w:rsidR="003130E6" w:rsidRPr="00123D72">
              <w:rPr>
                <w:rFonts w:cs="Times New Roman"/>
                <w:b/>
                <w:sz w:val="20"/>
                <w:szCs w:val="20"/>
              </w:rPr>
              <w:t>86</w:t>
            </w:r>
          </w:p>
        </w:tc>
      </w:tr>
      <w:tr w:rsidR="003130E6" w:rsidRPr="00123D72" w:rsidTr="003130E6">
        <w:trPr>
          <w:trHeight w:val="170"/>
          <w:jc w:val="center"/>
        </w:trPr>
        <w:tc>
          <w:tcPr>
            <w:tcW w:w="3175" w:type="dxa"/>
            <w:vMerge w:val="restart"/>
            <w:tcBorders>
              <w:top w:val="single" w:sz="4" w:space="0" w:color="auto"/>
            </w:tcBorders>
          </w:tcPr>
          <w:p w:rsidR="003130E6" w:rsidRPr="00123D72" w:rsidRDefault="003130E6" w:rsidP="00247AC0">
            <w:pPr>
              <w:spacing w:line="240" w:lineRule="auto"/>
              <w:rPr>
                <w:rFonts w:eastAsia="Times New Roman" w:cs="Times New Roman"/>
                <w:sz w:val="20"/>
                <w:szCs w:val="20"/>
              </w:rPr>
            </w:pPr>
            <w:r w:rsidRPr="00123D72">
              <w:rPr>
                <w:rFonts w:eastAsia="Times New Roman" w:cs="Times New Roman"/>
                <w:sz w:val="20"/>
                <w:szCs w:val="20"/>
              </w:rPr>
              <w:t>Pengalaman usaha</w:t>
            </w:r>
          </w:p>
          <w:p w:rsidR="003130E6" w:rsidRPr="00123D72" w:rsidRDefault="003130E6" w:rsidP="00247AC0">
            <w:pPr>
              <w:spacing w:line="240" w:lineRule="auto"/>
              <w:rPr>
                <w:sz w:val="20"/>
                <w:szCs w:val="20"/>
              </w:rPr>
            </w:pPr>
            <w:r w:rsidRPr="00123D72">
              <w:rPr>
                <w:sz w:val="20"/>
                <w:szCs w:val="20"/>
              </w:rPr>
              <w:t>(</w:t>
            </w:r>
            <m:oMath>
              <m:bar>
                <m:barPr>
                  <m:pos m:val="top"/>
                  <m:ctrlPr>
                    <w:rPr>
                      <w:rFonts w:ascii="Cambria Math" w:hAnsi="Cambria Math" w:cs="Times New Roman"/>
                      <w:i/>
                      <w:szCs w:val="24"/>
                    </w:rPr>
                  </m:ctrlPr>
                </m:barPr>
                <m:e>
                  <m:r>
                    <w:rPr>
                      <w:rFonts w:ascii="Cambria Math" w:hAnsi="Cambria Math" w:cs="Times New Roman"/>
                      <w:szCs w:val="24"/>
                    </w:rPr>
                    <m:t>x</m:t>
                  </m:r>
                </m:e>
              </m:bar>
            </m:oMath>
            <w:r w:rsidR="002E6115">
              <w:rPr>
                <w:sz w:val="20"/>
                <w:szCs w:val="20"/>
                <w:lang w:val="en-US"/>
              </w:rPr>
              <w:t xml:space="preserve"> </w:t>
            </w:r>
            <w:r w:rsidR="00365CD3">
              <w:rPr>
                <w:sz w:val="20"/>
                <w:szCs w:val="20"/>
              </w:rPr>
              <w:t>= 11,42 ;  s = 10,</w:t>
            </w:r>
            <w:r w:rsidR="002E6115">
              <w:rPr>
                <w:sz w:val="20"/>
                <w:szCs w:val="20"/>
              </w:rPr>
              <w:t>8</w:t>
            </w:r>
            <w:r w:rsidRPr="00123D72">
              <w:rPr>
                <w:sz w:val="20"/>
                <w:szCs w:val="20"/>
              </w:rPr>
              <w:t>)</w:t>
            </w:r>
          </w:p>
        </w:tc>
        <w:tc>
          <w:tcPr>
            <w:tcW w:w="2873" w:type="dxa"/>
            <w:tcBorders>
              <w:top w:val="single" w:sz="4" w:space="0" w:color="auto"/>
            </w:tcBorders>
          </w:tcPr>
          <w:p w:rsidR="003130E6" w:rsidRPr="00123D72" w:rsidRDefault="003130E6" w:rsidP="00247AC0">
            <w:pPr>
              <w:spacing w:line="240" w:lineRule="auto"/>
              <w:rPr>
                <w:rFonts w:eastAsia="Times New Roman" w:cs="Times New Roman"/>
                <w:sz w:val="20"/>
                <w:szCs w:val="20"/>
              </w:rPr>
            </w:pPr>
            <w:r w:rsidRPr="00123D72">
              <w:rPr>
                <w:rFonts w:eastAsia="Times New Roman" w:cs="Times New Roman"/>
                <w:sz w:val="20"/>
                <w:szCs w:val="20"/>
              </w:rPr>
              <w:t>Sangat Rendah (&lt; 1 tahun)</w:t>
            </w:r>
          </w:p>
        </w:tc>
        <w:tc>
          <w:tcPr>
            <w:tcW w:w="1393" w:type="dxa"/>
            <w:tcBorders>
              <w:top w:val="single" w:sz="4" w:space="0" w:color="auto"/>
            </w:tcBorders>
            <w:vAlign w:val="bottom"/>
          </w:tcPr>
          <w:p w:rsidR="003130E6" w:rsidRPr="00123D72" w:rsidRDefault="003130E6" w:rsidP="00247AC0">
            <w:pPr>
              <w:spacing w:line="240" w:lineRule="auto"/>
              <w:jc w:val="center"/>
              <w:rPr>
                <w:rFonts w:eastAsia="Times New Roman" w:cs="Times New Roman"/>
                <w:sz w:val="20"/>
                <w:szCs w:val="20"/>
              </w:rPr>
            </w:pPr>
            <w:r w:rsidRPr="00123D72">
              <w:rPr>
                <w:rFonts w:eastAsia="Times New Roman" w:cs="Times New Roman"/>
                <w:sz w:val="20"/>
                <w:szCs w:val="20"/>
              </w:rPr>
              <w:t>0</w:t>
            </w:r>
          </w:p>
        </w:tc>
        <w:tc>
          <w:tcPr>
            <w:tcW w:w="1327" w:type="dxa"/>
            <w:tcBorders>
              <w:top w:val="single" w:sz="4" w:space="0" w:color="auto"/>
            </w:tcBorders>
            <w:vAlign w:val="bottom"/>
          </w:tcPr>
          <w:p w:rsidR="003130E6" w:rsidRPr="00123D72" w:rsidRDefault="003130E6" w:rsidP="00247AC0">
            <w:pPr>
              <w:spacing w:line="240" w:lineRule="auto"/>
              <w:jc w:val="center"/>
              <w:rPr>
                <w:rFonts w:eastAsia="Times New Roman" w:cs="Times New Roman"/>
                <w:sz w:val="20"/>
                <w:szCs w:val="20"/>
              </w:rPr>
            </w:pPr>
            <w:r w:rsidRPr="00123D72">
              <w:rPr>
                <w:rFonts w:eastAsia="Times New Roman" w:cs="Times New Roman"/>
                <w:sz w:val="20"/>
                <w:szCs w:val="20"/>
              </w:rPr>
              <w:t>0</w:t>
            </w:r>
          </w:p>
        </w:tc>
      </w:tr>
      <w:tr w:rsidR="003130E6" w:rsidRPr="00123D72" w:rsidTr="003130E6">
        <w:trPr>
          <w:trHeight w:val="170"/>
          <w:jc w:val="center"/>
        </w:trPr>
        <w:tc>
          <w:tcPr>
            <w:tcW w:w="3175" w:type="dxa"/>
            <w:vMerge/>
          </w:tcPr>
          <w:p w:rsidR="003130E6" w:rsidRPr="00123D72" w:rsidRDefault="003130E6" w:rsidP="00247AC0">
            <w:pPr>
              <w:spacing w:line="240" w:lineRule="auto"/>
              <w:rPr>
                <w:rFonts w:eastAsia="Times New Roman" w:cs="Times New Roman"/>
                <w:sz w:val="20"/>
                <w:szCs w:val="20"/>
              </w:rPr>
            </w:pPr>
          </w:p>
        </w:tc>
        <w:tc>
          <w:tcPr>
            <w:tcW w:w="2873" w:type="dxa"/>
          </w:tcPr>
          <w:p w:rsidR="003130E6" w:rsidRPr="00123D72" w:rsidRDefault="003130E6" w:rsidP="00247AC0">
            <w:pPr>
              <w:spacing w:line="240" w:lineRule="auto"/>
              <w:rPr>
                <w:rFonts w:eastAsia="Times New Roman" w:cs="Times New Roman"/>
                <w:sz w:val="20"/>
                <w:szCs w:val="20"/>
              </w:rPr>
            </w:pPr>
            <w:r w:rsidRPr="00123D72">
              <w:rPr>
                <w:rFonts w:eastAsia="Times New Roman" w:cs="Times New Roman"/>
                <w:sz w:val="20"/>
                <w:szCs w:val="20"/>
              </w:rPr>
              <w:t>Rendah (1 – 4 tahun)</w:t>
            </w:r>
          </w:p>
        </w:tc>
        <w:tc>
          <w:tcPr>
            <w:tcW w:w="1393" w:type="dxa"/>
            <w:vAlign w:val="bottom"/>
          </w:tcPr>
          <w:p w:rsidR="003130E6" w:rsidRPr="00123D72" w:rsidRDefault="003130E6" w:rsidP="00247AC0">
            <w:pPr>
              <w:spacing w:line="240" w:lineRule="auto"/>
              <w:jc w:val="center"/>
              <w:rPr>
                <w:rFonts w:cs="Times New Roman"/>
                <w:sz w:val="20"/>
                <w:szCs w:val="20"/>
              </w:rPr>
            </w:pPr>
            <w:r w:rsidRPr="00123D72">
              <w:rPr>
                <w:rFonts w:cs="Times New Roman"/>
                <w:sz w:val="20"/>
                <w:szCs w:val="20"/>
              </w:rPr>
              <w:t>29</w:t>
            </w:r>
          </w:p>
        </w:tc>
        <w:tc>
          <w:tcPr>
            <w:tcW w:w="1327" w:type="dxa"/>
            <w:vAlign w:val="bottom"/>
          </w:tcPr>
          <w:p w:rsidR="003130E6" w:rsidRPr="00123D72" w:rsidRDefault="00365CD3" w:rsidP="00247AC0">
            <w:pPr>
              <w:spacing w:line="240" w:lineRule="auto"/>
              <w:jc w:val="center"/>
              <w:rPr>
                <w:rFonts w:cs="Times New Roman"/>
                <w:sz w:val="20"/>
                <w:szCs w:val="20"/>
              </w:rPr>
            </w:pPr>
            <w:r>
              <w:rPr>
                <w:rFonts w:cs="Times New Roman"/>
                <w:sz w:val="20"/>
                <w:szCs w:val="20"/>
              </w:rPr>
              <w:t>27,</w:t>
            </w:r>
            <w:r w:rsidR="003130E6" w:rsidRPr="00123D72">
              <w:rPr>
                <w:rFonts w:cs="Times New Roman"/>
                <w:sz w:val="20"/>
                <w:szCs w:val="20"/>
              </w:rPr>
              <w:t>62</w:t>
            </w:r>
          </w:p>
        </w:tc>
      </w:tr>
      <w:tr w:rsidR="003130E6" w:rsidRPr="00123D72" w:rsidTr="003130E6">
        <w:trPr>
          <w:trHeight w:val="170"/>
          <w:jc w:val="center"/>
        </w:trPr>
        <w:tc>
          <w:tcPr>
            <w:tcW w:w="3175" w:type="dxa"/>
            <w:vMerge/>
          </w:tcPr>
          <w:p w:rsidR="003130E6" w:rsidRPr="00123D72" w:rsidRDefault="003130E6" w:rsidP="00247AC0">
            <w:pPr>
              <w:spacing w:line="240" w:lineRule="auto"/>
              <w:rPr>
                <w:rFonts w:eastAsia="Times New Roman" w:cs="Times New Roman"/>
                <w:sz w:val="20"/>
                <w:szCs w:val="20"/>
              </w:rPr>
            </w:pPr>
          </w:p>
        </w:tc>
        <w:tc>
          <w:tcPr>
            <w:tcW w:w="2873" w:type="dxa"/>
          </w:tcPr>
          <w:p w:rsidR="003130E6" w:rsidRPr="00123D72" w:rsidRDefault="003130E6" w:rsidP="00247AC0">
            <w:pPr>
              <w:spacing w:line="240" w:lineRule="auto"/>
              <w:rPr>
                <w:rFonts w:eastAsia="Times New Roman" w:cs="Times New Roman"/>
                <w:b/>
                <w:sz w:val="20"/>
                <w:szCs w:val="20"/>
              </w:rPr>
            </w:pPr>
            <w:r w:rsidRPr="00123D72">
              <w:rPr>
                <w:rFonts w:eastAsia="Times New Roman" w:cs="Times New Roman"/>
                <w:b/>
                <w:sz w:val="20"/>
                <w:szCs w:val="20"/>
              </w:rPr>
              <w:t>Sedang (5 – 10 tahun)</w:t>
            </w:r>
          </w:p>
        </w:tc>
        <w:tc>
          <w:tcPr>
            <w:tcW w:w="1393" w:type="dxa"/>
            <w:vAlign w:val="bottom"/>
          </w:tcPr>
          <w:p w:rsidR="003130E6" w:rsidRPr="00123D72" w:rsidRDefault="003130E6" w:rsidP="00247AC0">
            <w:pPr>
              <w:spacing w:line="240" w:lineRule="auto"/>
              <w:jc w:val="center"/>
              <w:rPr>
                <w:rFonts w:cs="Times New Roman"/>
                <w:b/>
                <w:sz w:val="20"/>
                <w:szCs w:val="20"/>
              </w:rPr>
            </w:pPr>
            <w:r w:rsidRPr="00123D72">
              <w:rPr>
                <w:rFonts w:cs="Times New Roman"/>
                <w:b/>
                <w:sz w:val="20"/>
                <w:szCs w:val="20"/>
              </w:rPr>
              <w:t>41</w:t>
            </w:r>
          </w:p>
        </w:tc>
        <w:tc>
          <w:tcPr>
            <w:tcW w:w="1327" w:type="dxa"/>
            <w:vAlign w:val="bottom"/>
          </w:tcPr>
          <w:p w:rsidR="003130E6" w:rsidRPr="00123D72" w:rsidRDefault="00365CD3" w:rsidP="00247AC0">
            <w:pPr>
              <w:spacing w:line="240" w:lineRule="auto"/>
              <w:jc w:val="center"/>
              <w:rPr>
                <w:rFonts w:cs="Times New Roman"/>
                <w:b/>
                <w:sz w:val="20"/>
                <w:szCs w:val="20"/>
              </w:rPr>
            </w:pPr>
            <w:r>
              <w:rPr>
                <w:rFonts w:cs="Times New Roman"/>
                <w:b/>
                <w:sz w:val="20"/>
                <w:szCs w:val="20"/>
              </w:rPr>
              <w:t>39</w:t>
            </w:r>
            <w:r w:rsidR="003130E6" w:rsidRPr="00123D72">
              <w:rPr>
                <w:rFonts w:cs="Times New Roman"/>
                <w:b/>
                <w:sz w:val="20"/>
                <w:szCs w:val="20"/>
              </w:rPr>
              <w:t>05</w:t>
            </w:r>
          </w:p>
        </w:tc>
      </w:tr>
      <w:tr w:rsidR="003130E6" w:rsidRPr="00123D72" w:rsidTr="003130E6">
        <w:trPr>
          <w:trHeight w:val="170"/>
          <w:jc w:val="center"/>
        </w:trPr>
        <w:tc>
          <w:tcPr>
            <w:tcW w:w="3175" w:type="dxa"/>
            <w:vMerge/>
          </w:tcPr>
          <w:p w:rsidR="003130E6" w:rsidRPr="00123D72" w:rsidRDefault="003130E6" w:rsidP="00247AC0">
            <w:pPr>
              <w:spacing w:line="240" w:lineRule="auto"/>
              <w:rPr>
                <w:rFonts w:eastAsia="Times New Roman" w:cs="Times New Roman"/>
                <w:sz w:val="20"/>
                <w:szCs w:val="20"/>
              </w:rPr>
            </w:pPr>
          </w:p>
        </w:tc>
        <w:tc>
          <w:tcPr>
            <w:tcW w:w="2873" w:type="dxa"/>
          </w:tcPr>
          <w:p w:rsidR="003130E6" w:rsidRPr="00123D72" w:rsidRDefault="003130E6" w:rsidP="00247AC0">
            <w:pPr>
              <w:spacing w:line="240" w:lineRule="auto"/>
              <w:rPr>
                <w:rFonts w:eastAsia="Times New Roman" w:cs="Times New Roman"/>
                <w:sz w:val="20"/>
                <w:szCs w:val="20"/>
              </w:rPr>
            </w:pPr>
            <w:r w:rsidRPr="00123D72">
              <w:rPr>
                <w:rFonts w:eastAsia="Times New Roman" w:cs="Times New Roman"/>
                <w:sz w:val="20"/>
                <w:szCs w:val="20"/>
              </w:rPr>
              <w:t>Tinggi (&gt; 10 tahun)</w:t>
            </w:r>
          </w:p>
        </w:tc>
        <w:tc>
          <w:tcPr>
            <w:tcW w:w="1393" w:type="dxa"/>
            <w:vAlign w:val="bottom"/>
          </w:tcPr>
          <w:p w:rsidR="003130E6" w:rsidRPr="00123D72" w:rsidRDefault="003130E6" w:rsidP="00247AC0">
            <w:pPr>
              <w:spacing w:line="240" w:lineRule="auto"/>
              <w:jc w:val="center"/>
              <w:rPr>
                <w:rFonts w:cs="Times New Roman"/>
                <w:sz w:val="20"/>
                <w:szCs w:val="20"/>
              </w:rPr>
            </w:pPr>
            <w:r w:rsidRPr="00123D72">
              <w:rPr>
                <w:rFonts w:cs="Times New Roman"/>
                <w:sz w:val="20"/>
                <w:szCs w:val="20"/>
              </w:rPr>
              <w:t>35</w:t>
            </w:r>
          </w:p>
        </w:tc>
        <w:tc>
          <w:tcPr>
            <w:tcW w:w="1327" w:type="dxa"/>
            <w:vAlign w:val="bottom"/>
          </w:tcPr>
          <w:p w:rsidR="003130E6" w:rsidRPr="00123D72" w:rsidRDefault="00365CD3" w:rsidP="00247AC0">
            <w:pPr>
              <w:spacing w:line="240" w:lineRule="auto"/>
              <w:jc w:val="center"/>
              <w:rPr>
                <w:rFonts w:cs="Times New Roman"/>
                <w:sz w:val="20"/>
                <w:szCs w:val="20"/>
              </w:rPr>
            </w:pPr>
            <w:r>
              <w:rPr>
                <w:rFonts w:cs="Times New Roman"/>
                <w:sz w:val="20"/>
                <w:szCs w:val="20"/>
              </w:rPr>
              <w:t>33,</w:t>
            </w:r>
            <w:r w:rsidR="003130E6" w:rsidRPr="00123D72">
              <w:rPr>
                <w:rFonts w:cs="Times New Roman"/>
                <w:sz w:val="20"/>
                <w:szCs w:val="20"/>
              </w:rPr>
              <w:t>33</w:t>
            </w:r>
          </w:p>
        </w:tc>
      </w:tr>
      <w:tr w:rsidR="003130E6" w:rsidRPr="00123D72" w:rsidTr="003130E6">
        <w:trPr>
          <w:trHeight w:val="170"/>
          <w:jc w:val="center"/>
        </w:trPr>
        <w:tc>
          <w:tcPr>
            <w:tcW w:w="3175" w:type="dxa"/>
            <w:vMerge w:val="restart"/>
            <w:tcBorders>
              <w:top w:val="single" w:sz="4" w:space="0" w:color="auto"/>
            </w:tcBorders>
          </w:tcPr>
          <w:p w:rsidR="003130E6" w:rsidRPr="00123D72" w:rsidRDefault="003130E6" w:rsidP="00247AC0">
            <w:pPr>
              <w:spacing w:line="240" w:lineRule="auto"/>
              <w:rPr>
                <w:rFonts w:eastAsia="Times New Roman" w:cs="Times New Roman"/>
                <w:sz w:val="20"/>
                <w:szCs w:val="20"/>
              </w:rPr>
            </w:pPr>
            <w:r w:rsidRPr="00123D72">
              <w:rPr>
                <w:rFonts w:eastAsia="Times New Roman" w:cs="Times New Roman"/>
                <w:sz w:val="20"/>
                <w:szCs w:val="20"/>
              </w:rPr>
              <w:t>Luasan usaha</w:t>
            </w:r>
          </w:p>
          <w:p w:rsidR="003130E6" w:rsidRPr="00123D72" w:rsidRDefault="003130E6" w:rsidP="002E6115">
            <w:pPr>
              <w:spacing w:line="240" w:lineRule="auto"/>
              <w:rPr>
                <w:sz w:val="20"/>
                <w:szCs w:val="20"/>
              </w:rPr>
            </w:pPr>
            <w:r w:rsidRPr="00123D72">
              <w:rPr>
                <w:sz w:val="20"/>
                <w:szCs w:val="20"/>
              </w:rPr>
              <w:t>(</w:t>
            </w:r>
            <m:oMath>
              <m:bar>
                <m:barPr>
                  <m:pos m:val="top"/>
                  <m:ctrlPr>
                    <w:rPr>
                      <w:rFonts w:ascii="Cambria Math" w:hAnsi="Cambria Math" w:cs="Times New Roman"/>
                      <w:i/>
                      <w:szCs w:val="24"/>
                    </w:rPr>
                  </m:ctrlPr>
                </m:barPr>
                <m:e>
                  <m:r>
                    <w:rPr>
                      <w:rFonts w:ascii="Cambria Math" w:hAnsi="Cambria Math" w:cs="Times New Roman"/>
                      <w:szCs w:val="24"/>
                    </w:rPr>
                    <m:t>x</m:t>
                  </m:r>
                </m:e>
              </m:bar>
            </m:oMath>
            <w:r w:rsidR="002E6115">
              <w:rPr>
                <w:sz w:val="20"/>
                <w:szCs w:val="20"/>
                <w:lang w:val="en-US"/>
              </w:rPr>
              <w:t xml:space="preserve"> </w:t>
            </w:r>
            <w:r w:rsidR="00365CD3">
              <w:rPr>
                <w:sz w:val="20"/>
                <w:szCs w:val="20"/>
              </w:rPr>
              <w:t>= 634,87 ;  s = 1009,</w:t>
            </w:r>
            <w:r w:rsidR="002E6115">
              <w:rPr>
                <w:sz w:val="20"/>
                <w:szCs w:val="20"/>
              </w:rPr>
              <w:t>81</w:t>
            </w:r>
            <w:r w:rsidRPr="00123D72">
              <w:rPr>
                <w:sz w:val="20"/>
                <w:szCs w:val="20"/>
              </w:rPr>
              <w:t>)</w:t>
            </w:r>
          </w:p>
        </w:tc>
        <w:tc>
          <w:tcPr>
            <w:tcW w:w="2873" w:type="dxa"/>
            <w:tcBorders>
              <w:top w:val="single" w:sz="4" w:space="0" w:color="auto"/>
            </w:tcBorders>
          </w:tcPr>
          <w:p w:rsidR="003130E6" w:rsidRPr="00123D72" w:rsidRDefault="003130E6" w:rsidP="00247AC0">
            <w:pPr>
              <w:spacing w:line="240" w:lineRule="auto"/>
              <w:rPr>
                <w:rFonts w:eastAsia="Times New Roman" w:cs="Times New Roman"/>
                <w:b/>
                <w:sz w:val="20"/>
                <w:szCs w:val="20"/>
              </w:rPr>
            </w:pPr>
            <w:r w:rsidRPr="00123D72">
              <w:rPr>
                <w:rFonts w:eastAsia="Times New Roman" w:cs="Times New Roman"/>
                <w:b/>
                <w:sz w:val="20"/>
                <w:szCs w:val="20"/>
              </w:rPr>
              <w:t>Mikro (&lt; 1 000 m</w:t>
            </w:r>
            <w:r w:rsidRPr="00123D72">
              <w:rPr>
                <w:rFonts w:eastAsia="Times New Roman" w:cs="Times New Roman"/>
                <w:b/>
                <w:sz w:val="20"/>
                <w:szCs w:val="20"/>
                <w:vertAlign w:val="superscript"/>
              </w:rPr>
              <w:t>2</w:t>
            </w:r>
            <w:r w:rsidRPr="00123D72">
              <w:rPr>
                <w:rFonts w:eastAsia="Times New Roman" w:cs="Times New Roman"/>
                <w:b/>
                <w:sz w:val="20"/>
                <w:szCs w:val="20"/>
              </w:rPr>
              <w:t>)</w:t>
            </w:r>
          </w:p>
        </w:tc>
        <w:tc>
          <w:tcPr>
            <w:tcW w:w="1393" w:type="dxa"/>
            <w:tcBorders>
              <w:top w:val="single" w:sz="4" w:space="0" w:color="auto"/>
            </w:tcBorders>
            <w:vAlign w:val="bottom"/>
          </w:tcPr>
          <w:p w:rsidR="003130E6" w:rsidRPr="00123D72" w:rsidRDefault="003130E6" w:rsidP="00247AC0">
            <w:pPr>
              <w:spacing w:line="240" w:lineRule="auto"/>
              <w:jc w:val="center"/>
              <w:rPr>
                <w:rFonts w:cs="Times New Roman"/>
                <w:b/>
                <w:sz w:val="20"/>
                <w:szCs w:val="20"/>
              </w:rPr>
            </w:pPr>
            <w:r w:rsidRPr="00123D72">
              <w:rPr>
                <w:rFonts w:cs="Times New Roman"/>
                <w:b/>
                <w:sz w:val="20"/>
                <w:szCs w:val="20"/>
              </w:rPr>
              <w:t>84</w:t>
            </w:r>
          </w:p>
        </w:tc>
        <w:tc>
          <w:tcPr>
            <w:tcW w:w="1327" w:type="dxa"/>
            <w:tcBorders>
              <w:top w:val="single" w:sz="4" w:space="0" w:color="auto"/>
            </w:tcBorders>
            <w:vAlign w:val="bottom"/>
          </w:tcPr>
          <w:p w:rsidR="003130E6" w:rsidRPr="00123D72" w:rsidRDefault="00365CD3" w:rsidP="00247AC0">
            <w:pPr>
              <w:spacing w:line="240" w:lineRule="auto"/>
              <w:jc w:val="center"/>
              <w:rPr>
                <w:rFonts w:cs="Times New Roman"/>
                <w:b/>
                <w:sz w:val="20"/>
                <w:szCs w:val="20"/>
              </w:rPr>
            </w:pPr>
            <w:r>
              <w:rPr>
                <w:rFonts w:cs="Times New Roman"/>
                <w:b/>
                <w:sz w:val="20"/>
                <w:szCs w:val="20"/>
              </w:rPr>
              <w:t>80,</w:t>
            </w:r>
            <w:r w:rsidR="003130E6" w:rsidRPr="00123D72">
              <w:rPr>
                <w:rFonts w:cs="Times New Roman"/>
                <w:b/>
                <w:sz w:val="20"/>
                <w:szCs w:val="20"/>
              </w:rPr>
              <w:t>00</w:t>
            </w:r>
          </w:p>
        </w:tc>
      </w:tr>
      <w:tr w:rsidR="003130E6" w:rsidRPr="00123D72" w:rsidTr="003130E6">
        <w:trPr>
          <w:trHeight w:val="170"/>
          <w:jc w:val="center"/>
        </w:trPr>
        <w:tc>
          <w:tcPr>
            <w:tcW w:w="3175" w:type="dxa"/>
            <w:vMerge/>
          </w:tcPr>
          <w:p w:rsidR="003130E6" w:rsidRPr="00123D72" w:rsidRDefault="003130E6" w:rsidP="00247AC0">
            <w:pPr>
              <w:spacing w:line="240" w:lineRule="auto"/>
              <w:rPr>
                <w:rFonts w:eastAsia="Times New Roman" w:cs="Times New Roman"/>
                <w:sz w:val="20"/>
                <w:szCs w:val="20"/>
              </w:rPr>
            </w:pPr>
          </w:p>
        </w:tc>
        <w:tc>
          <w:tcPr>
            <w:tcW w:w="2873" w:type="dxa"/>
          </w:tcPr>
          <w:p w:rsidR="003130E6" w:rsidRPr="00123D72" w:rsidRDefault="003130E6" w:rsidP="00247AC0">
            <w:pPr>
              <w:spacing w:line="240" w:lineRule="auto"/>
              <w:rPr>
                <w:rFonts w:eastAsia="Times New Roman" w:cs="Times New Roman"/>
                <w:sz w:val="20"/>
                <w:szCs w:val="20"/>
              </w:rPr>
            </w:pPr>
            <w:r w:rsidRPr="00123D72">
              <w:rPr>
                <w:rFonts w:eastAsia="Times New Roman" w:cs="Times New Roman"/>
                <w:sz w:val="20"/>
                <w:szCs w:val="20"/>
              </w:rPr>
              <w:t>Kecil (1 000 – 5 000 m</w:t>
            </w:r>
            <w:r w:rsidRPr="00123D72">
              <w:rPr>
                <w:rFonts w:eastAsia="Times New Roman" w:cs="Times New Roman"/>
                <w:sz w:val="20"/>
                <w:szCs w:val="20"/>
                <w:vertAlign w:val="superscript"/>
              </w:rPr>
              <w:t>2</w:t>
            </w:r>
            <w:r w:rsidRPr="00123D72">
              <w:rPr>
                <w:rFonts w:eastAsia="Times New Roman" w:cs="Times New Roman"/>
                <w:sz w:val="20"/>
                <w:szCs w:val="20"/>
              </w:rPr>
              <w:t>)</w:t>
            </w:r>
          </w:p>
        </w:tc>
        <w:tc>
          <w:tcPr>
            <w:tcW w:w="1393" w:type="dxa"/>
            <w:vAlign w:val="bottom"/>
          </w:tcPr>
          <w:p w:rsidR="003130E6" w:rsidRPr="00123D72" w:rsidRDefault="003130E6" w:rsidP="00247AC0">
            <w:pPr>
              <w:spacing w:line="240" w:lineRule="auto"/>
              <w:jc w:val="center"/>
              <w:rPr>
                <w:rFonts w:cs="Times New Roman"/>
                <w:sz w:val="20"/>
                <w:szCs w:val="20"/>
              </w:rPr>
            </w:pPr>
            <w:r w:rsidRPr="00123D72">
              <w:rPr>
                <w:rFonts w:cs="Times New Roman"/>
                <w:sz w:val="20"/>
                <w:szCs w:val="20"/>
              </w:rPr>
              <w:t>18</w:t>
            </w:r>
          </w:p>
        </w:tc>
        <w:tc>
          <w:tcPr>
            <w:tcW w:w="1327" w:type="dxa"/>
            <w:vAlign w:val="bottom"/>
          </w:tcPr>
          <w:p w:rsidR="003130E6" w:rsidRPr="00123D72" w:rsidRDefault="00365CD3" w:rsidP="00247AC0">
            <w:pPr>
              <w:spacing w:line="240" w:lineRule="auto"/>
              <w:jc w:val="center"/>
              <w:rPr>
                <w:rFonts w:cs="Times New Roman"/>
                <w:sz w:val="20"/>
                <w:szCs w:val="20"/>
              </w:rPr>
            </w:pPr>
            <w:r>
              <w:rPr>
                <w:rFonts w:cs="Times New Roman"/>
                <w:sz w:val="20"/>
                <w:szCs w:val="20"/>
              </w:rPr>
              <w:t>17,</w:t>
            </w:r>
            <w:r w:rsidR="003130E6" w:rsidRPr="00123D72">
              <w:rPr>
                <w:rFonts w:cs="Times New Roman"/>
                <w:sz w:val="20"/>
                <w:szCs w:val="20"/>
              </w:rPr>
              <w:t>14</w:t>
            </w:r>
          </w:p>
        </w:tc>
      </w:tr>
      <w:tr w:rsidR="003130E6" w:rsidRPr="00123D72" w:rsidTr="003130E6">
        <w:trPr>
          <w:trHeight w:val="170"/>
          <w:jc w:val="center"/>
        </w:trPr>
        <w:tc>
          <w:tcPr>
            <w:tcW w:w="3175" w:type="dxa"/>
            <w:vMerge/>
          </w:tcPr>
          <w:p w:rsidR="003130E6" w:rsidRPr="00123D72" w:rsidRDefault="003130E6" w:rsidP="00247AC0">
            <w:pPr>
              <w:spacing w:line="240" w:lineRule="auto"/>
              <w:rPr>
                <w:rFonts w:eastAsia="Times New Roman" w:cs="Times New Roman"/>
                <w:sz w:val="20"/>
                <w:szCs w:val="20"/>
              </w:rPr>
            </w:pPr>
          </w:p>
        </w:tc>
        <w:tc>
          <w:tcPr>
            <w:tcW w:w="2873" w:type="dxa"/>
          </w:tcPr>
          <w:p w:rsidR="003130E6" w:rsidRPr="00123D72" w:rsidRDefault="003130E6" w:rsidP="00247AC0">
            <w:pPr>
              <w:spacing w:line="240" w:lineRule="auto"/>
              <w:rPr>
                <w:rFonts w:eastAsia="Times New Roman" w:cs="Times New Roman"/>
                <w:sz w:val="20"/>
                <w:szCs w:val="20"/>
              </w:rPr>
            </w:pPr>
            <w:r w:rsidRPr="00123D72">
              <w:rPr>
                <w:rFonts w:eastAsia="Times New Roman" w:cs="Times New Roman"/>
                <w:sz w:val="20"/>
                <w:szCs w:val="20"/>
              </w:rPr>
              <w:t>Menengah (5 000 – 10 000 m</w:t>
            </w:r>
            <w:r w:rsidRPr="00123D72">
              <w:rPr>
                <w:rFonts w:eastAsia="Times New Roman" w:cs="Times New Roman"/>
                <w:sz w:val="20"/>
                <w:szCs w:val="20"/>
                <w:vertAlign w:val="superscript"/>
              </w:rPr>
              <w:t>2</w:t>
            </w:r>
            <w:r w:rsidRPr="00123D72">
              <w:rPr>
                <w:rFonts w:eastAsia="Times New Roman" w:cs="Times New Roman"/>
                <w:sz w:val="20"/>
                <w:szCs w:val="20"/>
              </w:rPr>
              <w:t>)</w:t>
            </w:r>
          </w:p>
        </w:tc>
        <w:tc>
          <w:tcPr>
            <w:tcW w:w="1393" w:type="dxa"/>
            <w:vAlign w:val="bottom"/>
          </w:tcPr>
          <w:p w:rsidR="003130E6" w:rsidRPr="00123D72" w:rsidRDefault="003130E6" w:rsidP="00247AC0">
            <w:pPr>
              <w:spacing w:line="240" w:lineRule="auto"/>
              <w:jc w:val="center"/>
              <w:rPr>
                <w:rFonts w:cs="Times New Roman"/>
                <w:sz w:val="20"/>
                <w:szCs w:val="20"/>
              </w:rPr>
            </w:pPr>
            <w:r w:rsidRPr="00123D72">
              <w:rPr>
                <w:rFonts w:cs="Times New Roman"/>
                <w:sz w:val="20"/>
                <w:szCs w:val="20"/>
              </w:rPr>
              <w:t>1</w:t>
            </w:r>
          </w:p>
        </w:tc>
        <w:tc>
          <w:tcPr>
            <w:tcW w:w="1327" w:type="dxa"/>
            <w:vAlign w:val="bottom"/>
          </w:tcPr>
          <w:p w:rsidR="003130E6" w:rsidRPr="00123D72" w:rsidRDefault="003130E6" w:rsidP="00247AC0">
            <w:pPr>
              <w:spacing w:line="240" w:lineRule="auto"/>
              <w:jc w:val="center"/>
              <w:rPr>
                <w:rFonts w:cs="Times New Roman"/>
                <w:sz w:val="20"/>
                <w:szCs w:val="20"/>
              </w:rPr>
            </w:pPr>
            <w:r w:rsidRPr="00123D72">
              <w:rPr>
                <w:rFonts w:cs="Times New Roman"/>
                <w:sz w:val="20"/>
                <w:szCs w:val="20"/>
              </w:rPr>
              <w:t>0.95</w:t>
            </w:r>
          </w:p>
        </w:tc>
      </w:tr>
      <w:tr w:rsidR="003130E6" w:rsidRPr="00123D72" w:rsidTr="003130E6">
        <w:trPr>
          <w:trHeight w:val="170"/>
          <w:jc w:val="center"/>
        </w:trPr>
        <w:tc>
          <w:tcPr>
            <w:tcW w:w="3175" w:type="dxa"/>
            <w:vMerge/>
            <w:tcBorders>
              <w:bottom w:val="single" w:sz="4" w:space="0" w:color="auto"/>
            </w:tcBorders>
          </w:tcPr>
          <w:p w:rsidR="003130E6" w:rsidRPr="00123D72" w:rsidRDefault="003130E6" w:rsidP="00247AC0">
            <w:pPr>
              <w:spacing w:line="240" w:lineRule="auto"/>
              <w:rPr>
                <w:rFonts w:eastAsia="Times New Roman" w:cs="Times New Roman"/>
                <w:sz w:val="20"/>
                <w:szCs w:val="20"/>
              </w:rPr>
            </w:pPr>
          </w:p>
        </w:tc>
        <w:tc>
          <w:tcPr>
            <w:tcW w:w="2873" w:type="dxa"/>
            <w:tcBorders>
              <w:bottom w:val="single" w:sz="4" w:space="0" w:color="auto"/>
            </w:tcBorders>
          </w:tcPr>
          <w:p w:rsidR="003130E6" w:rsidRPr="00123D72" w:rsidRDefault="003130E6" w:rsidP="00247AC0">
            <w:pPr>
              <w:spacing w:line="240" w:lineRule="auto"/>
              <w:rPr>
                <w:rFonts w:eastAsia="Times New Roman" w:cs="Times New Roman"/>
                <w:sz w:val="20"/>
                <w:szCs w:val="20"/>
              </w:rPr>
            </w:pPr>
            <w:r w:rsidRPr="00123D72">
              <w:rPr>
                <w:rFonts w:eastAsia="Times New Roman" w:cs="Times New Roman"/>
                <w:sz w:val="20"/>
                <w:szCs w:val="20"/>
              </w:rPr>
              <w:t>Besar (skor &gt; 10 000 m</w:t>
            </w:r>
            <w:r w:rsidRPr="00123D72">
              <w:rPr>
                <w:rFonts w:eastAsia="Times New Roman" w:cs="Times New Roman"/>
                <w:sz w:val="20"/>
                <w:szCs w:val="20"/>
                <w:vertAlign w:val="superscript"/>
              </w:rPr>
              <w:t>2</w:t>
            </w:r>
            <w:r w:rsidRPr="00123D72">
              <w:rPr>
                <w:rFonts w:eastAsia="Times New Roman" w:cs="Times New Roman"/>
                <w:sz w:val="20"/>
                <w:szCs w:val="20"/>
              </w:rPr>
              <w:t>)</w:t>
            </w:r>
          </w:p>
        </w:tc>
        <w:tc>
          <w:tcPr>
            <w:tcW w:w="1393" w:type="dxa"/>
            <w:tcBorders>
              <w:bottom w:val="single" w:sz="4" w:space="0" w:color="auto"/>
            </w:tcBorders>
            <w:vAlign w:val="bottom"/>
          </w:tcPr>
          <w:p w:rsidR="003130E6" w:rsidRPr="00123D72" w:rsidRDefault="003130E6" w:rsidP="00247AC0">
            <w:pPr>
              <w:spacing w:line="240" w:lineRule="auto"/>
              <w:jc w:val="center"/>
              <w:rPr>
                <w:rFonts w:eastAsia="Times New Roman" w:cs="Times New Roman"/>
                <w:sz w:val="20"/>
                <w:szCs w:val="20"/>
              </w:rPr>
            </w:pPr>
            <w:r w:rsidRPr="00123D72">
              <w:rPr>
                <w:rFonts w:eastAsia="Times New Roman" w:cs="Times New Roman"/>
                <w:sz w:val="20"/>
                <w:szCs w:val="20"/>
              </w:rPr>
              <w:t>0</w:t>
            </w:r>
          </w:p>
        </w:tc>
        <w:tc>
          <w:tcPr>
            <w:tcW w:w="1327" w:type="dxa"/>
            <w:tcBorders>
              <w:bottom w:val="single" w:sz="4" w:space="0" w:color="auto"/>
            </w:tcBorders>
            <w:vAlign w:val="bottom"/>
          </w:tcPr>
          <w:p w:rsidR="003130E6" w:rsidRPr="00123D72" w:rsidRDefault="003130E6" w:rsidP="00247AC0">
            <w:pPr>
              <w:spacing w:line="240" w:lineRule="auto"/>
              <w:jc w:val="center"/>
              <w:rPr>
                <w:rFonts w:eastAsia="Times New Roman" w:cs="Times New Roman"/>
                <w:sz w:val="20"/>
                <w:szCs w:val="20"/>
              </w:rPr>
            </w:pPr>
            <w:r w:rsidRPr="00123D72">
              <w:rPr>
                <w:rFonts w:eastAsia="Times New Roman" w:cs="Times New Roman"/>
                <w:sz w:val="20"/>
                <w:szCs w:val="20"/>
              </w:rPr>
              <w:t>0</w:t>
            </w:r>
          </w:p>
        </w:tc>
      </w:tr>
      <w:tr w:rsidR="003130E6" w:rsidRPr="00123D72" w:rsidTr="003130E6">
        <w:trPr>
          <w:trHeight w:val="170"/>
          <w:jc w:val="center"/>
        </w:trPr>
        <w:tc>
          <w:tcPr>
            <w:tcW w:w="3175" w:type="dxa"/>
            <w:vMerge w:val="restart"/>
            <w:tcBorders>
              <w:top w:val="single" w:sz="4" w:space="0" w:color="auto"/>
            </w:tcBorders>
          </w:tcPr>
          <w:p w:rsidR="003130E6" w:rsidRPr="00123D72" w:rsidRDefault="003130E6" w:rsidP="00247AC0">
            <w:pPr>
              <w:spacing w:line="240" w:lineRule="auto"/>
              <w:rPr>
                <w:rFonts w:eastAsia="Times New Roman" w:cs="Times New Roman"/>
                <w:sz w:val="20"/>
                <w:szCs w:val="20"/>
              </w:rPr>
            </w:pPr>
            <w:r w:rsidRPr="00123D72">
              <w:rPr>
                <w:rFonts w:eastAsia="Times New Roman" w:cs="Times New Roman"/>
                <w:sz w:val="20"/>
                <w:szCs w:val="20"/>
              </w:rPr>
              <w:t>Tingkat kekosmopolitan</w:t>
            </w:r>
          </w:p>
          <w:p w:rsidR="003130E6" w:rsidRPr="00123D72" w:rsidRDefault="003130E6" w:rsidP="00247AC0">
            <w:pPr>
              <w:spacing w:line="240" w:lineRule="auto"/>
              <w:rPr>
                <w:sz w:val="20"/>
                <w:szCs w:val="20"/>
              </w:rPr>
            </w:pPr>
            <w:r w:rsidRPr="00123D72">
              <w:rPr>
                <w:sz w:val="20"/>
                <w:szCs w:val="20"/>
              </w:rPr>
              <w:t>(</w:t>
            </w:r>
            <m:oMath>
              <m:bar>
                <m:barPr>
                  <m:pos m:val="top"/>
                  <m:ctrlPr>
                    <w:rPr>
                      <w:rFonts w:ascii="Cambria Math" w:hAnsi="Cambria Math" w:cs="Times New Roman"/>
                      <w:i/>
                      <w:szCs w:val="24"/>
                    </w:rPr>
                  </m:ctrlPr>
                </m:barPr>
                <m:e>
                  <m:r>
                    <w:rPr>
                      <w:rFonts w:ascii="Cambria Math" w:hAnsi="Cambria Math" w:cs="Times New Roman"/>
                      <w:szCs w:val="24"/>
                    </w:rPr>
                    <m:t>x</m:t>
                  </m:r>
                </m:e>
              </m:bar>
            </m:oMath>
            <w:r w:rsidR="002E6115">
              <w:rPr>
                <w:sz w:val="20"/>
                <w:szCs w:val="20"/>
                <w:lang w:val="en-US"/>
              </w:rPr>
              <w:t xml:space="preserve"> </w:t>
            </w:r>
            <w:r w:rsidR="00365CD3">
              <w:rPr>
                <w:sz w:val="20"/>
                <w:szCs w:val="20"/>
              </w:rPr>
              <w:t>= 7,</w:t>
            </w:r>
            <w:r w:rsidR="002E6115">
              <w:rPr>
                <w:sz w:val="20"/>
                <w:szCs w:val="20"/>
              </w:rPr>
              <w:t xml:space="preserve">78 ;  </w:t>
            </w:r>
            <w:r w:rsidR="00365CD3">
              <w:rPr>
                <w:sz w:val="20"/>
                <w:szCs w:val="20"/>
              </w:rPr>
              <w:t>s = 12,</w:t>
            </w:r>
            <w:r w:rsidR="002E6115">
              <w:rPr>
                <w:sz w:val="20"/>
                <w:szCs w:val="20"/>
              </w:rPr>
              <w:t>31</w:t>
            </w:r>
            <w:r w:rsidRPr="00123D72">
              <w:rPr>
                <w:sz w:val="20"/>
                <w:szCs w:val="20"/>
              </w:rPr>
              <w:t>)</w:t>
            </w:r>
          </w:p>
        </w:tc>
        <w:tc>
          <w:tcPr>
            <w:tcW w:w="2873" w:type="dxa"/>
            <w:tcBorders>
              <w:top w:val="single" w:sz="4" w:space="0" w:color="auto"/>
            </w:tcBorders>
          </w:tcPr>
          <w:p w:rsidR="003130E6" w:rsidRPr="00123D72" w:rsidRDefault="003130E6" w:rsidP="00247AC0">
            <w:pPr>
              <w:spacing w:line="240" w:lineRule="auto"/>
              <w:rPr>
                <w:rFonts w:eastAsia="Times New Roman" w:cs="Times New Roman"/>
                <w:sz w:val="20"/>
                <w:szCs w:val="20"/>
              </w:rPr>
            </w:pPr>
            <w:r w:rsidRPr="00123D72">
              <w:rPr>
                <w:rFonts w:eastAsia="Times New Roman" w:cs="Times New Roman"/>
                <w:sz w:val="20"/>
                <w:szCs w:val="20"/>
              </w:rPr>
              <w:t>Sangat Rendah (0 - &lt;2)</w:t>
            </w:r>
          </w:p>
        </w:tc>
        <w:tc>
          <w:tcPr>
            <w:tcW w:w="1393" w:type="dxa"/>
            <w:tcBorders>
              <w:top w:val="single" w:sz="4" w:space="0" w:color="auto"/>
            </w:tcBorders>
            <w:vAlign w:val="bottom"/>
          </w:tcPr>
          <w:p w:rsidR="003130E6" w:rsidRPr="00123D72" w:rsidRDefault="003130E6" w:rsidP="00247AC0">
            <w:pPr>
              <w:spacing w:line="240" w:lineRule="auto"/>
              <w:jc w:val="center"/>
              <w:rPr>
                <w:rFonts w:cs="Times New Roman"/>
                <w:sz w:val="20"/>
                <w:szCs w:val="20"/>
              </w:rPr>
            </w:pPr>
            <w:r w:rsidRPr="00123D72">
              <w:rPr>
                <w:rFonts w:cs="Times New Roman"/>
                <w:sz w:val="20"/>
                <w:szCs w:val="20"/>
              </w:rPr>
              <w:t>13</w:t>
            </w:r>
          </w:p>
        </w:tc>
        <w:tc>
          <w:tcPr>
            <w:tcW w:w="1327" w:type="dxa"/>
            <w:tcBorders>
              <w:top w:val="single" w:sz="4" w:space="0" w:color="auto"/>
            </w:tcBorders>
            <w:vAlign w:val="bottom"/>
          </w:tcPr>
          <w:p w:rsidR="003130E6" w:rsidRPr="00123D72" w:rsidRDefault="00365CD3" w:rsidP="00247AC0">
            <w:pPr>
              <w:spacing w:line="240" w:lineRule="auto"/>
              <w:jc w:val="center"/>
              <w:rPr>
                <w:rFonts w:cs="Times New Roman"/>
                <w:sz w:val="20"/>
                <w:szCs w:val="20"/>
              </w:rPr>
            </w:pPr>
            <w:r>
              <w:rPr>
                <w:rFonts w:cs="Times New Roman"/>
                <w:sz w:val="20"/>
                <w:szCs w:val="20"/>
              </w:rPr>
              <w:t>12,</w:t>
            </w:r>
            <w:r w:rsidR="003130E6" w:rsidRPr="00123D72">
              <w:rPr>
                <w:rFonts w:cs="Times New Roman"/>
                <w:sz w:val="20"/>
                <w:szCs w:val="20"/>
              </w:rPr>
              <w:t>38</w:t>
            </w:r>
          </w:p>
        </w:tc>
      </w:tr>
      <w:tr w:rsidR="003130E6" w:rsidRPr="00123D72" w:rsidTr="003130E6">
        <w:trPr>
          <w:trHeight w:val="170"/>
          <w:jc w:val="center"/>
        </w:trPr>
        <w:tc>
          <w:tcPr>
            <w:tcW w:w="3175" w:type="dxa"/>
            <w:vMerge/>
          </w:tcPr>
          <w:p w:rsidR="003130E6" w:rsidRPr="00123D72" w:rsidRDefault="003130E6" w:rsidP="00247AC0">
            <w:pPr>
              <w:spacing w:line="240" w:lineRule="auto"/>
              <w:rPr>
                <w:rFonts w:eastAsia="Times New Roman" w:cs="Times New Roman"/>
                <w:sz w:val="20"/>
                <w:szCs w:val="20"/>
              </w:rPr>
            </w:pPr>
          </w:p>
        </w:tc>
        <w:tc>
          <w:tcPr>
            <w:tcW w:w="2873" w:type="dxa"/>
          </w:tcPr>
          <w:p w:rsidR="003130E6" w:rsidRPr="00123D72" w:rsidRDefault="003130E6" w:rsidP="00247AC0">
            <w:pPr>
              <w:spacing w:line="240" w:lineRule="auto"/>
              <w:rPr>
                <w:rFonts w:eastAsia="Times New Roman" w:cs="Times New Roman"/>
                <w:b/>
                <w:sz w:val="20"/>
                <w:szCs w:val="20"/>
              </w:rPr>
            </w:pPr>
            <w:r w:rsidRPr="00123D72">
              <w:rPr>
                <w:rFonts w:eastAsia="Times New Roman" w:cs="Times New Roman"/>
                <w:b/>
                <w:sz w:val="20"/>
                <w:szCs w:val="20"/>
              </w:rPr>
              <w:t>Rendah (2 - 4)</w:t>
            </w:r>
          </w:p>
        </w:tc>
        <w:tc>
          <w:tcPr>
            <w:tcW w:w="1393" w:type="dxa"/>
            <w:vAlign w:val="bottom"/>
          </w:tcPr>
          <w:p w:rsidR="003130E6" w:rsidRPr="00123D72" w:rsidRDefault="003130E6" w:rsidP="00247AC0">
            <w:pPr>
              <w:spacing w:line="240" w:lineRule="auto"/>
              <w:jc w:val="center"/>
              <w:rPr>
                <w:rFonts w:cs="Times New Roman"/>
                <w:b/>
                <w:sz w:val="20"/>
                <w:szCs w:val="20"/>
              </w:rPr>
            </w:pPr>
            <w:r w:rsidRPr="00123D72">
              <w:rPr>
                <w:rFonts w:cs="Times New Roman"/>
                <w:b/>
                <w:sz w:val="20"/>
                <w:szCs w:val="20"/>
              </w:rPr>
              <w:t>41</w:t>
            </w:r>
          </w:p>
        </w:tc>
        <w:tc>
          <w:tcPr>
            <w:tcW w:w="1327" w:type="dxa"/>
            <w:vAlign w:val="bottom"/>
          </w:tcPr>
          <w:p w:rsidR="003130E6" w:rsidRPr="00123D72" w:rsidRDefault="0076036F" w:rsidP="00247AC0">
            <w:pPr>
              <w:spacing w:line="240" w:lineRule="auto"/>
              <w:jc w:val="center"/>
              <w:rPr>
                <w:rFonts w:cs="Times New Roman"/>
                <w:b/>
                <w:sz w:val="20"/>
                <w:szCs w:val="20"/>
              </w:rPr>
            </w:pPr>
            <w:r>
              <w:rPr>
                <w:rFonts w:cs="Times New Roman"/>
                <w:b/>
                <w:sz w:val="20"/>
                <w:szCs w:val="20"/>
              </w:rPr>
              <w:t>39,</w:t>
            </w:r>
            <w:r w:rsidR="003130E6" w:rsidRPr="00123D72">
              <w:rPr>
                <w:rFonts w:cs="Times New Roman"/>
                <w:b/>
                <w:sz w:val="20"/>
                <w:szCs w:val="20"/>
              </w:rPr>
              <w:t>05</w:t>
            </w:r>
          </w:p>
        </w:tc>
      </w:tr>
      <w:tr w:rsidR="003130E6" w:rsidRPr="00123D72" w:rsidTr="003130E6">
        <w:trPr>
          <w:trHeight w:val="170"/>
          <w:jc w:val="center"/>
        </w:trPr>
        <w:tc>
          <w:tcPr>
            <w:tcW w:w="3175" w:type="dxa"/>
            <w:vMerge/>
          </w:tcPr>
          <w:p w:rsidR="003130E6" w:rsidRPr="00123D72" w:rsidRDefault="003130E6" w:rsidP="00247AC0">
            <w:pPr>
              <w:spacing w:line="240" w:lineRule="auto"/>
              <w:rPr>
                <w:rFonts w:eastAsia="Times New Roman" w:cs="Times New Roman"/>
                <w:sz w:val="20"/>
                <w:szCs w:val="20"/>
              </w:rPr>
            </w:pPr>
          </w:p>
        </w:tc>
        <w:tc>
          <w:tcPr>
            <w:tcW w:w="2873" w:type="dxa"/>
          </w:tcPr>
          <w:p w:rsidR="003130E6" w:rsidRPr="00123D72" w:rsidRDefault="003130E6" w:rsidP="00247AC0">
            <w:pPr>
              <w:spacing w:line="240" w:lineRule="auto"/>
              <w:rPr>
                <w:rFonts w:eastAsia="Times New Roman" w:cs="Times New Roman"/>
                <w:sz w:val="20"/>
                <w:szCs w:val="20"/>
              </w:rPr>
            </w:pPr>
            <w:r w:rsidRPr="00123D72">
              <w:rPr>
                <w:rFonts w:eastAsia="Times New Roman" w:cs="Times New Roman"/>
                <w:sz w:val="20"/>
                <w:szCs w:val="20"/>
              </w:rPr>
              <w:t>Sedang (&gt;4 – 9)</w:t>
            </w:r>
          </w:p>
        </w:tc>
        <w:tc>
          <w:tcPr>
            <w:tcW w:w="1393" w:type="dxa"/>
            <w:vAlign w:val="bottom"/>
          </w:tcPr>
          <w:p w:rsidR="003130E6" w:rsidRPr="00123D72" w:rsidRDefault="003130E6" w:rsidP="00247AC0">
            <w:pPr>
              <w:spacing w:line="240" w:lineRule="auto"/>
              <w:jc w:val="center"/>
              <w:rPr>
                <w:rFonts w:cs="Times New Roman"/>
                <w:sz w:val="20"/>
                <w:szCs w:val="20"/>
              </w:rPr>
            </w:pPr>
            <w:r w:rsidRPr="00123D72">
              <w:rPr>
                <w:rFonts w:cs="Times New Roman"/>
                <w:sz w:val="20"/>
                <w:szCs w:val="20"/>
              </w:rPr>
              <w:t>27</w:t>
            </w:r>
          </w:p>
        </w:tc>
        <w:tc>
          <w:tcPr>
            <w:tcW w:w="1327" w:type="dxa"/>
            <w:vAlign w:val="bottom"/>
          </w:tcPr>
          <w:p w:rsidR="003130E6" w:rsidRPr="00123D72" w:rsidRDefault="0076036F" w:rsidP="00247AC0">
            <w:pPr>
              <w:spacing w:line="240" w:lineRule="auto"/>
              <w:jc w:val="center"/>
              <w:rPr>
                <w:rFonts w:cs="Times New Roman"/>
                <w:sz w:val="20"/>
                <w:szCs w:val="20"/>
              </w:rPr>
            </w:pPr>
            <w:r>
              <w:rPr>
                <w:rFonts w:cs="Times New Roman"/>
                <w:sz w:val="20"/>
                <w:szCs w:val="20"/>
              </w:rPr>
              <w:t>25,</w:t>
            </w:r>
            <w:r w:rsidR="003130E6" w:rsidRPr="00123D72">
              <w:rPr>
                <w:rFonts w:cs="Times New Roman"/>
                <w:sz w:val="20"/>
                <w:szCs w:val="20"/>
              </w:rPr>
              <w:t>71</w:t>
            </w:r>
          </w:p>
        </w:tc>
      </w:tr>
      <w:tr w:rsidR="003130E6" w:rsidRPr="00123D72" w:rsidTr="003130E6">
        <w:trPr>
          <w:trHeight w:val="170"/>
          <w:jc w:val="center"/>
        </w:trPr>
        <w:tc>
          <w:tcPr>
            <w:tcW w:w="3175" w:type="dxa"/>
            <w:vMerge/>
          </w:tcPr>
          <w:p w:rsidR="003130E6" w:rsidRPr="00123D72" w:rsidRDefault="003130E6" w:rsidP="00247AC0">
            <w:pPr>
              <w:spacing w:line="240" w:lineRule="auto"/>
              <w:rPr>
                <w:rFonts w:eastAsia="Times New Roman" w:cs="Times New Roman"/>
                <w:sz w:val="20"/>
                <w:szCs w:val="20"/>
              </w:rPr>
            </w:pPr>
          </w:p>
        </w:tc>
        <w:tc>
          <w:tcPr>
            <w:tcW w:w="2873" w:type="dxa"/>
          </w:tcPr>
          <w:p w:rsidR="003130E6" w:rsidRPr="00123D72" w:rsidRDefault="003130E6" w:rsidP="00247AC0">
            <w:pPr>
              <w:spacing w:line="240" w:lineRule="auto"/>
              <w:rPr>
                <w:rFonts w:eastAsia="Times New Roman" w:cs="Times New Roman"/>
                <w:sz w:val="20"/>
                <w:szCs w:val="20"/>
              </w:rPr>
            </w:pPr>
            <w:r w:rsidRPr="00123D72">
              <w:rPr>
                <w:rFonts w:eastAsia="Times New Roman" w:cs="Times New Roman"/>
                <w:sz w:val="20"/>
                <w:szCs w:val="20"/>
              </w:rPr>
              <w:t>Tinggi (&gt;9 - 108)</w:t>
            </w:r>
          </w:p>
        </w:tc>
        <w:tc>
          <w:tcPr>
            <w:tcW w:w="1393" w:type="dxa"/>
            <w:vAlign w:val="bottom"/>
          </w:tcPr>
          <w:p w:rsidR="003130E6" w:rsidRPr="00123D72" w:rsidRDefault="003130E6" w:rsidP="00247AC0">
            <w:pPr>
              <w:spacing w:line="240" w:lineRule="auto"/>
              <w:jc w:val="center"/>
              <w:rPr>
                <w:rFonts w:cs="Times New Roman"/>
                <w:sz w:val="20"/>
                <w:szCs w:val="20"/>
              </w:rPr>
            </w:pPr>
            <w:r w:rsidRPr="00123D72">
              <w:rPr>
                <w:rFonts w:cs="Times New Roman"/>
                <w:sz w:val="20"/>
                <w:szCs w:val="20"/>
              </w:rPr>
              <w:t>24</w:t>
            </w:r>
          </w:p>
        </w:tc>
        <w:tc>
          <w:tcPr>
            <w:tcW w:w="1327" w:type="dxa"/>
            <w:vAlign w:val="bottom"/>
          </w:tcPr>
          <w:p w:rsidR="003130E6" w:rsidRPr="00123D72" w:rsidRDefault="0076036F" w:rsidP="00247AC0">
            <w:pPr>
              <w:spacing w:line="240" w:lineRule="auto"/>
              <w:jc w:val="center"/>
              <w:rPr>
                <w:rFonts w:cs="Times New Roman"/>
                <w:sz w:val="20"/>
                <w:szCs w:val="20"/>
              </w:rPr>
            </w:pPr>
            <w:r>
              <w:rPr>
                <w:rFonts w:cs="Times New Roman"/>
                <w:sz w:val="20"/>
                <w:szCs w:val="20"/>
              </w:rPr>
              <w:t>22,</w:t>
            </w:r>
            <w:r w:rsidR="003130E6" w:rsidRPr="00123D72">
              <w:rPr>
                <w:rFonts w:cs="Times New Roman"/>
                <w:sz w:val="20"/>
                <w:szCs w:val="20"/>
              </w:rPr>
              <w:t>86</w:t>
            </w:r>
          </w:p>
        </w:tc>
      </w:tr>
      <w:tr w:rsidR="003130E6" w:rsidRPr="00123D72" w:rsidTr="003130E6">
        <w:trPr>
          <w:trHeight w:val="170"/>
          <w:jc w:val="center"/>
        </w:trPr>
        <w:tc>
          <w:tcPr>
            <w:tcW w:w="3175" w:type="dxa"/>
            <w:vMerge w:val="restart"/>
            <w:tcBorders>
              <w:top w:val="single" w:sz="4" w:space="0" w:color="auto"/>
            </w:tcBorders>
          </w:tcPr>
          <w:p w:rsidR="003130E6" w:rsidRPr="00123D72" w:rsidRDefault="003130E6" w:rsidP="00247AC0">
            <w:pPr>
              <w:spacing w:line="240" w:lineRule="auto"/>
              <w:rPr>
                <w:rFonts w:eastAsia="Times New Roman" w:cs="Times New Roman"/>
                <w:sz w:val="20"/>
                <w:szCs w:val="20"/>
              </w:rPr>
            </w:pPr>
            <w:r w:rsidRPr="00123D72">
              <w:rPr>
                <w:rFonts w:eastAsia="Times New Roman" w:cs="Times New Roman"/>
                <w:sz w:val="20"/>
                <w:szCs w:val="20"/>
              </w:rPr>
              <w:t>Lama keanggotaan</w:t>
            </w:r>
          </w:p>
          <w:p w:rsidR="003130E6" w:rsidRPr="00123D72" w:rsidRDefault="003130E6" w:rsidP="002E6115">
            <w:pPr>
              <w:spacing w:line="240" w:lineRule="auto"/>
              <w:rPr>
                <w:sz w:val="20"/>
                <w:szCs w:val="20"/>
              </w:rPr>
            </w:pPr>
            <w:r w:rsidRPr="00123D72">
              <w:rPr>
                <w:sz w:val="20"/>
                <w:szCs w:val="20"/>
              </w:rPr>
              <w:t>(</w:t>
            </w:r>
            <m:oMath>
              <m:bar>
                <m:barPr>
                  <m:pos m:val="top"/>
                  <m:ctrlPr>
                    <w:rPr>
                      <w:rFonts w:ascii="Cambria Math" w:hAnsi="Cambria Math" w:cs="Times New Roman"/>
                      <w:i/>
                      <w:szCs w:val="24"/>
                    </w:rPr>
                  </m:ctrlPr>
                </m:barPr>
                <m:e>
                  <m:r>
                    <w:rPr>
                      <w:rFonts w:ascii="Cambria Math" w:hAnsi="Cambria Math" w:cs="Times New Roman"/>
                      <w:szCs w:val="24"/>
                    </w:rPr>
                    <m:t>x</m:t>
                  </m:r>
                </m:e>
              </m:bar>
            </m:oMath>
            <w:r w:rsidR="002E6115">
              <w:rPr>
                <w:sz w:val="20"/>
                <w:szCs w:val="20"/>
                <w:lang w:val="en-US"/>
              </w:rPr>
              <w:t xml:space="preserve"> </w:t>
            </w:r>
            <w:r w:rsidR="00365CD3">
              <w:rPr>
                <w:sz w:val="20"/>
                <w:szCs w:val="20"/>
              </w:rPr>
              <w:t>= 5,67 ;  s = 2,</w:t>
            </w:r>
            <w:r w:rsidR="002E6115">
              <w:rPr>
                <w:sz w:val="20"/>
                <w:szCs w:val="20"/>
              </w:rPr>
              <w:t>51</w:t>
            </w:r>
            <w:r w:rsidRPr="00123D72">
              <w:rPr>
                <w:sz w:val="20"/>
                <w:szCs w:val="20"/>
              </w:rPr>
              <w:t>)</w:t>
            </w:r>
          </w:p>
        </w:tc>
        <w:tc>
          <w:tcPr>
            <w:tcW w:w="2873" w:type="dxa"/>
            <w:tcBorders>
              <w:top w:val="single" w:sz="4" w:space="0" w:color="auto"/>
            </w:tcBorders>
          </w:tcPr>
          <w:p w:rsidR="003130E6" w:rsidRPr="00123D72" w:rsidRDefault="003130E6" w:rsidP="00247AC0">
            <w:pPr>
              <w:spacing w:line="240" w:lineRule="auto"/>
              <w:rPr>
                <w:rFonts w:eastAsia="Times New Roman" w:cs="Times New Roman"/>
                <w:sz w:val="20"/>
                <w:szCs w:val="20"/>
              </w:rPr>
            </w:pPr>
            <w:r w:rsidRPr="00123D72">
              <w:rPr>
                <w:rFonts w:eastAsia="Times New Roman" w:cs="Times New Roman"/>
                <w:sz w:val="20"/>
                <w:szCs w:val="20"/>
              </w:rPr>
              <w:t>Sangat Rendah (1 – 3 tahun)</w:t>
            </w:r>
          </w:p>
        </w:tc>
        <w:tc>
          <w:tcPr>
            <w:tcW w:w="1393" w:type="dxa"/>
            <w:tcBorders>
              <w:top w:val="single" w:sz="4" w:space="0" w:color="auto"/>
            </w:tcBorders>
            <w:vAlign w:val="bottom"/>
          </w:tcPr>
          <w:p w:rsidR="003130E6" w:rsidRPr="00123D72" w:rsidRDefault="003130E6" w:rsidP="00247AC0">
            <w:pPr>
              <w:spacing w:line="240" w:lineRule="auto"/>
              <w:jc w:val="center"/>
              <w:rPr>
                <w:rFonts w:cs="Times New Roman"/>
                <w:sz w:val="20"/>
                <w:szCs w:val="20"/>
              </w:rPr>
            </w:pPr>
            <w:r w:rsidRPr="00123D72">
              <w:rPr>
                <w:rFonts w:cs="Times New Roman"/>
                <w:sz w:val="20"/>
                <w:szCs w:val="20"/>
              </w:rPr>
              <w:t>24</w:t>
            </w:r>
          </w:p>
        </w:tc>
        <w:tc>
          <w:tcPr>
            <w:tcW w:w="1327" w:type="dxa"/>
            <w:tcBorders>
              <w:top w:val="single" w:sz="4" w:space="0" w:color="auto"/>
            </w:tcBorders>
            <w:vAlign w:val="bottom"/>
          </w:tcPr>
          <w:p w:rsidR="003130E6" w:rsidRPr="00123D72" w:rsidRDefault="0076036F" w:rsidP="00247AC0">
            <w:pPr>
              <w:spacing w:line="240" w:lineRule="auto"/>
              <w:jc w:val="center"/>
              <w:rPr>
                <w:rFonts w:cs="Times New Roman"/>
                <w:sz w:val="20"/>
                <w:szCs w:val="20"/>
              </w:rPr>
            </w:pPr>
            <w:r>
              <w:rPr>
                <w:rFonts w:cs="Times New Roman"/>
                <w:sz w:val="20"/>
                <w:szCs w:val="20"/>
              </w:rPr>
              <w:t>22,</w:t>
            </w:r>
            <w:r w:rsidR="003130E6" w:rsidRPr="00123D72">
              <w:rPr>
                <w:rFonts w:cs="Times New Roman"/>
                <w:sz w:val="20"/>
                <w:szCs w:val="20"/>
              </w:rPr>
              <w:t>86</w:t>
            </w:r>
          </w:p>
        </w:tc>
      </w:tr>
      <w:tr w:rsidR="003130E6" w:rsidRPr="00123D72" w:rsidTr="003130E6">
        <w:trPr>
          <w:trHeight w:val="170"/>
          <w:jc w:val="center"/>
        </w:trPr>
        <w:tc>
          <w:tcPr>
            <w:tcW w:w="3175" w:type="dxa"/>
            <w:vMerge/>
          </w:tcPr>
          <w:p w:rsidR="003130E6" w:rsidRPr="00123D72" w:rsidRDefault="003130E6" w:rsidP="00247AC0">
            <w:pPr>
              <w:spacing w:line="240" w:lineRule="auto"/>
              <w:rPr>
                <w:rFonts w:eastAsia="Times New Roman" w:cs="Times New Roman"/>
                <w:sz w:val="20"/>
                <w:szCs w:val="20"/>
              </w:rPr>
            </w:pPr>
          </w:p>
        </w:tc>
        <w:tc>
          <w:tcPr>
            <w:tcW w:w="2873" w:type="dxa"/>
          </w:tcPr>
          <w:p w:rsidR="003130E6" w:rsidRPr="00123D72" w:rsidRDefault="003130E6" w:rsidP="00247AC0">
            <w:pPr>
              <w:spacing w:line="240" w:lineRule="auto"/>
              <w:rPr>
                <w:rFonts w:eastAsia="Times New Roman" w:cs="Times New Roman"/>
                <w:sz w:val="20"/>
                <w:szCs w:val="20"/>
              </w:rPr>
            </w:pPr>
            <w:r w:rsidRPr="00123D72">
              <w:rPr>
                <w:rFonts w:eastAsia="Times New Roman" w:cs="Times New Roman"/>
                <w:sz w:val="20"/>
                <w:szCs w:val="20"/>
              </w:rPr>
              <w:t>Rendah (4 – 5 tahun)</w:t>
            </w:r>
          </w:p>
        </w:tc>
        <w:tc>
          <w:tcPr>
            <w:tcW w:w="1393" w:type="dxa"/>
            <w:vAlign w:val="bottom"/>
          </w:tcPr>
          <w:p w:rsidR="003130E6" w:rsidRPr="00123D72" w:rsidRDefault="003130E6" w:rsidP="00247AC0">
            <w:pPr>
              <w:spacing w:line="240" w:lineRule="auto"/>
              <w:jc w:val="center"/>
              <w:rPr>
                <w:rFonts w:cs="Times New Roman"/>
                <w:sz w:val="20"/>
                <w:szCs w:val="20"/>
              </w:rPr>
            </w:pPr>
            <w:r w:rsidRPr="00123D72">
              <w:rPr>
                <w:rFonts w:cs="Times New Roman"/>
                <w:sz w:val="20"/>
                <w:szCs w:val="20"/>
              </w:rPr>
              <w:t>33</w:t>
            </w:r>
          </w:p>
        </w:tc>
        <w:tc>
          <w:tcPr>
            <w:tcW w:w="1327" w:type="dxa"/>
            <w:vAlign w:val="bottom"/>
          </w:tcPr>
          <w:p w:rsidR="003130E6" w:rsidRPr="00123D72" w:rsidRDefault="0076036F" w:rsidP="00247AC0">
            <w:pPr>
              <w:spacing w:line="240" w:lineRule="auto"/>
              <w:jc w:val="center"/>
              <w:rPr>
                <w:rFonts w:cs="Times New Roman"/>
                <w:sz w:val="20"/>
                <w:szCs w:val="20"/>
              </w:rPr>
            </w:pPr>
            <w:r>
              <w:rPr>
                <w:rFonts w:cs="Times New Roman"/>
                <w:sz w:val="20"/>
                <w:szCs w:val="20"/>
              </w:rPr>
              <w:t>34,</w:t>
            </w:r>
            <w:r w:rsidR="003130E6" w:rsidRPr="00123D72">
              <w:rPr>
                <w:rFonts w:cs="Times New Roman"/>
                <w:sz w:val="20"/>
                <w:szCs w:val="20"/>
              </w:rPr>
              <w:t>29</w:t>
            </w:r>
          </w:p>
        </w:tc>
      </w:tr>
      <w:tr w:rsidR="003130E6" w:rsidRPr="00123D72" w:rsidTr="003130E6">
        <w:trPr>
          <w:trHeight w:val="170"/>
          <w:jc w:val="center"/>
        </w:trPr>
        <w:tc>
          <w:tcPr>
            <w:tcW w:w="3175" w:type="dxa"/>
            <w:vMerge/>
          </w:tcPr>
          <w:p w:rsidR="003130E6" w:rsidRPr="00123D72" w:rsidRDefault="003130E6" w:rsidP="00247AC0">
            <w:pPr>
              <w:spacing w:line="240" w:lineRule="auto"/>
              <w:rPr>
                <w:rFonts w:eastAsia="Times New Roman" w:cs="Times New Roman"/>
                <w:sz w:val="20"/>
                <w:szCs w:val="20"/>
              </w:rPr>
            </w:pPr>
          </w:p>
        </w:tc>
        <w:tc>
          <w:tcPr>
            <w:tcW w:w="2873" w:type="dxa"/>
          </w:tcPr>
          <w:p w:rsidR="003130E6" w:rsidRPr="00123D72" w:rsidRDefault="003130E6" w:rsidP="00247AC0">
            <w:pPr>
              <w:spacing w:line="240" w:lineRule="auto"/>
              <w:rPr>
                <w:rFonts w:eastAsia="Times New Roman" w:cs="Times New Roman"/>
                <w:b/>
                <w:sz w:val="20"/>
                <w:szCs w:val="20"/>
              </w:rPr>
            </w:pPr>
            <w:r w:rsidRPr="00123D72">
              <w:rPr>
                <w:rFonts w:eastAsia="Times New Roman" w:cs="Times New Roman"/>
                <w:b/>
                <w:sz w:val="20"/>
                <w:szCs w:val="20"/>
              </w:rPr>
              <w:t>Menengah (&gt; 5 – 8 tahun)</w:t>
            </w:r>
          </w:p>
        </w:tc>
        <w:tc>
          <w:tcPr>
            <w:tcW w:w="1393" w:type="dxa"/>
            <w:vAlign w:val="bottom"/>
          </w:tcPr>
          <w:p w:rsidR="003130E6" w:rsidRPr="00123D72" w:rsidRDefault="003130E6" w:rsidP="00247AC0">
            <w:pPr>
              <w:spacing w:line="240" w:lineRule="auto"/>
              <w:jc w:val="center"/>
              <w:rPr>
                <w:rFonts w:cs="Times New Roman"/>
                <w:b/>
                <w:sz w:val="20"/>
                <w:szCs w:val="20"/>
              </w:rPr>
            </w:pPr>
            <w:r w:rsidRPr="00123D72">
              <w:rPr>
                <w:rFonts w:cs="Times New Roman"/>
                <w:b/>
                <w:sz w:val="20"/>
                <w:szCs w:val="20"/>
              </w:rPr>
              <w:t>38</w:t>
            </w:r>
          </w:p>
        </w:tc>
        <w:tc>
          <w:tcPr>
            <w:tcW w:w="1327" w:type="dxa"/>
            <w:vAlign w:val="bottom"/>
          </w:tcPr>
          <w:p w:rsidR="003130E6" w:rsidRPr="00123D72" w:rsidRDefault="0076036F" w:rsidP="00247AC0">
            <w:pPr>
              <w:spacing w:line="240" w:lineRule="auto"/>
              <w:jc w:val="center"/>
              <w:rPr>
                <w:rFonts w:cs="Times New Roman"/>
                <w:b/>
                <w:sz w:val="20"/>
                <w:szCs w:val="20"/>
              </w:rPr>
            </w:pPr>
            <w:r>
              <w:rPr>
                <w:rFonts w:cs="Times New Roman"/>
                <w:b/>
                <w:sz w:val="20"/>
                <w:szCs w:val="20"/>
              </w:rPr>
              <w:t>47,</w:t>
            </w:r>
            <w:r w:rsidR="003130E6" w:rsidRPr="00123D72">
              <w:rPr>
                <w:rFonts w:cs="Times New Roman"/>
                <w:b/>
                <w:sz w:val="20"/>
                <w:szCs w:val="20"/>
              </w:rPr>
              <w:t>62</w:t>
            </w:r>
          </w:p>
        </w:tc>
      </w:tr>
      <w:tr w:rsidR="003130E6" w:rsidRPr="00123D72" w:rsidTr="003130E6">
        <w:trPr>
          <w:trHeight w:val="170"/>
          <w:jc w:val="center"/>
        </w:trPr>
        <w:tc>
          <w:tcPr>
            <w:tcW w:w="3175" w:type="dxa"/>
            <w:vMerge/>
            <w:tcBorders>
              <w:bottom w:val="single" w:sz="4" w:space="0" w:color="auto"/>
            </w:tcBorders>
          </w:tcPr>
          <w:p w:rsidR="003130E6" w:rsidRPr="00123D72" w:rsidRDefault="003130E6" w:rsidP="00247AC0">
            <w:pPr>
              <w:spacing w:line="240" w:lineRule="auto"/>
              <w:rPr>
                <w:rFonts w:eastAsia="Times New Roman" w:cs="Times New Roman"/>
                <w:sz w:val="20"/>
                <w:szCs w:val="20"/>
              </w:rPr>
            </w:pPr>
          </w:p>
        </w:tc>
        <w:tc>
          <w:tcPr>
            <w:tcW w:w="2873" w:type="dxa"/>
            <w:tcBorders>
              <w:bottom w:val="single" w:sz="4" w:space="0" w:color="auto"/>
            </w:tcBorders>
          </w:tcPr>
          <w:p w:rsidR="003130E6" w:rsidRPr="00123D72" w:rsidRDefault="003130E6" w:rsidP="00247AC0">
            <w:pPr>
              <w:spacing w:line="240" w:lineRule="auto"/>
              <w:rPr>
                <w:rFonts w:eastAsia="Times New Roman" w:cs="Times New Roman"/>
                <w:sz w:val="20"/>
                <w:szCs w:val="20"/>
              </w:rPr>
            </w:pPr>
            <w:r w:rsidRPr="00123D72">
              <w:rPr>
                <w:rFonts w:eastAsia="Times New Roman" w:cs="Times New Roman"/>
                <w:sz w:val="20"/>
                <w:szCs w:val="20"/>
              </w:rPr>
              <w:t>Tinggi (&gt;8 – 15 tahun)</w:t>
            </w:r>
          </w:p>
        </w:tc>
        <w:tc>
          <w:tcPr>
            <w:tcW w:w="1393" w:type="dxa"/>
            <w:tcBorders>
              <w:bottom w:val="single" w:sz="4" w:space="0" w:color="auto"/>
            </w:tcBorders>
            <w:vAlign w:val="bottom"/>
          </w:tcPr>
          <w:p w:rsidR="003130E6" w:rsidRPr="00123D72" w:rsidRDefault="003130E6" w:rsidP="00247AC0">
            <w:pPr>
              <w:spacing w:line="240" w:lineRule="auto"/>
              <w:jc w:val="center"/>
              <w:rPr>
                <w:rFonts w:cs="Times New Roman"/>
                <w:sz w:val="20"/>
                <w:szCs w:val="20"/>
              </w:rPr>
            </w:pPr>
            <w:r w:rsidRPr="00123D72">
              <w:rPr>
                <w:rFonts w:cs="Times New Roman"/>
                <w:sz w:val="20"/>
                <w:szCs w:val="20"/>
              </w:rPr>
              <w:t>10</w:t>
            </w:r>
          </w:p>
        </w:tc>
        <w:tc>
          <w:tcPr>
            <w:tcW w:w="1327" w:type="dxa"/>
            <w:tcBorders>
              <w:bottom w:val="single" w:sz="4" w:space="0" w:color="auto"/>
            </w:tcBorders>
            <w:vAlign w:val="bottom"/>
          </w:tcPr>
          <w:p w:rsidR="003130E6" w:rsidRPr="00123D72" w:rsidRDefault="0076036F" w:rsidP="00247AC0">
            <w:pPr>
              <w:spacing w:line="240" w:lineRule="auto"/>
              <w:jc w:val="center"/>
              <w:rPr>
                <w:rFonts w:cs="Times New Roman"/>
                <w:sz w:val="20"/>
                <w:szCs w:val="20"/>
              </w:rPr>
            </w:pPr>
            <w:r>
              <w:rPr>
                <w:rFonts w:cs="Times New Roman"/>
                <w:sz w:val="20"/>
                <w:szCs w:val="20"/>
              </w:rPr>
              <w:t>40,</w:t>
            </w:r>
            <w:r w:rsidR="003130E6" w:rsidRPr="00123D72">
              <w:rPr>
                <w:rFonts w:cs="Times New Roman"/>
                <w:sz w:val="20"/>
                <w:szCs w:val="20"/>
              </w:rPr>
              <w:t>95</w:t>
            </w:r>
          </w:p>
        </w:tc>
      </w:tr>
    </w:tbl>
    <w:p w:rsidR="003130E6" w:rsidRPr="00123D72" w:rsidRDefault="002E6115" w:rsidP="003130E6">
      <w:pPr>
        <w:spacing w:line="240" w:lineRule="auto"/>
        <w:jc w:val="both"/>
        <w:rPr>
          <w:rFonts w:cs="Times New Roman"/>
          <w:sz w:val="20"/>
          <w:szCs w:val="24"/>
        </w:rPr>
      </w:pPr>
      <w:r>
        <w:rPr>
          <w:rFonts w:cs="Times New Roman"/>
          <w:sz w:val="20"/>
          <w:szCs w:val="24"/>
        </w:rPr>
        <w:t>Keterangan:</w:t>
      </w:r>
      <w:r>
        <w:rPr>
          <w:rFonts w:cs="Times New Roman"/>
          <w:sz w:val="20"/>
          <w:szCs w:val="24"/>
          <w:lang w:val="en-US"/>
        </w:rPr>
        <w:t xml:space="preserve">  </w:t>
      </w:r>
      <m:oMath>
        <m:bar>
          <m:barPr>
            <m:pos m:val="top"/>
            <m:ctrlPr>
              <w:rPr>
                <w:rFonts w:ascii="Cambria Math" w:hAnsi="Cambria Math" w:cs="Times New Roman"/>
                <w:i/>
                <w:szCs w:val="24"/>
              </w:rPr>
            </m:ctrlPr>
          </m:barPr>
          <m:e>
            <m:r>
              <w:rPr>
                <w:rFonts w:ascii="Cambria Math" w:hAnsi="Cambria Math" w:cs="Times New Roman"/>
                <w:szCs w:val="24"/>
              </w:rPr>
              <m:t>x</m:t>
            </m:r>
          </m:e>
        </m:bar>
      </m:oMath>
      <w:r>
        <w:rPr>
          <w:sz w:val="20"/>
          <w:szCs w:val="20"/>
          <w:lang w:val="en-US"/>
        </w:rPr>
        <w:t xml:space="preserve"> </w:t>
      </w:r>
      <w:r>
        <w:rPr>
          <w:sz w:val="20"/>
          <w:szCs w:val="20"/>
        </w:rPr>
        <w:t xml:space="preserve">= </w:t>
      </w:r>
      <w:r w:rsidR="003130E6" w:rsidRPr="00123D72">
        <w:rPr>
          <w:rFonts w:cs="Times New Roman"/>
          <w:sz w:val="20"/>
          <w:szCs w:val="24"/>
        </w:rPr>
        <w:t xml:space="preserve"> rataan;  s = standar deviasi;   n = 105 orang.</w:t>
      </w:r>
    </w:p>
    <w:p w:rsidR="003130E6" w:rsidRPr="00123D72" w:rsidRDefault="003130E6" w:rsidP="00096D24">
      <w:pPr>
        <w:spacing w:line="240" w:lineRule="auto"/>
        <w:ind w:firstLine="720"/>
        <w:jc w:val="both"/>
        <w:rPr>
          <w:szCs w:val="24"/>
        </w:rPr>
      </w:pPr>
    </w:p>
    <w:p w:rsidR="00043D4A" w:rsidRPr="00123D72" w:rsidRDefault="00694A0E" w:rsidP="00096D24">
      <w:pPr>
        <w:spacing w:line="240" w:lineRule="auto"/>
        <w:ind w:firstLine="720"/>
        <w:jc w:val="both"/>
        <w:rPr>
          <w:rFonts w:cs="Times New Roman"/>
          <w:szCs w:val="24"/>
        </w:rPr>
      </w:pPr>
      <w:r w:rsidRPr="00123D72">
        <w:rPr>
          <w:rFonts w:cs="Times New Roman"/>
          <w:szCs w:val="24"/>
        </w:rPr>
        <w:t>Hasil</w:t>
      </w:r>
      <w:r w:rsidR="004F7CEE" w:rsidRPr="00123D72">
        <w:rPr>
          <w:rFonts w:cs="Times New Roman"/>
          <w:szCs w:val="24"/>
        </w:rPr>
        <w:t xml:space="preserve"> analisis deskriptif</w:t>
      </w:r>
      <w:r w:rsidR="00A67FFB" w:rsidRPr="00123D72">
        <w:rPr>
          <w:rFonts w:cs="Times New Roman"/>
          <w:szCs w:val="24"/>
        </w:rPr>
        <w:t xml:space="preserve"> pada Tabel 1 </w:t>
      </w:r>
      <w:r w:rsidR="004F7CEE" w:rsidRPr="00123D72">
        <w:rPr>
          <w:rFonts w:cs="Times New Roman"/>
          <w:szCs w:val="24"/>
        </w:rPr>
        <w:t xml:space="preserve">menunjukkan </w:t>
      </w:r>
      <w:r w:rsidR="00924D3B" w:rsidRPr="00123D72">
        <w:rPr>
          <w:rFonts w:cs="Times New Roman"/>
          <w:szCs w:val="24"/>
        </w:rPr>
        <w:t xml:space="preserve">bahwa </w:t>
      </w:r>
      <w:r w:rsidR="0062656E" w:rsidRPr="00123D72">
        <w:rPr>
          <w:rFonts w:cs="Times New Roman"/>
          <w:szCs w:val="24"/>
        </w:rPr>
        <w:t>kondisi demografis, tingkat sosial maupun tingkat ekonomi pembudidaya ikan umumnya rendah</w:t>
      </w:r>
      <w:r w:rsidR="00F67852" w:rsidRPr="00123D72">
        <w:rPr>
          <w:rFonts w:cs="Times New Roman"/>
          <w:szCs w:val="24"/>
        </w:rPr>
        <w:t xml:space="preserve">, </w:t>
      </w:r>
      <w:r w:rsidR="001711D4" w:rsidRPr="00123D72">
        <w:rPr>
          <w:rFonts w:cs="Times New Roman"/>
          <w:szCs w:val="24"/>
        </w:rPr>
        <w:t xml:space="preserve">tergolong </w:t>
      </w:r>
      <w:r w:rsidR="001711D4" w:rsidRPr="00123D72">
        <w:rPr>
          <w:rFonts w:cs="Times New Roman"/>
          <w:szCs w:val="24"/>
        </w:rPr>
        <w:lastRenderedPageBreak/>
        <w:t xml:space="preserve">baik </w:t>
      </w:r>
      <w:r w:rsidR="00043D4A" w:rsidRPr="00123D72">
        <w:rPr>
          <w:rFonts w:cs="Times New Roman"/>
          <w:szCs w:val="24"/>
        </w:rPr>
        <w:t xml:space="preserve">pada </w:t>
      </w:r>
      <w:r w:rsidR="00515D96" w:rsidRPr="00123D72">
        <w:rPr>
          <w:rFonts w:cs="Times New Roman"/>
          <w:szCs w:val="24"/>
        </w:rPr>
        <w:t>peubah umur dan motivasi pembudidaya terlibat dalam kelompok</w:t>
      </w:r>
      <w:r w:rsidR="00A67FFB" w:rsidRPr="00123D72">
        <w:rPr>
          <w:rFonts w:cs="Times New Roman"/>
          <w:szCs w:val="24"/>
        </w:rPr>
        <w:t>,</w:t>
      </w:r>
      <w:r w:rsidR="00446B59" w:rsidRPr="00123D72">
        <w:rPr>
          <w:rFonts w:cs="Times New Roman"/>
          <w:szCs w:val="24"/>
        </w:rPr>
        <w:t xml:space="preserve"> sesuai dengan penelitian Fatchiya (2010) yang menyatakan tingkat sosial ekonomi pembudidaya ikan di Provinsi Jawa Barat umumnya masih rendah.  </w:t>
      </w:r>
      <w:r w:rsidR="00515D96" w:rsidRPr="00123D72">
        <w:rPr>
          <w:rFonts w:cs="Times New Roman"/>
          <w:szCs w:val="24"/>
        </w:rPr>
        <w:t>Kondisi ini memperlihatkan pembudidaya ikan memiliki kemauan yang tinggi dan kondisi fisik yang baik</w:t>
      </w:r>
      <w:r w:rsidR="000D1119" w:rsidRPr="00123D72">
        <w:rPr>
          <w:rFonts w:cs="Times New Roman"/>
          <w:szCs w:val="24"/>
        </w:rPr>
        <w:t xml:space="preserve">, namun </w:t>
      </w:r>
      <w:r w:rsidR="00180B57" w:rsidRPr="00123D72">
        <w:rPr>
          <w:rFonts w:cs="Times New Roman"/>
          <w:szCs w:val="24"/>
        </w:rPr>
        <w:t>kemampuannya dalam berpartisipasi masih terbatas</w:t>
      </w:r>
      <w:r w:rsidR="000D1119" w:rsidRPr="00123D72">
        <w:rPr>
          <w:rFonts w:cs="Times New Roman"/>
          <w:szCs w:val="24"/>
        </w:rPr>
        <w:t xml:space="preserve">.  </w:t>
      </w:r>
    </w:p>
    <w:p w:rsidR="004D3B7F" w:rsidRPr="00123D72" w:rsidRDefault="004D3B7F" w:rsidP="004D3B7F">
      <w:pPr>
        <w:spacing w:line="240" w:lineRule="auto"/>
        <w:ind w:firstLine="720"/>
        <w:jc w:val="both"/>
        <w:rPr>
          <w:szCs w:val="24"/>
        </w:rPr>
      </w:pPr>
      <w:r w:rsidRPr="00123D72">
        <w:rPr>
          <w:rFonts w:cs="Times New Roman"/>
          <w:szCs w:val="24"/>
        </w:rPr>
        <w:t>Tingkatan umur pembudidaya ikan mempengaruhi produktivitas kerjanya dalam mengelola usaha akuakultur</w:t>
      </w:r>
      <w:r w:rsidR="00A67FFB" w:rsidRPr="00123D72">
        <w:rPr>
          <w:rFonts w:cs="Times New Roman"/>
          <w:szCs w:val="24"/>
        </w:rPr>
        <w:t xml:space="preserve">.  </w:t>
      </w:r>
      <w:r w:rsidRPr="00123D72">
        <w:rPr>
          <w:rFonts w:cs="Times New Roman"/>
          <w:szCs w:val="24"/>
        </w:rPr>
        <w:t xml:space="preserve">Umur pembudidaya ikan yang sebagian besar tergolong pada kategori umur produktif, </w:t>
      </w:r>
      <w:r w:rsidR="00A67FFB" w:rsidRPr="00123D72">
        <w:rPr>
          <w:rFonts w:cs="Times New Roman"/>
          <w:szCs w:val="24"/>
        </w:rPr>
        <w:t xml:space="preserve">menandakan </w:t>
      </w:r>
      <w:r w:rsidRPr="00123D72">
        <w:rPr>
          <w:rFonts w:cs="Times New Roman"/>
          <w:szCs w:val="24"/>
        </w:rPr>
        <w:t xml:space="preserve">memiliki kemampuan fisik dan pola pikir yang </w:t>
      </w:r>
      <w:r w:rsidR="00A67FFB" w:rsidRPr="00123D72">
        <w:rPr>
          <w:rFonts w:cs="Times New Roman"/>
          <w:szCs w:val="24"/>
        </w:rPr>
        <w:t xml:space="preserve">baik dan </w:t>
      </w:r>
      <w:r w:rsidRPr="00123D72">
        <w:rPr>
          <w:rFonts w:cs="Times New Roman"/>
          <w:szCs w:val="24"/>
        </w:rPr>
        <w:t>sangat potensial dalam mengembangkan usaha akuakultur.  Umur yang produktif umumnya memiliki semangat untuk ingin tahu dan aktif berusaha mencari informasi.  Pada tingkat partisipasi, umur mempengaruhi pembudidaya ikan dalam mengambil keputusan dan persepsinya mengenai suatu objek atau informasi (Bettinghaus 1973; Ginting 1999).</w:t>
      </w:r>
    </w:p>
    <w:p w:rsidR="004D3B7F" w:rsidRPr="00123D72" w:rsidRDefault="004D3B7F" w:rsidP="004D3B7F">
      <w:pPr>
        <w:spacing w:line="240" w:lineRule="auto"/>
        <w:ind w:firstLine="720"/>
        <w:jc w:val="both"/>
        <w:rPr>
          <w:szCs w:val="24"/>
        </w:rPr>
      </w:pPr>
      <w:r w:rsidRPr="00123D72">
        <w:rPr>
          <w:rFonts w:cs="Times New Roman"/>
          <w:szCs w:val="24"/>
        </w:rPr>
        <w:t>Kondisi berbeda pada tingkat pendidikan pembudidaya ikan, baik pendidikan formal maupun non formal.  Pendidikan formal dan non formal pembudidaya berada pada kategori rendah.  Statistik median menunjukkan frekuensi pendidikan non formal yang pernah diikuti pembudidaya ikan adalah satu kali.  Hanya</w:t>
      </w:r>
      <w:r w:rsidR="0076036F">
        <w:rPr>
          <w:rFonts w:cs="Times New Roman"/>
          <w:szCs w:val="24"/>
        </w:rPr>
        <w:t xml:space="preserve"> sebagian kecil (22,</w:t>
      </w:r>
      <w:r w:rsidRPr="00123D72">
        <w:rPr>
          <w:rFonts w:cs="Times New Roman"/>
          <w:szCs w:val="24"/>
        </w:rPr>
        <w:t>86%) responden yang pernah mengikuti pendidikan formal 4 sampai 8 kali, yang didominasi oleh ketua dan pengurus kelompok.  Jenis pendidikan non formal yang pernah diikuti oleh pembudidaya ikan berturut-turut; pelatihan teknis budidaya i</w:t>
      </w:r>
      <w:r w:rsidR="0076036F">
        <w:rPr>
          <w:rFonts w:cs="Times New Roman"/>
          <w:szCs w:val="24"/>
        </w:rPr>
        <w:t>kan (34,</w:t>
      </w:r>
      <w:r w:rsidRPr="00123D72">
        <w:rPr>
          <w:rFonts w:cs="Times New Roman"/>
          <w:szCs w:val="24"/>
        </w:rPr>
        <w:t>43%), dinamika kelompok dan manajemen usa</w:t>
      </w:r>
      <w:r w:rsidR="0076036F">
        <w:rPr>
          <w:rFonts w:cs="Times New Roman"/>
          <w:szCs w:val="24"/>
        </w:rPr>
        <w:t>ha (25,16%), pelatihan CBIB (22,</w:t>
      </w:r>
      <w:r w:rsidRPr="00123D72">
        <w:rPr>
          <w:rFonts w:cs="Times New Roman"/>
          <w:szCs w:val="24"/>
        </w:rPr>
        <w:t>52%), penang</w:t>
      </w:r>
      <w:r w:rsidR="0076036F">
        <w:rPr>
          <w:rFonts w:cs="Times New Roman"/>
          <w:szCs w:val="24"/>
        </w:rPr>
        <w:t>anan hama dan penyakit ikan (15,</w:t>
      </w:r>
      <w:r w:rsidRPr="00123D72">
        <w:rPr>
          <w:rFonts w:cs="Times New Roman"/>
          <w:szCs w:val="24"/>
        </w:rPr>
        <w:t>89%),</w:t>
      </w:r>
      <w:r w:rsidR="0076036F">
        <w:rPr>
          <w:rFonts w:cs="Times New Roman"/>
          <w:szCs w:val="24"/>
        </w:rPr>
        <w:t xml:space="preserve"> studi banding dan lain-lain (1,</w:t>
      </w:r>
      <w:r w:rsidRPr="00123D72">
        <w:rPr>
          <w:rFonts w:cs="Times New Roman"/>
          <w:szCs w:val="24"/>
        </w:rPr>
        <w:t xml:space="preserve">99%). </w:t>
      </w:r>
    </w:p>
    <w:p w:rsidR="004D3B7F" w:rsidRPr="00123D72" w:rsidRDefault="004D3B7F" w:rsidP="004D3B7F">
      <w:pPr>
        <w:spacing w:line="240" w:lineRule="auto"/>
        <w:ind w:firstLine="720"/>
        <w:jc w:val="both"/>
        <w:rPr>
          <w:rFonts w:cs="Times New Roman"/>
          <w:szCs w:val="24"/>
        </w:rPr>
      </w:pPr>
      <w:r w:rsidRPr="00123D72">
        <w:rPr>
          <w:rFonts w:cs="Times New Roman"/>
          <w:szCs w:val="24"/>
        </w:rPr>
        <w:t>Tingkat keterbukaan dan kemampuan pembudidaya untuk mengakes informasi (kekosmopolitan) menunjukkan kecenderungan yang sama berada pada kategori rendah.  Frekuensi kunjungan pembudidaya ke sumber teknologi (balai benih ikan dan atau balai teknologi perikanan) rata-rata 2 kali, dengan nilai tengah 0 kali.  Frekuensi pertemuan, komunikasi dan konsultasi dengan penyuluh perikanan/teknisi perikanan/pembudidaya maju dalam 6 bulan terakhir adalah 1 kali.  Jumlah media informasi yang digunakan untuk mencari informasi dalam 6 bulan terakhir rata-rata 2 jenis media, yang didominasi oleh media cetak (brosur, folder, buku), baru sebagian kecil pembudidaya yang memanfaatkan internet sebagai sumber informasi usaha.  Frekuensi pembudidaya keluar wilayah untuk mencari informasi/kunjungan/studi banding dalam 6 bulan terakhir rata-rata 1 kali, dengan nilai tengah 0 kali.</w:t>
      </w:r>
    </w:p>
    <w:p w:rsidR="00A60555" w:rsidRPr="00123D72" w:rsidRDefault="00A60555" w:rsidP="00D838DD">
      <w:pPr>
        <w:spacing w:line="240" w:lineRule="auto"/>
        <w:ind w:firstLine="720"/>
        <w:jc w:val="both"/>
        <w:rPr>
          <w:szCs w:val="24"/>
        </w:rPr>
      </w:pPr>
      <w:r w:rsidRPr="00123D72">
        <w:rPr>
          <w:szCs w:val="24"/>
        </w:rPr>
        <w:t>Pembudidaya ikan memiliki motivasi tinggi untuk bergabung dan terlibat dalam kegiatan kelompok (</w:t>
      </w:r>
      <w:r w:rsidRPr="00123D72">
        <w:rPr>
          <w:i/>
          <w:szCs w:val="24"/>
        </w:rPr>
        <w:t>afiliasi</w:t>
      </w:r>
      <w:r w:rsidRPr="00123D72">
        <w:rPr>
          <w:szCs w:val="24"/>
        </w:rPr>
        <w:t>).  Pembudidaya menyatakan dorongan utama bergabung dalam kelompok atas dasar kebutuhan usaha, kesadaran dan keinginan sendiri.  Motif ekonomi dan sosial mendominasi keterlibatannya, yakni kemudahan akses informasi, kemudahan pemenuhan sarana produksi, memperoleh solusi masalah usaha, menambah mitra dan kerjasama, kemudahan pemasaran, termasuk mempero</w:t>
      </w:r>
      <w:r w:rsidR="00F647B2" w:rsidRPr="00123D72">
        <w:rPr>
          <w:szCs w:val="24"/>
        </w:rPr>
        <w:t>leh mod</w:t>
      </w:r>
      <w:r w:rsidR="00A8462B" w:rsidRPr="00123D72">
        <w:rPr>
          <w:szCs w:val="24"/>
        </w:rPr>
        <w:t xml:space="preserve">al dan bantuan program. Hal ini dapat dipahami karena berdasarkan penelitian Fatchiya (2002), tingkat kemandirian dan kemampuan pembudidaya ikan dalam aspek modal/keuangan, produksi maupun pemasaran tergolong rendah.  Hal </w:t>
      </w:r>
      <w:r w:rsidR="00F64B8B" w:rsidRPr="00123D72">
        <w:rPr>
          <w:rFonts w:eastAsia="Times New Roman" w:cs="Times New Roman"/>
          <w:color w:val="000000" w:themeColor="text1"/>
          <w:szCs w:val="24"/>
          <w:lang w:eastAsia="id-ID"/>
        </w:rPr>
        <w:t xml:space="preserve">senada juga dikemukakan Aprolita </w:t>
      </w:r>
      <w:r w:rsidR="00F64B8B" w:rsidRPr="00123D72">
        <w:rPr>
          <w:rFonts w:eastAsia="Times New Roman" w:cs="Times New Roman"/>
          <w:i/>
          <w:color w:val="000000" w:themeColor="text1"/>
          <w:szCs w:val="24"/>
          <w:lang w:eastAsia="id-ID"/>
        </w:rPr>
        <w:t>et al</w:t>
      </w:r>
      <w:r w:rsidR="00F64B8B" w:rsidRPr="00123D72">
        <w:rPr>
          <w:rFonts w:eastAsia="Times New Roman" w:cs="Times New Roman"/>
          <w:color w:val="000000" w:themeColor="text1"/>
          <w:szCs w:val="24"/>
          <w:lang w:eastAsia="id-ID"/>
        </w:rPr>
        <w:t>.</w:t>
      </w:r>
      <w:r w:rsidR="00F46248">
        <w:rPr>
          <w:rFonts w:eastAsia="Times New Roman" w:cs="Times New Roman"/>
          <w:color w:val="000000" w:themeColor="text1"/>
          <w:szCs w:val="24"/>
          <w:lang w:eastAsia="id-ID"/>
        </w:rPr>
        <w:t>,</w:t>
      </w:r>
      <w:r w:rsidR="00F64B8B" w:rsidRPr="00123D72">
        <w:rPr>
          <w:rFonts w:eastAsia="Times New Roman" w:cs="Times New Roman"/>
          <w:color w:val="000000" w:themeColor="text1"/>
          <w:szCs w:val="24"/>
          <w:lang w:eastAsia="id-ID"/>
        </w:rPr>
        <w:t xml:space="preserve"> (2008) yang menyatakan bahwa pembudidaya memiliki tingkat kemandirian rend</w:t>
      </w:r>
      <w:r w:rsidR="00A8462B" w:rsidRPr="00123D72">
        <w:rPr>
          <w:rFonts w:eastAsia="Times New Roman" w:cs="Times New Roman"/>
          <w:color w:val="000000" w:themeColor="text1"/>
          <w:szCs w:val="24"/>
          <w:lang w:eastAsia="id-ID"/>
        </w:rPr>
        <w:t xml:space="preserve">ah dalam aspek permodalan usaha.  Kondisi ini mendorong pembudidaya ikan bergabung dalam kelompok yang dapat memberikan layanan </w:t>
      </w:r>
      <w:r w:rsidR="00D838DD" w:rsidRPr="00123D72">
        <w:rPr>
          <w:rFonts w:eastAsia="Times New Roman" w:cs="Times New Roman"/>
          <w:color w:val="000000" w:themeColor="text1"/>
          <w:szCs w:val="24"/>
          <w:lang w:eastAsia="id-ID"/>
        </w:rPr>
        <w:t>dan kemudahan dalam menjalankan usahanya.</w:t>
      </w:r>
      <w:r w:rsidR="00D838DD" w:rsidRPr="00123D72">
        <w:rPr>
          <w:szCs w:val="24"/>
        </w:rPr>
        <w:t xml:space="preserve">  Rata</w:t>
      </w:r>
      <w:r w:rsidRPr="00123D72">
        <w:rPr>
          <w:szCs w:val="24"/>
        </w:rPr>
        <w:t xml:space="preserve">-rata </w:t>
      </w:r>
      <w:r w:rsidR="00D838DD" w:rsidRPr="00123D72">
        <w:rPr>
          <w:szCs w:val="24"/>
        </w:rPr>
        <w:t xml:space="preserve">lama keanggotaan adalah 6 tahun, menunjukkan pembudidaya ikan </w:t>
      </w:r>
      <w:r w:rsidRPr="00123D72">
        <w:rPr>
          <w:szCs w:val="24"/>
        </w:rPr>
        <w:t>memiliki pengalaman dan tingkat interaksi</w:t>
      </w:r>
      <w:r w:rsidR="00F64B8B" w:rsidRPr="00123D72">
        <w:rPr>
          <w:szCs w:val="24"/>
        </w:rPr>
        <w:t xml:space="preserve"> yang cukup dalam berkelompok.  Jangkauan (</w:t>
      </w:r>
      <w:r w:rsidR="00F64B8B" w:rsidRPr="00123D72">
        <w:rPr>
          <w:i/>
          <w:szCs w:val="24"/>
        </w:rPr>
        <w:t>range</w:t>
      </w:r>
      <w:r w:rsidR="00F64B8B" w:rsidRPr="00123D72">
        <w:rPr>
          <w:szCs w:val="24"/>
        </w:rPr>
        <w:t xml:space="preserve">) lama keanggotaan </w:t>
      </w:r>
      <w:r w:rsidR="00AF2756" w:rsidRPr="00123D72">
        <w:rPr>
          <w:szCs w:val="24"/>
        </w:rPr>
        <w:t xml:space="preserve">ini </w:t>
      </w:r>
      <w:r w:rsidR="00F64B8B" w:rsidRPr="00123D72">
        <w:rPr>
          <w:szCs w:val="24"/>
        </w:rPr>
        <w:t>cukup lebar antara 1 dan 15 tahun</w:t>
      </w:r>
      <w:r w:rsidR="00AF2756" w:rsidRPr="00123D72">
        <w:rPr>
          <w:szCs w:val="24"/>
        </w:rPr>
        <w:t xml:space="preserve"> yang </w:t>
      </w:r>
      <w:r w:rsidR="00F64B8B" w:rsidRPr="00123D72">
        <w:rPr>
          <w:szCs w:val="24"/>
        </w:rPr>
        <w:t>disebabkan adanya pembaharuan anggota pada kelompok pembudidaya dan penumbuhan kelompok baru sebagai dampak program/kebijakan.</w:t>
      </w:r>
    </w:p>
    <w:p w:rsidR="004D3B7F" w:rsidRPr="00123D72" w:rsidRDefault="000A2792" w:rsidP="00096D24">
      <w:pPr>
        <w:spacing w:line="240" w:lineRule="auto"/>
        <w:ind w:firstLine="720"/>
        <w:jc w:val="both"/>
        <w:rPr>
          <w:szCs w:val="24"/>
        </w:rPr>
      </w:pPr>
      <w:r w:rsidRPr="00123D72">
        <w:rPr>
          <w:szCs w:val="24"/>
        </w:rPr>
        <w:lastRenderedPageBreak/>
        <w:t xml:space="preserve">Pengalaman pembudidaya dalam usaha budidaya ikan </w:t>
      </w:r>
      <w:r w:rsidR="00A111E7" w:rsidRPr="00123D72">
        <w:rPr>
          <w:szCs w:val="24"/>
        </w:rPr>
        <w:t xml:space="preserve">rata-rata selama </w:t>
      </w:r>
      <w:r w:rsidR="00C743F3" w:rsidRPr="00123D72">
        <w:rPr>
          <w:szCs w:val="24"/>
        </w:rPr>
        <w:t>11 tahun</w:t>
      </w:r>
      <w:r w:rsidR="004D3B7F" w:rsidRPr="00123D72">
        <w:rPr>
          <w:szCs w:val="24"/>
        </w:rPr>
        <w:t xml:space="preserve"> dan median pengalaman usaha 7 tahun</w:t>
      </w:r>
      <w:r w:rsidR="00F3419A" w:rsidRPr="00123D72">
        <w:rPr>
          <w:szCs w:val="24"/>
        </w:rPr>
        <w:t>.</w:t>
      </w:r>
      <w:r w:rsidR="004D3B7F" w:rsidRPr="00123D72">
        <w:rPr>
          <w:szCs w:val="24"/>
        </w:rPr>
        <w:t xml:space="preserve">  Pengalaman usaha ini secara tidak langsung menunjukkan kemampuan pembudidaya yang baik dalam menjalankan usahanya dan kebutuhan yang tinggi akan layanan usaha sehingga keberadaan kelompok berperan penting bagi pembudidaya.  Pengalaman ini merupakan akumulasi proses belajar yang dialami oleh pembudidaya selama menjalankan kegiatan usahanya, dan pengalaman usaha ini menentukan minat dan </w:t>
      </w:r>
      <w:r w:rsidR="00F46248">
        <w:rPr>
          <w:szCs w:val="24"/>
        </w:rPr>
        <w:t xml:space="preserve">kebutuhan yang dirasakan (Gagne, </w:t>
      </w:r>
      <w:r w:rsidR="004D3B7F" w:rsidRPr="00123D72">
        <w:rPr>
          <w:szCs w:val="24"/>
        </w:rPr>
        <w:t>1967; Dahama dan Bhatnagar</w:t>
      </w:r>
      <w:r w:rsidR="00F46248">
        <w:rPr>
          <w:szCs w:val="24"/>
        </w:rPr>
        <w:t>,</w:t>
      </w:r>
      <w:r w:rsidR="004D3B7F" w:rsidRPr="00123D72">
        <w:rPr>
          <w:szCs w:val="24"/>
        </w:rPr>
        <w:t xml:space="preserve"> 1980).</w:t>
      </w:r>
    </w:p>
    <w:p w:rsidR="00F64B8B" w:rsidRPr="00123D72" w:rsidRDefault="00F64B8B" w:rsidP="00F64B8B">
      <w:pPr>
        <w:spacing w:line="240" w:lineRule="auto"/>
        <w:ind w:firstLine="720"/>
        <w:jc w:val="both"/>
        <w:rPr>
          <w:rFonts w:cs="Times New Roman"/>
          <w:szCs w:val="24"/>
        </w:rPr>
      </w:pPr>
      <w:r w:rsidRPr="00123D72">
        <w:rPr>
          <w:szCs w:val="24"/>
        </w:rPr>
        <w:t>Berbanding terbalik terjadi pada skala usaha yang dimiliki oleh pembudidaya ikan, yang diukur berdasarkan luasan lahan budidaya yang dikelola. Delapan puluh persen luasan lahan yang dikelola pembudidaya ikan dibawah 1 000 m</w:t>
      </w:r>
      <w:r w:rsidRPr="00123D72">
        <w:rPr>
          <w:szCs w:val="24"/>
          <w:vertAlign w:val="superscript"/>
        </w:rPr>
        <w:t>2</w:t>
      </w:r>
      <w:r w:rsidRPr="00123D72">
        <w:rPr>
          <w:szCs w:val="24"/>
        </w:rPr>
        <w:t xml:space="preserve"> yang dikategorikan mikro</w:t>
      </w:r>
      <w:r w:rsidRPr="00123D72">
        <w:rPr>
          <w:rFonts w:cs="Times New Roman"/>
          <w:szCs w:val="24"/>
        </w:rPr>
        <w:t>.  Rata-rata luasan laha</w:t>
      </w:r>
      <w:r w:rsidR="00B76A27">
        <w:rPr>
          <w:rFonts w:cs="Times New Roman"/>
          <w:szCs w:val="24"/>
        </w:rPr>
        <w:t>n yang dimiliki pembudidaya 634,</w:t>
      </w:r>
      <w:r w:rsidRPr="00123D72">
        <w:rPr>
          <w:rFonts w:cs="Times New Roman"/>
          <w:szCs w:val="24"/>
        </w:rPr>
        <w:t>9 m</w:t>
      </w:r>
      <w:r w:rsidRPr="00123D72">
        <w:rPr>
          <w:rFonts w:cs="Times New Roman"/>
          <w:szCs w:val="24"/>
          <w:vertAlign w:val="superscript"/>
        </w:rPr>
        <w:t>2</w:t>
      </w:r>
      <w:r w:rsidRPr="00123D72">
        <w:rPr>
          <w:rFonts w:cs="Times New Roman"/>
          <w:szCs w:val="24"/>
        </w:rPr>
        <w:t xml:space="preserve"> dengan median skala usaha 280 m</w:t>
      </w:r>
      <w:r w:rsidRPr="00123D72">
        <w:rPr>
          <w:rFonts w:cs="Times New Roman"/>
          <w:szCs w:val="24"/>
          <w:vertAlign w:val="superscript"/>
        </w:rPr>
        <w:t>2</w:t>
      </w:r>
      <w:r w:rsidRPr="00123D72">
        <w:rPr>
          <w:rFonts w:cs="Times New Roman"/>
          <w:szCs w:val="24"/>
        </w:rPr>
        <w:t>.  Luasan usaha mikro ditemukan pada usaha pembenihan/pendederan gurame dan nila nirwana dengan wadah budidaya kolam terpal, kolam tanah atau kolam permanen, sedangkan luasan usaha menengah pada pembesaran ikan secara polikultur.</w:t>
      </w:r>
      <w:r w:rsidR="001005E8" w:rsidRPr="00123D72">
        <w:rPr>
          <w:rFonts w:cs="Times New Roman"/>
          <w:szCs w:val="24"/>
        </w:rPr>
        <w:t xml:space="preserve">  Keterbatasan lahan usaha </w:t>
      </w:r>
    </w:p>
    <w:p w:rsidR="00C743F3" w:rsidRPr="00123D72" w:rsidRDefault="00C743F3" w:rsidP="00096D24">
      <w:pPr>
        <w:spacing w:line="240" w:lineRule="auto"/>
        <w:jc w:val="center"/>
        <w:rPr>
          <w:rFonts w:cs="Times New Roman"/>
          <w:b/>
          <w:szCs w:val="24"/>
        </w:rPr>
      </w:pPr>
    </w:p>
    <w:p w:rsidR="00A414C8" w:rsidRPr="00123D72" w:rsidRDefault="00F10E07" w:rsidP="00096D24">
      <w:pPr>
        <w:spacing w:after="120" w:line="240" w:lineRule="auto"/>
        <w:jc w:val="both"/>
        <w:rPr>
          <w:rFonts w:cs="Times New Roman"/>
          <w:b/>
          <w:szCs w:val="24"/>
        </w:rPr>
      </w:pPr>
      <w:r w:rsidRPr="00123D72">
        <w:rPr>
          <w:rFonts w:cs="Times New Roman"/>
          <w:b/>
          <w:szCs w:val="24"/>
        </w:rPr>
        <w:t xml:space="preserve">Dukungan </w:t>
      </w:r>
      <w:r w:rsidR="00A414C8" w:rsidRPr="00123D72">
        <w:rPr>
          <w:rFonts w:cs="Times New Roman"/>
          <w:b/>
          <w:szCs w:val="24"/>
        </w:rPr>
        <w:t>Kelompok Pembudidaya Ikan</w:t>
      </w:r>
    </w:p>
    <w:p w:rsidR="00034308" w:rsidRPr="00123D72" w:rsidRDefault="00D56AAF" w:rsidP="00B7294B">
      <w:pPr>
        <w:spacing w:line="240" w:lineRule="auto"/>
        <w:ind w:firstLine="720"/>
        <w:jc w:val="both"/>
        <w:rPr>
          <w:rFonts w:cs="Times New Roman"/>
          <w:szCs w:val="24"/>
        </w:rPr>
      </w:pPr>
      <w:r w:rsidRPr="00123D72">
        <w:rPr>
          <w:rFonts w:cs="Times New Roman"/>
          <w:szCs w:val="24"/>
        </w:rPr>
        <w:t xml:space="preserve">Kelompok usaha akuakultur pada </w:t>
      </w:r>
      <w:r w:rsidR="00B74F25" w:rsidRPr="00123D72">
        <w:rPr>
          <w:rFonts w:cs="Times New Roman"/>
          <w:szCs w:val="24"/>
        </w:rPr>
        <w:t xml:space="preserve">dasarnya </w:t>
      </w:r>
      <w:r w:rsidRPr="00123D72">
        <w:rPr>
          <w:rFonts w:cs="Times New Roman"/>
          <w:szCs w:val="24"/>
        </w:rPr>
        <w:t>merupakan organisasi pembudidaya ikan (</w:t>
      </w:r>
      <w:r w:rsidRPr="00123D72">
        <w:rPr>
          <w:rFonts w:cs="Times New Roman"/>
          <w:i/>
          <w:szCs w:val="24"/>
        </w:rPr>
        <w:t>fish farmers organization</w:t>
      </w:r>
      <w:r w:rsidRPr="00123D72">
        <w:rPr>
          <w:rFonts w:cs="Times New Roman"/>
          <w:szCs w:val="24"/>
        </w:rPr>
        <w:t xml:space="preserve">) yang dibentuk untuk kepentingan ekonomi pembudidaya, </w:t>
      </w:r>
      <w:r w:rsidR="001005E8" w:rsidRPr="00123D72">
        <w:rPr>
          <w:rFonts w:cs="Times New Roman"/>
          <w:szCs w:val="24"/>
        </w:rPr>
        <w:t xml:space="preserve">menyediakan layanan yang mendukung aktivitas </w:t>
      </w:r>
      <w:r w:rsidRPr="00123D72">
        <w:rPr>
          <w:rFonts w:cs="Times New Roman"/>
          <w:szCs w:val="24"/>
        </w:rPr>
        <w:t xml:space="preserve">usaha akuakultur </w:t>
      </w:r>
      <w:r w:rsidR="001005E8" w:rsidRPr="00123D72">
        <w:rPr>
          <w:rFonts w:cs="Times New Roman"/>
          <w:szCs w:val="24"/>
        </w:rPr>
        <w:t xml:space="preserve">seperti; tawar menawar dengan pelanggan; </w:t>
      </w:r>
      <w:r w:rsidRPr="00123D72">
        <w:rPr>
          <w:rFonts w:cs="Times New Roman"/>
          <w:szCs w:val="24"/>
        </w:rPr>
        <w:t xml:space="preserve">mengumpulkan informasi pasar; </w:t>
      </w:r>
      <w:r w:rsidR="001005E8" w:rsidRPr="00123D72">
        <w:rPr>
          <w:rFonts w:cs="Times New Roman"/>
          <w:szCs w:val="24"/>
        </w:rPr>
        <w:t xml:space="preserve">mengakses input produksi dan kredit; memberikan bantuan teknis; mengolah dan memasarkan </w:t>
      </w:r>
      <w:r w:rsidR="00B7294B" w:rsidRPr="00123D72">
        <w:rPr>
          <w:rFonts w:cs="Times New Roman"/>
          <w:szCs w:val="24"/>
        </w:rPr>
        <w:t xml:space="preserve">hasil produksi akuakultur (FAO 2011).  Kelompok dinilai efektif dan berhasil jika kelompok tersebut dapat mencapai tujuan yang telah disepakati anggota, dapat mempertahankan dan memperluas keanggotaan, serta dapat meningkatkan harga diri dan kesejahteraan sosial ekonomi anggotanya (Crowley </w:t>
      </w:r>
      <w:r w:rsidR="00B7294B" w:rsidRPr="00123D72">
        <w:rPr>
          <w:rFonts w:cs="Times New Roman"/>
          <w:i/>
          <w:szCs w:val="24"/>
        </w:rPr>
        <w:t>et al.</w:t>
      </w:r>
      <w:r w:rsidR="00B7294B" w:rsidRPr="00123D72">
        <w:rPr>
          <w:rFonts w:cs="Times New Roman"/>
          <w:szCs w:val="24"/>
        </w:rPr>
        <w:t xml:space="preserve"> dalam FAO</w:t>
      </w:r>
      <w:r w:rsidR="00B76A27">
        <w:rPr>
          <w:rFonts w:cs="Times New Roman"/>
          <w:szCs w:val="24"/>
        </w:rPr>
        <w:t>,</w:t>
      </w:r>
      <w:r w:rsidR="00B7294B" w:rsidRPr="00123D72">
        <w:rPr>
          <w:rFonts w:cs="Times New Roman"/>
          <w:szCs w:val="24"/>
        </w:rPr>
        <w:t xml:space="preserve"> 2011). </w:t>
      </w:r>
    </w:p>
    <w:p w:rsidR="00B7294B" w:rsidRPr="00123D72" w:rsidRDefault="00487248" w:rsidP="00096D24">
      <w:pPr>
        <w:spacing w:line="240" w:lineRule="auto"/>
        <w:ind w:firstLine="720"/>
        <w:jc w:val="both"/>
        <w:rPr>
          <w:rFonts w:cs="Times New Roman"/>
          <w:szCs w:val="24"/>
        </w:rPr>
      </w:pPr>
      <w:r w:rsidRPr="00123D72">
        <w:rPr>
          <w:rFonts w:cs="Times New Roman"/>
          <w:szCs w:val="24"/>
        </w:rPr>
        <w:t xml:space="preserve">Profil kelompok pembudidaya ikan sebagai unit analisis </w:t>
      </w:r>
      <w:r w:rsidR="00B74F25" w:rsidRPr="00123D72">
        <w:rPr>
          <w:rFonts w:cs="Times New Roman"/>
          <w:szCs w:val="24"/>
        </w:rPr>
        <w:t xml:space="preserve">penelitian </w:t>
      </w:r>
      <w:r w:rsidRPr="00123D72">
        <w:rPr>
          <w:rFonts w:cs="Times New Roman"/>
          <w:szCs w:val="24"/>
        </w:rPr>
        <w:t>terdiri dari 7 kelompok pemula, 1 kelompok madya, dan 2 kelompok utama.  Umur kelompok antara 4-10 tahun, dengan sebaran jenis usaha 6 kelompok pembenihan</w:t>
      </w:r>
      <w:r w:rsidR="006F5A8C" w:rsidRPr="00123D72">
        <w:rPr>
          <w:rFonts w:cs="Times New Roman"/>
          <w:szCs w:val="24"/>
        </w:rPr>
        <w:t xml:space="preserve">, </w:t>
      </w:r>
      <w:r w:rsidRPr="00123D72">
        <w:rPr>
          <w:rFonts w:cs="Times New Roman"/>
          <w:szCs w:val="24"/>
        </w:rPr>
        <w:t xml:space="preserve">3 kelompok pembesaran, dan 1 kelompok </w:t>
      </w:r>
      <w:r w:rsidR="00B74F25" w:rsidRPr="00123D72">
        <w:rPr>
          <w:rFonts w:cs="Times New Roman"/>
          <w:szCs w:val="24"/>
        </w:rPr>
        <w:t>polikultur</w:t>
      </w:r>
      <w:r w:rsidR="006F5A8C" w:rsidRPr="00123D72">
        <w:rPr>
          <w:rFonts w:cs="Times New Roman"/>
          <w:szCs w:val="24"/>
        </w:rPr>
        <w:t xml:space="preserve">. </w:t>
      </w:r>
      <w:r w:rsidR="001A21D5" w:rsidRPr="00123D72">
        <w:rPr>
          <w:rFonts w:cs="Times New Roman"/>
          <w:szCs w:val="24"/>
        </w:rPr>
        <w:t xml:space="preserve">Empat kelompok diantaranya ditetapkan sebagai Pusat Pelatihan Mandiri Kelautan dan Perikanan (P2MKP) dan telah bersertifikat </w:t>
      </w:r>
      <w:r w:rsidR="006F5A8C" w:rsidRPr="00123D72">
        <w:rPr>
          <w:rFonts w:cs="Times New Roman"/>
          <w:szCs w:val="24"/>
        </w:rPr>
        <w:t>Cara Budidaya Ikan yang Baik (</w:t>
      </w:r>
      <w:r w:rsidR="001A21D5" w:rsidRPr="00123D72">
        <w:rPr>
          <w:rFonts w:cs="Times New Roman"/>
          <w:szCs w:val="24"/>
        </w:rPr>
        <w:t>CBIB</w:t>
      </w:r>
      <w:r w:rsidR="006F5A8C" w:rsidRPr="00123D72">
        <w:rPr>
          <w:rFonts w:cs="Times New Roman"/>
          <w:szCs w:val="24"/>
        </w:rPr>
        <w:t xml:space="preserve">).  </w:t>
      </w:r>
    </w:p>
    <w:p w:rsidR="00D00E79" w:rsidRPr="00123D72" w:rsidRDefault="00B7294B" w:rsidP="00B7294B">
      <w:pPr>
        <w:spacing w:line="240" w:lineRule="auto"/>
        <w:ind w:firstLine="720"/>
        <w:jc w:val="both"/>
        <w:rPr>
          <w:rFonts w:cs="Times New Roman"/>
          <w:szCs w:val="24"/>
        </w:rPr>
      </w:pPr>
      <w:r w:rsidRPr="00123D72">
        <w:rPr>
          <w:rFonts w:cs="Times New Roman"/>
          <w:szCs w:val="24"/>
        </w:rPr>
        <w:t xml:space="preserve">Kelompok dalam konteks partisipasi dinilai berhasil jika mampu memberikan kesempatan kepada anggotanya untuk terlibat yang didorong oleh kondisi, kemampuan dan dinamika kelompok.  </w:t>
      </w:r>
      <w:r w:rsidRPr="00123D72">
        <w:rPr>
          <w:szCs w:val="24"/>
        </w:rPr>
        <w:t>Faktor dukungan kelompok ini dinilai berdasarkan kondisi empiris dan persepsi (kesan atau pandangan) pembudidaya terhadap tujuan, fungsi, kemanfaatan, kepemimpinan, fasilitas dan kekompakan kelompok</w:t>
      </w:r>
      <w:r w:rsidRPr="00123D72">
        <w:rPr>
          <w:rFonts w:cs="Times New Roman"/>
          <w:szCs w:val="24"/>
        </w:rPr>
        <w:t xml:space="preserve">.  </w:t>
      </w:r>
      <w:r w:rsidR="00B07F24" w:rsidRPr="00123D72">
        <w:rPr>
          <w:rFonts w:cs="Times New Roman"/>
          <w:szCs w:val="24"/>
        </w:rPr>
        <w:t>Hasil analisis deskriptif menunjukkan</w:t>
      </w:r>
      <w:r w:rsidR="00135EFF" w:rsidRPr="00123D72">
        <w:rPr>
          <w:rFonts w:cs="Times New Roman"/>
          <w:szCs w:val="24"/>
        </w:rPr>
        <w:t xml:space="preserve"> peubah kelompok </w:t>
      </w:r>
      <w:r w:rsidR="00C944AD" w:rsidRPr="00123D72">
        <w:rPr>
          <w:rFonts w:cs="Times New Roman"/>
          <w:szCs w:val="24"/>
        </w:rPr>
        <w:t xml:space="preserve">pembudidaya ikan </w:t>
      </w:r>
      <w:r w:rsidR="00135EFF" w:rsidRPr="00123D72">
        <w:rPr>
          <w:rFonts w:cs="Times New Roman"/>
          <w:szCs w:val="24"/>
        </w:rPr>
        <w:t>berada pada kategori baik dan sangat baik</w:t>
      </w:r>
      <w:r w:rsidR="00161235" w:rsidRPr="00123D72">
        <w:rPr>
          <w:rFonts w:cs="Times New Roman"/>
          <w:szCs w:val="24"/>
        </w:rPr>
        <w:t xml:space="preserve"> (Tabel 2)</w:t>
      </w:r>
      <w:r w:rsidR="00237C65" w:rsidRPr="00123D72">
        <w:rPr>
          <w:rFonts w:cs="Times New Roman"/>
          <w:szCs w:val="24"/>
        </w:rPr>
        <w:t>, yang menandakan kondisi kelompok mendorong pembudidaya untuk berpartisipasi aktif dalam mencapai tujuan bersama</w:t>
      </w:r>
      <w:r w:rsidR="00161235" w:rsidRPr="00123D72">
        <w:rPr>
          <w:rFonts w:cs="Times New Roman"/>
          <w:szCs w:val="24"/>
        </w:rPr>
        <w:t xml:space="preserve">.  Tujuan </w:t>
      </w:r>
      <w:r w:rsidR="00B064C8" w:rsidRPr="00123D72">
        <w:rPr>
          <w:rFonts w:cs="Times New Roman"/>
          <w:szCs w:val="24"/>
        </w:rPr>
        <w:t xml:space="preserve">sebagai arah kegiatan kelompok </w:t>
      </w:r>
      <w:r w:rsidR="00161235" w:rsidRPr="00123D72">
        <w:rPr>
          <w:rFonts w:cs="Times New Roman"/>
          <w:szCs w:val="24"/>
        </w:rPr>
        <w:t>dinilai seba</w:t>
      </w:r>
      <w:r w:rsidR="00B76A27">
        <w:rPr>
          <w:rFonts w:cs="Times New Roman"/>
          <w:szCs w:val="24"/>
        </w:rPr>
        <w:t>gian besar pembudidaya ikan (74,</w:t>
      </w:r>
      <w:r w:rsidR="00161235" w:rsidRPr="00123D72">
        <w:rPr>
          <w:rFonts w:cs="Times New Roman"/>
          <w:szCs w:val="24"/>
        </w:rPr>
        <w:t xml:space="preserve">29%) </w:t>
      </w:r>
      <w:r w:rsidR="00B064C8" w:rsidRPr="00123D72">
        <w:rPr>
          <w:rFonts w:cs="Times New Roman"/>
          <w:szCs w:val="24"/>
        </w:rPr>
        <w:t xml:space="preserve">sudah jelas dan sesuai dengan tujuan pribadi pembudidaya.  </w:t>
      </w:r>
      <w:r w:rsidR="00D00E79" w:rsidRPr="00123D72">
        <w:rPr>
          <w:rFonts w:cs="Times New Roman"/>
          <w:szCs w:val="24"/>
        </w:rPr>
        <w:t xml:space="preserve">Tujuan </w:t>
      </w:r>
      <w:r w:rsidR="00F46DB9" w:rsidRPr="00123D72">
        <w:rPr>
          <w:rFonts w:cs="Times New Roman"/>
          <w:szCs w:val="24"/>
        </w:rPr>
        <w:t xml:space="preserve">beberapa </w:t>
      </w:r>
      <w:r w:rsidR="00D00E79" w:rsidRPr="00123D72">
        <w:rPr>
          <w:rFonts w:cs="Times New Roman"/>
          <w:szCs w:val="24"/>
        </w:rPr>
        <w:t>kelompok secara formal tertulis dalam anggaran dasar kelompok antara lain; (1) menumbuhkembangkan usaha budidaya ikan secara profesional (komersial</w:t>
      </w:r>
      <w:r w:rsidR="00B313E0" w:rsidRPr="00123D72">
        <w:rPr>
          <w:rFonts w:cs="Times New Roman"/>
          <w:szCs w:val="24"/>
        </w:rPr>
        <w:t xml:space="preserve"> dan kompetitif</w:t>
      </w:r>
      <w:r w:rsidR="00D00E79" w:rsidRPr="00123D72">
        <w:rPr>
          <w:rFonts w:cs="Times New Roman"/>
          <w:szCs w:val="24"/>
        </w:rPr>
        <w:t xml:space="preserve">); </w:t>
      </w:r>
      <w:r w:rsidR="00F46DB9" w:rsidRPr="00123D72">
        <w:rPr>
          <w:rFonts w:cs="Times New Roman"/>
          <w:szCs w:val="24"/>
        </w:rPr>
        <w:t xml:space="preserve">(2) </w:t>
      </w:r>
      <w:r w:rsidR="00C80FF4" w:rsidRPr="00123D72">
        <w:rPr>
          <w:rFonts w:cs="Times New Roman"/>
          <w:szCs w:val="24"/>
        </w:rPr>
        <w:t xml:space="preserve">memfasilitasi teknis operasional usaha; </w:t>
      </w:r>
      <w:r w:rsidR="00F46DB9" w:rsidRPr="00123D72">
        <w:rPr>
          <w:rFonts w:cs="Times New Roman"/>
          <w:szCs w:val="24"/>
        </w:rPr>
        <w:t xml:space="preserve">(3) </w:t>
      </w:r>
      <w:r w:rsidR="00C80FF4" w:rsidRPr="00123D72">
        <w:rPr>
          <w:rFonts w:cs="Times New Roman"/>
          <w:szCs w:val="24"/>
        </w:rPr>
        <w:t>membangun peran sosial dan berperan aktif dalam meningkatkan kesejahteraan hidup melalui usaha budidaya;</w:t>
      </w:r>
      <w:r w:rsidR="00687246" w:rsidRPr="00123D72">
        <w:rPr>
          <w:rFonts w:cs="Times New Roman"/>
          <w:szCs w:val="24"/>
        </w:rPr>
        <w:t xml:space="preserve"> dan </w:t>
      </w:r>
      <w:r w:rsidR="00F46DB9" w:rsidRPr="00123D72">
        <w:rPr>
          <w:rFonts w:cs="Times New Roman"/>
          <w:szCs w:val="24"/>
        </w:rPr>
        <w:t>(4)</w:t>
      </w:r>
      <w:r w:rsidR="00C80FF4" w:rsidRPr="00123D72">
        <w:rPr>
          <w:rFonts w:cs="Times New Roman"/>
          <w:szCs w:val="24"/>
        </w:rPr>
        <w:t xml:space="preserve"> wadah dan saluran aspirasi anggora kelompok kepada </w:t>
      </w:r>
      <w:r w:rsidR="00A254C2" w:rsidRPr="00123D72">
        <w:rPr>
          <w:rFonts w:cs="Times New Roman"/>
          <w:szCs w:val="24"/>
        </w:rPr>
        <w:t>p</w:t>
      </w:r>
      <w:r w:rsidR="005B4774" w:rsidRPr="00123D72">
        <w:rPr>
          <w:rFonts w:cs="Times New Roman"/>
          <w:szCs w:val="24"/>
        </w:rPr>
        <w:t>emerintah dan lembaga terkait.  Pembudidaya ikan juga menilai t</w:t>
      </w:r>
      <w:r w:rsidR="00A254C2" w:rsidRPr="00123D72">
        <w:rPr>
          <w:rFonts w:cs="Times New Roman"/>
          <w:szCs w:val="24"/>
        </w:rPr>
        <w:t>ujuan kelompok ter</w:t>
      </w:r>
      <w:r w:rsidR="005B4774" w:rsidRPr="00123D72">
        <w:rPr>
          <w:rFonts w:cs="Times New Roman"/>
          <w:szCs w:val="24"/>
        </w:rPr>
        <w:t xml:space="preserve">kait dengan </w:t>
      </w:r>
      <w:r w:rsidR="00A254C2" w:rsidRPr="00123D72">
        <w:rPr>
          <w:rFonts w:cs="Times New Roman"/>
          <w:szCs w:val="24"/>
        </w:rPr>
        <w:t xml:space="preserve">usaha budidaya ikan </w:t>
      </w:r>
      <w:r w:rsidR="00F90572" w:rsidRPr="00123D72">
        <w:rPr>
          <w:rFonts w:cs="Times New Roman"/>
          <w:szCs w:val="24"/>
        </w:rPr>
        <w:t xml:space="preserve">sudah baik yaitu </w:t>
      </w:r>
      <w:r w:rsidR="005B4774" w:rsidRPr="00123D72">
        <w:rPr>
          <w:rFonts w:cs="Times New Roman"/>
          <w:szCs w:val="24"/>
        </w:rPr>
        <w:t>membantu kemudahan pengelolaan dan pemasaran hasil usaha perikanan</w:t>
      </w:r>
      <w:r w:rsidR="00F90572" w:rsidRPr="00123D72">
        <w:rPr>
          <w:rFonts w:cs="Times New Roman"/>
          <w:szCs w:val="24"/>
        </w:rPr>
        <w:t xml:space="preserve">, </w:t>
      </w:r>
      <w:r w:rsidR="005B4774" w:rsidRPr="00123D72">
        <w:rPr>
          <w:rFonts w:cs="Times New Roman"/>
          <w:szCs w:val="24"/>
        </w:rPr>
        <w:t xml:space="preserve">mempermudah kerjasama usaha dengan pihak lain </w:t>
      </w:r>
      <w:r w:rsidR="005B4774" w:rsidRPr="00123D72">
        <w:rPr>
          <w:rFonts w:cs="Times New Roman"/>
          <w:szCs w:val="24"/>
        </w:rPr>
        <w:lastRenderedPageBreak/>
        <w:t>(kemitraan)</w:t>
      </w:r>
      <w:r w:rsidR="00F90572" w:rsidRPr="00123D72">
        <w:rPr>
          <w:rFonts w:cs="Times New Roman"/>
          <w:szCs w:val="24"/>
        </w:rPr>
        <w:t xml:space="preserve">, </w:t>
      </w:r>
      <w:r w:rsidR="005B4774" w:rsidRPr="00123D72">
        <w:rPr>
          <w:rFonts w:cs="Times New Roman"/>
          <w:szCs w:val="24"/>
        </w:rPr>
        <w:t xml:space="preserve">memudahkan </w:t>
      </w:r>
      <w:r w:rsidR="00F90572" w:rsidRPr="00123D72">
        <w:rPr>
          <w:rFonts w:cs="Times New Roman"/>
          <w:szCs w:val="24"/>
        </w:rPr>
        <w:t>kegiatan penyuluhan dan pembinaan pembudidaya ikan, termasuk memperoleh bantuan modal dan sarana.</w:t>
      </w:r>
    </w:p>
    <w:p w:rsidR="00A60555" w:rsidRPr="00123D72" w:rsidRDefault="00A60555" w:rsidP="00096D24">
      <w:pPr>
        <w:spacing w:after="120" w:line="240" w:lineRule="auto"/>
        <w:ind w:firstLine="720"/>
        <w:jc w:val="both"/>
        <w:rPr>
          <w:rFonts w:cs="Times New Roman"/>
          <w:szCs w:val="24"/>
        </w:rPr>
      </w:pPr>
      <w:r w:rsidRPr="00123D72">
        <w:rPr>
          <w:rFonts w:cs="Times New Roman"/>
          <w:szCs w:val="24"/>
        </w:rPr>
        <w:t>Tabel 2  Distribusi frekuensi dukungan kelompok pembudidaya ikan</w:t>
      </w:r>
    </w:p>
    <w:tbl>
      <w:tblPr>
        <w:tblW w:w="8848" w:type="dxa"/>
        <w:jc w:val="center"/>
        <w:tblLook w:val="04A0" w:firstRow="1" w:lastRow="0" w:firstColumn="1" w:lastColumn="0" w:noHBand="0" w:noVBand="1"/>
      </w:tblPr>
      <w:tblGrid>
        <w:gridCol w:w="3149"/>
        <w:gridCol w:w="3029"/>
        <w:gridCol w:w="1338"/>
        <w:gridCol w:w="1332"/>
      </w:tblGrid>
      <w:tr w:rsidR="0013048D" w:rsidRPr="00123D72" w:rsidTr="00B05498">
        <w:trPr>
          <w:tblHeader/>
          <w:jc w:val="center"/>
        </w:trPr>
        <w:tc>
          <w:tcPr>
            <w:tcW w:w="3149" w:type="dxa"/>
            <w:vMerge w:val="restart"/>
            <w:tcBorders>
              <w:top w:val="single" w:sz="4" w:space="0" w:color="auto"/>
            </w:tcBorders>
            <w:vAlign w:val="center"/>
          </w:tcPr>
          <w:p w:rsidR="0013048D" w:rsidRPr="00123D72" w:rsidRDefault="0013048D" w:rsidP="00096D24">
            <w:pPr>
              <w:spacing w:line="240" w:lineRule="auto"/>
              <w:jc w:val="center"/>
              <w:rPr>
                <w:rFonts w:eastAsia="Times New Roman" w:cs="Times New Roman"/>
                <w:b/>
                <w:sz w:val="20"/>
                <w:szCs w:val="20"/>
              </w:rPr>
            </w:pPr>
            <w:r w:rsidRPr="00123D72">
              <w:rPr>
                <w:rFonts w:eastAsia="Times New Roman" w:cs="Times New Roman"/>
                <w:b/>
                <w:sz w:val="20"/>
                <w:szCs w:val="20"/>
              </w:rPr>
              <w:t xml:space="preserve">Peubah Dukungan Kelompok </w:t>
            </w:r>
          </w:p>
        </w:tc>
        <w:tc>
          <w:tcPr>
            <w:tcW w:w="3029" w:type="dxa"/>
            <w:vMerge w:val="restart"/>
            <w:tcBorders>
              <w:top w:val="single" w:sz="4" w:space="0" w:color="auto"/>
            </w:tcBorders>
            <w:vAlign w:val="center"/>
          </w:tcPr>
          <w:p w:rsidR="0013048D" w:rsidRPr="00123D72" w:rsidRDefault="0013048D" w:rsidP="00096D24">
            <w:pPr>
              <w:spacing w:line="240" w:lineRule="auto"/>
              <w:jc w:val="center"/>
              <w:rPr>
                <w:rFonts w:eastAsia="Times New Roman" w:cs="Times New Roman"/>
                <w:b/>
                <w:sz w:val="20"/>
                <w:szCs w:val="20"/>
              </w:rPr>
            </w:pPr>
            <w:r w:rsidRPr="00123D72">
              <w:rPr>
                <w:rFonts w:eastAsia="Times New Roman" w:cs="Times New Roman"/>
                <w:b/>
                <w:sz w:val="20"/>
                <w:szCs w:val="20"/>
              </w:rPr>
              <w:t>Kategori</w:t>
            </w:r>
          </w:p>
        </w:tc>
        <w:tc>
          <w:tcPr>
            <w:tcW w:w="1338" w:type="dxa"/>
            <w:tcBorders>
              <w:top w:val="single" w:sz="4" w:space="0" w:color="auto"/>
            </w:tcBorders>
            <w:vAlign w:val="center"/>
          </w:tcPr>
          <w:p w:rsidR="0013048D" w:rsidRPr="00123D72" w:rsidRDefault="0013048D" w:rsidP="00096D24">
            <w:pPr>
              <w:spacing w:line="240" w:lineRule="auto"/>
              <w:jc w:val="center"/>
              <w:rPr>
                <w:rFonts w:eastAsia="Times New Roman" w:cs="Times New Roman"/>
                <w:b/>
                <w:sz w:val="20"/>
                <w:szCs w:val="20"/>
              </w:rPr>
            </w:pPr>
            <w:r w:rsidRPr="00123D72">
              <w:rPr>
                <w:rFonts w:eastAsia="Times New Roman" w:cs="Times New Roman"/>
                <w:b/>
                <w:sz w:val="20"/>
                <w:szCs w:val="20"/>
              </w:rPr>
              <w:t xml:space="preserve">Jumlah </w:t>
            </w:r>
          </w:p>
        </w:tc>
        <w:tc>
          <w:tcPr>
            <w:tcW w:w="1332" w:type="dxa"/>
            <w:tcBorders>
              <w:top w:val="single" w:sz="4" w:space="0" w:color="auto"/>
            </w:tcBorders>
            <w:vAlign w:val="center"/>
          </w:tcPr>
          <w:p w:rsidR="0013048D" w:rsidRPr="00123D72" w:rsidRDefault="0013048D" w:rsidP="00096D24">
            <w:pPr>
              <w:spacing w:line="240" w:lineRule="auto"/>
              <w:jc w:val="center"/>
              <w:rPr>
                <w:rFonts w:eastAsia="Times New Roman" w:cs="Times New Roman"/>
                <w:b/>
                <w:sz w:val="20"/>
                <w:szCs w:val="20"/>
              </w:rPr>
            </w:pPr>
            <w:r w:rsidRPr="00123D72">
              <w:rPr>
                <w:rFonts w:eastAsia="Times New Roman" w:cs="Times New Roman"/>
                <w:b/>
                <w:sz w:val="20"/>
                <w:szCs w:val="20"/>
              </w:rPr>
              <w:t>Persentase</w:t>
            </w:r>
          </w:p>
        </w:tc>
      </w:tr>
      <w:tr w:rsidR="0013048D" w:rsidRPr="00123D72" w:rsidTr="00B05498">
        <w:trPr>
          <w:tblHeader/>
          <w:jc w:val="center"/>
        </w:trPr>
        <w:tc>
          <w:tcPr>
            <w:tcW w:w="3149" w:type="dxa"/>
            <w:vMerge/>
            <w:tcBorders>
              <w:bottom w:val="single" w:sz="4" w:space="0" w:color="auto"/>
            </w:tcBorders>
            <w:vAlign w:val="center"/>
          </w:tcPr>
          <w:p w:rsidR="0013048D" w:rsidRPr="00123D72" w:rsidRDefault="0013048D" w:rsidP="00096D24">
            <w:pPr>
              <w:spacing w:line="240" w:lineRule="auto"/>
              <w:jc w:val="center"/>
              <w:rPr>
                <w:rFonts w:eastAsia="Times New Roman" w:cs="Times New Roman"/>
                <w:b/>
                <w:sz w:val="20"/>
                <w:szCs w:val="20"/>
              </w:rPr>
            </w:pPr>
          </w:p>
        </w:tc>
        <w:tc>
          <w:tcPr>
            <w:tcW w:w="3029" w:type="dxa"/>
            <w:vMerge/>
            <w:tcBorders>
              <w:bottom w:val="single" w:sz="4" w:space="0" w:color="auto"/>
            </w:tcBorders>
            <w:vAlign w:val="center"/>
          </w:tcPr>
          <w:p w:rsidR="0013048D" w:rsidRPr="00123D72" w:rsidRDefault="0013048D" w:rsidP="00096D24">
            <w:pPr>
              <w:spacing w:line="240" w:lineRule="auto"/>
              <w:jc w:val="center"/>
              <w:rPr>
                <w:rFonts w:eastAsia="Times New Roman" w:cs="Times New Roman"/>
                <w:b/>
                <w:sz w:val="20"/>
                <w:szCs w:val="20"/>
              </w:rPr>
            </w:pPr>
          </w:p>
        </w:tc>
        <w:tc>
          <w:tcPr>
            <w:tcW w:w="1338" w:type="dxa"/>
            <w:tcBorders>
              <w:bottom w:val="single" w:sz="4" w:space="0" w:color="auto"/>
            </w:tcBorders>
            <w:vAlign w:val="center"/>
          </w:tcPr>
          <w:p w:rsidR="0013048D" w:rsidRPr="00123D72" w:rsidRDefault="0013048D" w:rsidP="00096D24">
            <w:pPr>
              <w:spacing w:line="240" w:lineRule="auto"/>
              <w:jc w:val="center"/>
              <w:rPr>
                <w:rFonts w:eastAsia="Times New Roman" w:cs="Times New Roman"/>
                <w:b/>
                <w:sz w:val="20"/>
                <w:szCs w:val="20"/>
              </w:rPr>
            </w:pPr>
            <w:r w:rsidRPr="00123D72">
              <w:rPr>
                <w:rFonts w:eastAsia="Times New Roman" w:cs="Times New Roman"/>
                <w:b/>
                <w:sz w:val="20"/>
                <w:szCs w:val="20"/>
              </w:rPr>
              <w:t>(orang)</w:t>
            </w:r>
          </w:p>
        </w:tc>
        <w:tc>
          <w:tcPr>
            <w:tcW w:w="1332" w:type="dxa"/>
            <w:tcBorders>
              <w:bottom w:val="single" w:sz="4" w:space="0" w:color="auto"/>
            </w:tcBorders>
            <w:vAlign w:val="center"/>
          </w:tcPr>
          <w:p w:rsidR="0013048D" w:rsidRPr="00123D72" w:rsidRDefault="0013048D" w:rsidP="00096D24">
            <w:pPr>
              <w:spacing w:line="240" w:lineRule="auto"/>
              <w:jc w:val="center"/>
              <w:rPr>
                <w:rFonts w:eastAsia="Times New Roman" w:cs="Times New Roman"/>
                <w:b/>
                <w:sz w:val="20"/>
                <w:szCs w:val="20"/>
              </w:rPr>
            </w:pPr>
            <w:r w:rsidRPr="00123D72">
              <w:rPr>
                <w:rFonts w:eastAsia="Times New Roman" w:cs="Times New Roman"/>
                <w:b/>
                <w:sz w:val="20"/>
                <w:szCs w:val="20"/>
              </w:rPr>
              <w:t>(%)</w:t>
            </w:r>
          </w:p>
        </w:tc>
      </w:tr>
      <w:tr w:rsidR="0013048D" w:rsidRPr="00123D72" w:rsidTr="00B05498">
        <w:trPr>
          <w:jc w:val="center"/>
        </w:trPr>
        <w:tc>
          <w:tcPr>
            <w:tcW w:w="3149" w:type="dxa"/>
            <w:vMerge w:val="restart"/>
            <w:tcBorders>
              <w:top w:val="single" w:sz="4" w:space="0" w:color="auto"/>
            </w:tcBorders>
          </w:tcPr>
          <w:p w:rsidR="0013048D" w:rsidRPr="00123D72" w:rsidRDefault="0013048D" w:rsidP="00096D24">
            <w:pPr>
              <w:spacing w:line="240" w:lineRule="auto"/>
              <w:rPr>
                <w:rFonts w:eastAsia="Times New Roman" w:cs="Times New Roman"/>
                <w:sz w:val="20"/>
                <w:szCs w:val="20"/>
              </w:rPr>
            </w:pPr>
            <w:r w:rsidRPr="00123D72">
              <w:rPr>
                <w:rFonts w:eastAsia="Times New Roman" w:cs="Times New Roman"/>
                <w:sz w:val="20"/>
                <w:szCs w:val="20"/>
              </w:rPr>
              <w:t>Tujuan kelompok</w:t>
            </w:r>
          </w:p>
          <w:p w:rsidR="0013048D" w:rsidRPr="00123D72" w:rsidRDefault="0013048D" w:rsidP="00096D24">
            <w:pPr>
              <w:spacing w:line="240" w:lineRule="auto"/>
              <w:rPr>
                <w:sz w:val="20"/>
                <w:szCs w:val="20"/>
              </w:rPr>
            </w:pPr>
            <w:r w:rsidRPr="00123D72">
              <w:rPr>
                <w:sz w:val="20"/>
                <w:szCs w:val="20"/>
              </w:rPr>
              <w:t>(</w:t>
            </w:r>
            <m:oMath>
              <m:bar>
                <m:barPr>
                  <m:pos m:val="top"/>
                  <m:ctrlPr>
                    <w:rPr>
                      <w:rFonts w:ascii="Cambria Math" w:hAnsi="Cambria Math" w:cs="Times New Roman"/>
                      <w:i/>
                      <w:szCs w:val="24"/>
                    </w:rPr>
                  </m:ctrlPr>
                </m:barPr>
                <m:e>
                  <m:r>
                    <w:rPr>
                      <w:rFonts w:ascii="Cambria Math" w:hAnsi="Cambria Math" w:cs="Times New Roman"/>
                      <w:szCs w:val="24"/>
                    </w:rPr>
                    <m:t>x</m:t>
                  </m:r>
                </m:e>
              </m:bar>
            </m:oMath>
            <w:r w:rsidR="002E6115">
              <w:rPr>
                <w:sz w:val="20"/>
                <w:szCs w:val="20"/>
                <w:lang w:val="en-US"/>
              </w:rPr>
              <w:t xml:space="preserve"> </w:t>
            </w:r>
            <w:r w:rsidR="002E6115">
              <w:rPr>
                <w:sz w:val="20"/>
                <w:szCs w:val="20"/>
              </w:rPr>
              <w:t xml:space="preserve">= </w:t>
            </w:r>
            <w:r w:rsidR="00B76A27">
              <w:rPr>
                <w:sz w:val="20"/>
                <w:szCs w:val="20"/>
              </w:rPr>
              <w:t>68,45 ;  s = 10,</w:t>
            </w:r>
            <w:r w:rsidRPr="00123D72">
              <w:rPr>
                <w:sz w:val="20"/>
                <w:szCs w:val="20"/>
              </w:rPr>
              <w:t>08)</w:t>
            </w:r>
          </w:p>
        </w:tc>
        <w:tc>
          <w:tcPr>
            <w:tcW w:w="3029" w:type="dxa"/>
            <w:tcBorders>
              <w:top w:val="single" w:sz="4" w:space="0" w:color="auto"/>
            </w:tcBorders>
          </w:tcPr>
          <w:p w:rsidR="0013048D" w:rsidRPr="00123D72" w:rsidRDefault="0013048D" w:rsidP="00096D24">
            <w:pPr>
              <w:spacing w:line="240" w:lineRule="auto"/>
              <w:rPr>
                <w:rFonts w:eastAsia="Times New Roman" w:cs="Times New Roman"/>
                <w:sz w:val="20"/>
                <w:szCs w:val="20"/>
              </w:rPr>
            </w:pPr>
            <w:r w:rsidRPr="00123D72">
              <w:rPr>
                <w:rFonts w:eastAsia="Times New Roman" w:cs="Times New Roman"/>
                <w:sz w:val="20"/>
                <w:szCs w:val="20"/>
              </w:rPr>
              <w:t>Sangat kurang (skor 0-25)</w:t>
            </w:r>
          </w:p>
        </w:tc>
        <w:tc>
          <w:tcPr>
            <w:tcW w:w="1338" w:type="dxa"/>
            <w:tcBorders>
              <w:top w:val="single" w:sz="4" w:space="0" w:color="auto"/>
            </w:tcBorders>
            <w:vAlign w:val="bottom"/>
          </w:tcPr>
          <w:p w:rsidR="0013048D" w:rsidRPr="00123D72" w:rsidRDefault="0013048D" w:rsidP="00096D24">
            <w:pPr>
              <w:spacing w:line="240" w:lineRule="auto"/>
              <w:jc w:val="center"/>
              <w:rPr>
                <w:rFonts w:eastAsia="Times New Roman" w:cs="Times New Roman"/>
                <w:sz w:val="20"/>
                <w:szCs w:val="20"/>
              </w:rPr>
            </w:pPr>
            <w:r w:rsidRPr="00123D72">
              <w:rPr>
                <w:rFonts w:eastAsia="Times New Roman" w:cs="Times New Roman"/>
                <w:sz w:val="20"/>
                <w:szCs w:val="20"/>
              </w:rPr>
              <w:t>0</w:t>
            </w:r>
          </w:p>
        </w:tc>
        <w:tc>
          <w:tcPr>
            <w:tcW w:w="1332" w:type="dxa"/>
            <w:tcBorders>
              <w:top w:val="single" w:sz="4" w:space="0" w:color="auto"/>
            </w:tcBorders>
            <w:vAlign w:val="bottom"/>
          </w:tcPr>
          <w:p w:rsidR="0013048D" w:rsidRPr="00123D72" w:rsidRDefault="0013048D" w:rsidP="00096D24">
            <w:pPr>
              <w:spacing w:line="240" w:lineRule="auto"/>
              <w:jc w:val="center"/>
              <w:rPr>
                <w:rFonts w:eastAsia="Times New Roman" w:cs="Times New Roman"/>
                <w:sz w:val="20"/>
                <w:szCs w:val="20"/>
              </w:rPr>
            </w:pPr>
            <w:r w:rsidRPr="00123D72">
              <w:rPr>
                <w:rFonts w:eastAsia="Times New Roman" w:cs="Times New Roman"/>
                <w:sz w:val="20"/>
                <w:szCs w:val="20"/>
              </w:rPr>
              <w:t>0</w:t>
            </w:r>
          </w:p>
        </w:tc>
      </w:tr>
      <w:tr w:rsidR="0013048D" w:rsidRPr="00123D72" w:rsidTr="00B05498">
        <w:trPr>
          <w:jc w:val="center"/>
        </w:trPr>
        <w:tc>
          <w:tcPr>
            <w:tcW w:w="3149" w:type="dxa"/>
            <w:vMerge/>
          </w:tcPr>
          <w:p w:rsidR="0013048D" w:rsidRPr="00123D72" w:rsidRDefault="0013048D" w:rsidP="00096D24">
            <w:pPr>
              <w:spacing w:line="240" w:lineRule="auto"/>
              <w:rPr>
                <w:rFonts w:eastAsia="Times New Roman" w:cs="Times New Roman"/>
                <w:sz w:val="20"/>
                <w:szCs w:val="20"/>
              </w:rPr>
            </w:pPr>
          </w:p>
        </w:tc>
        <w:tc>
          <w:tcPr>
            <w:tcW w:w="3029" w:type="dxa"/>
          </w:tcPr>
          <w:p w:rsidR="0013048D" w:rsidRPr="00123D72" w:rsidRDefault="0013048D" w:rsidP="00096D24">
            <w:pPr>
              <w:spacing w:line="240" w:lineRule="auto"/>
              <w:rPr>
                <w:rFonts w:eastAsia="Times New Roman" w:cs="Times New Roman"/>
                <w:sz w:val="20"/>
                <w:szCs w:val="20"/>
              </w:rPr>
            </w:pPr>
            <w:r w:rsidRPr="00123D72">
              <w:rPr>
                <w:rFonts w:eastAsia="Times New Roman" w:cs="Times New Roman"/>
                <w:sz w:val="20"/>
                <w:szCs w:val="20"/>
              </w:rPr>
              <w:t>Kurang (skor 26-50)</w:t>
            </w:r>
          </w:p>
        </w:tc>
        <w:tc>
          <w:tcPr>
            <w:tcW w:w="1338" w:type="dxa"/>
            <w:vAlign w:val="bottom"/>
          </w:tcPr>
          <w:p w:rsidR="0013048D" w:rsidRPr="00123D72" w:rsidRDefault="0013048D" w:rsidP="00096D24">
            <w:pPr>
              <w:spacing w:line="240" w:lineRule="auto"/>
              <w:jc w:val="center"/>
              <w:rPr>
                <w:rFonts w:eastAsia="Times New Roman" w:cs="Times New Roman"/>
                <w:sz w:val="20"/>
                <w:szCs w:val="20"/>
              </w:rPr>
            </w:pPr>
            <w:r w:rsidRPr="00123D72">
              <w:rPr>
                <w:rFonts w:eastAsia="Times New Roman" w:cs="Times New Roman"/>
                <w:sz w:val="20"/>
                <w:szCs w:val="20"/>
              </w:rPr>
              <w:t>5</w:t>
            </w:r>
          </w:p>
        </w:tc>
        <w:tc>
          <w:tcPr>
            <w:tcW w:w="1332" w:type="dxa"/>
            <w:vAlign w:val="bottom"/>
          </w:tcPr>
          <w:p w:rsidR="0013048D" w:rsidRPr="00123D72" w:rsidRDefault="00B76A27" w:rsidP="00096D24">
            <w:pPr>
              <w:spacing w:line="240" w:lineRule="auto"/>
              <w:jc w:val="center"/>
              <w:rPr>
                <w:rFonts w:eastAsia="Times New Roman" w:cs="Times New Roman"/>
                <w:sz w:val="20"/>
                <w:szCs w:val="20"/>
              </w:rPr>
            </w:pPr>
            <w:r>
              <w:rPr>
                <w:rFonts w:eastAsia="Times New Roman" w:cs="Times New Roman"/>
                <w:sz w:val="20"/>
                <w:szCs w:val="20"/>
              </w:rPr>
              <w:t>4,</w:t>
            </w:r>
            <w:r w:rsidR="0013048D" w:rsidRPr="00123D72">
              <w:rPr>
                <w:rFonts w:eastAsia="Times New Roman" w:cs="Times New Roman"/>
                <w:sz w:val="20"/>
                <w:szCs w:val="20"/>
              </w:rPr>
              <w:t>76</w:t>
            </w:r>
          </w:p>
        </w:tc>
      </w:tr>
      <w:tr w:rsidR="0013048D" w:rsidRPr="00123D72" w:rsidTr="00B05498">
        <w:trPr>
          <w:jc w:val="center"/>
        </w:trPr>
        <w:tc>
          <w:tcPr>
            <w:tcW w:w="3149" w:type="dxa"/>
            <w:vMerge/>
          </w:tcPr>
          <w:p w:rsidR="0013048D" w:rsidRPr="00123D72" w:rsidRDefault="0013048D" w:rsidP="00096D24">
            <w:pPr>
              <w:spacing w:line="240" w:lineRule="auto"/>
              <w:rPr>
                <w:rFonts w:eastAsia="Times New Roman" w:cs="Times New Roman"/>
                <w:sz w:val="20"/>
                <w:szCs w:val="20"/>
              </w:rPr>
            </w:pPr>
          </w:p>
        </w:tc>
        <w:tc>
          <w:tcPr>
            <w:tcW w:w="3029" w:type="dxa"/>
          </w:tcPr>
          <w:p w:rsidR="0013048D" w:rsidRPr="00123D72" w:rsidRDefault="0013048D" w:rsidP="00096D24">
            <w:pPr>
              <w:spacing w:line="240" w:lineRule="auto"/>
              <w:rPr>
                <w:rFonts w:eastAsia="Times New Roman" w:cs="Times New Roman"/>
                <w:b/>
                <w:sz w:val="20"/>
                <w:szCs w:val="20"/>
              </w:rPr>
            </w:pPr>
            <w:r w:rsidRPr="00123D72">
              <w:rPr>
                <w:rFonts w:eastAsia="Times New Roman" w:cs="Times New Roman"/>
                <w:b/>
                <w:sz w:val="20"/>
                <w:szCs w:val="20"/>
              </w:rPr>
              <w:t>Baik (skor 51-75)</w:t>
            </w:r>
          </w:p>
        </w:tc>
        <w:tc>
          <w:tcPr>
            <w:tcW w:w="1338" w:type="dxa"/>
            <w:vAlign w:val="bottom"/>
          </w:tcPr>
          <w:p w:rsidR="0013048D" w:rsidRPr="00123D72" w:rsidRDefault="0013048D" w:rsidP="00096D24">
            <w:pPr>
              <w:spacing w:line="240" w:lineRule="auto"/>
              <w:jc w:val="center"/>
              <w:rPr>
                <w:rFonts w:eastAsia="Times New Roman" w:cs="Times New Roman"/>
                <w:b/>
                <w:sz w:val="20"/>
                <w:szCs w:val="20"/>
              </w:rPr>
            </w:pPr>
            <w:r w:rsidRPr="00123D72">
              <w:rPr>
                <w:rFonts w:eastAsia="Times New Roman" w:cs="Times New Roman"/>
                <w:b/>
                <w:sz w:val="20"/>
                <w:szCs w:val="20"/>
              </w:rPr>
              <w:t>78</w:t>
            </w:r>
          </w:p>
        </w:tc>
        <w:tc>
          <w:tcPr>
            <w:tcW w:w="1332" w:type="dxa"/>
            <w:vAlign w:val="bottom"/>
          </w:tcPr>
          <w:p w:rsidR="0013048D" w:rsidRPr="00123D72" w:rsidRDefault="00B76A27" w:rsidP="00096D24">
            <w:pPr>
              <w:spacing w:line="240" w:lineRule="auto"/>
              <w:jc w:val="center"/>
              <w:rPr>
                <w:rFonts w:eastAsia="Times New Roman" w:cs="Times New Roman"/>
                <w:b/>
                <w:sz w:val="20"/>
                <w:szCs w:val="20"/>
              </w:rPr>
            </w:pPr>
            <w:r>
              <w:rPr>
                <w:rFonts w:eastAsia="Times New Roman" w:cs="Times New Roman"/>
                <w:b/>
                <w:sz w:val="20"/>
                <w:szCs w:val="20"/>
              </w:rPr>
              <w:t>74,</w:t>
            </w:r>
            <w:r w:rsidR="0013048D" w:rsidRPr="00123D72">
              <w:rPr>
                <w:rFonts w:eastAsia="Times New Roman" w:cs="Times New Roman"/>
                <w:b/>
                <w:sz w:val="20"/>
                <w:szCs w:val="20"/>
              </w:rPr>
              <w:t>29</w:t>
            </w:r>
          </w:p>
        </w:tc>
      </w:tr>
      <w:tr w:rsidR="0013048D" w:rsidRPr="00123D72" w:rsidTr="00B05498">
        <w:trPr>
          <w:jc w:val="center"/>
        </w:trPr>
        <w:tc>
          <w:tcPr>
            <w:tcW w:w="3149" w:type="dxa"/>
            <w:vMerge/>
            <w:tcBorders>
              <w:bottom w:val="single" w:sz="4" w:space="0" w:color="auto"/>
            </w:tcBorders>
          </w:tcPr>
          <w:p w:rsidR="0013048D" w:rsidRPr="00123D72" w:rsidRDefault="0013048D" w:rsidP="00096D24">
            <w:pPr>
              <w:spacing w:line="240" w:lineRule="auto"/>
              <w:rPr>
                <w:rFonts w:eastAsia="Times New Roman" w:cs="Times New Roman"/>
                <w:sz w:val="20"/>
                <w:szCs w:val="20"/>
              </w:rPr>
            </w:pPr>
          </w:p>
        </w:tc>
        <w:tc>
          <w:tcPr>
            <w:tcW w:w="3029" w:type="dxa"/>
            <w:tcBorders>
              <w:bottom w:val="single" w:sz="4" w:space="0" w:color="auto"/>
            </w:tcBorders>
          </w:tcPr>
          <w:p w:rsidR="0013048D" w:rsidRPr="00123D72" w:rsidRDefault="0013048D" w:rsidP="00096D24">
            <w:pPr>
              <w:spacing w:line="240" w:lineRule="auto"/>
              <w:rPr>
                <w:rFonts w:eastAsia="Times New Roman" w:cs="Times New Roman"/>
                <w:sz w:val="20"/>
                <w:szCs w:val="20"/>
              </w:rPr>
            </w:pPr>
            <w:r w:rsidRPr="00123D72">
              <w:rPr>
                <w:rFonts w:eastAsia="Times New Roman" w:cs="Times New Roman"/>
                <w:sz w:val="20"/>
                <w:szCs w:val="20"/>
              </w:rPr>
              <w:t>Sangat baik (skor 76-100)</w:t>
            </w:r>
          </w:p>
        </w:tc>
        <w:tc>
          <w:tcPr>
            <w:tcW w:w="1338" w:type="dxa"/>
            <w:tcBorders>
              <w:bottom w:val="single" w:sz="4" w:space="0" w:color="auto"/>
            </w:tcBorders>
            <w:vAlign w:val="bottom"/>
          </w:tcPr>
          <w:p w:rsidR="0013048D" w:rsidRPr="00123D72" w:rsidRDefault="0013048D" w:rsidP="00096D24">
            <w:pPr>
              <w:spacing w:line="240" w:lineRule="auto"/>
              <w:jc w:val="center"/>
              <w:rPr>
                <w:rFonts w:eastAsia="Times New Roman" w:cs="Times New Roman"/>
                <w:sz w:val="20"/>
                <w:szCs w:val="20"/>
              </w:rPr>
            </w:pPr>
            <w:r w:rsidRPr="00123D72">
              <w:rPr>
                <w:rFonts w:eastAsia="Times New Roman" w:cs="Times New Roman"/>
                <w:sz w:val="20"/>
                <w:szCs w:val="20"/>
              </w:rPr>
              <w:t>22</w:t>
            </w:r>
          </w:p>
        </w:tc>
        <w:tc>
          <w:tcPr>
            <w:tcW w:w="1332" w:type="dxa"/>
            <w:tcBorders>
              <w:bottom w:val="single" w:sz="4" w:space="0" w:color="auto"/>
            </w:tcBorders>
            <w:vAlign w:val="bottom"/>
          </w:tcPr>
          <w:p w:rsidR="0013048D" w:rsidRPr="00123D72" w:rsidRDefault="00B76A27" w:rsidP="00096D24">
            <w:pPr>
              <w:spacing w:line="240" w:lineRule="auto"/>
              <w:jc w:val="center"/>
              <w:rPr>
                <w:rFonts w:eastAsia="Times New Roman" w:cs="Times New Roman"/>
                <w:sz w:val="20"/>
                <w:szCs w:val="20"/>
              </w:rPr>
            </w:pPr>
            <w:r>
              <w:rPr>
                <w:rFonts w:eastAsia="Times New Roman" w:cs="Times New Roman"/>
                <w:sz w:val="20"/>
                <w:szCs w:val="20"/>
              </w:rPr>
              <w:t>20,</w:t>
            </w:r>
            <w:r w:rsidR="0013048D" w:rsidRPr="00123D72">
              <w:rPr>
                <w:rFonts w:eastAsia="Times New Roman" w:cs="Times New Roman"/>
                <w:sz w:val="20"/>
                <w:szCs w:val="20"/>
              </w:rPr>
              <w:t>95</w:t>
            </w:r>
          </w:p>
        </w:tc>
      </w:tr>
      <w:tr w:rsidR="0013048D" w:rsidRPr="00123D72" w:rsidTr="00B05498">
        <w:trPr>
          <w:jc w:val="center"/>
        </w:trPr>
        <w:tc>
          <w:tcPr>
            <w:tcW w:w="3149" w:type="dxa"/>
            <w:vMerge w:val="restart"/>
            <w:tcBorders>
              <w:top w:val="single" w:sz="4" w:space="0" w:color="auto"/>
            </w:tcBorders>
          </w:tcPr>
          <w:p w:rsidR="0013048D" w:rsidRPr="00123D72" w:rsidRDefault="0013048D" w:rsidP="00096D24">
            <w:pPr>
              <w:spacing w:line="240" w:lineRule="auto"/>
              <w:rPr>
                <w:rFonts w:eastAsia="Times New Roman" w:cs="Times New Roman"/>
                <w:sz w:val="20"/>
                <w:szCs w:val="20"/>
              </w:rPr>
            </w:pPr>
            <w:r w:rsidRPr="00123D72">
              <w:rPr>
                <w:rFonts w:eastAsia="Times New Roman" w:cs="Times New Roman"/>
                <w:sz w:val="20"/>
                <w:szCs w:val="20"/>
              </w:rPr>
              <w:t>Fungsi kelompok</w:t>
            </w:r>
          </w:p>
          <w:p w:rsidR="0013048D" w:rsidRPr="00123D72" w:rsidRDefault="0013048D" w:rsidP="00096D24">
            <w:pPr>
              <w:spacing w:line="240" w:lineRule="auto"/>
              <w:rPr>
                <w:sz w:val="20"/>
                <w:szCs w:val="20"/>
              </w:rPr>
            </w:pPr>
            <w:r w:rsidRPr="00123D72">
              <w:rPr>
                <w:sz w:val="20"/>
                <w:szCs w:val="20"/>
              </w:rPr>
              <w:t>(</w:t>
            </w:r>
            <m:oMath>
              <m:bar>
                <m:barPr>
                  <m:pos m:val="top"/>
                  <m:ctrlPr>
                    <w:rPr>
                      <w:rFonts w:ascii="Cambria Math" w:hAnsi="Cambria Math" w:cs="Times New Roman"/>
                      <w:i/>
                      <w:szCs w:val="24"/>
                    </w:rPr>
                  </m:ctrlPr>
                </m:barPr>
                <m:e>
                  <m:r>
                    <w:rPr>
                      <w:rFonts w:ascii="Cambria Math" w:hAnsi="Cambria Math" w:cs="Times New Roman"/>
                      <w:szCs w:val="24"/>
                    </w:rPr>
                    <m:t>x</m:t>
                  </m:r>
                </m:e>
              </m:bar>
            </m:oMath>
            <w:r w:rsidR="002E6115">
              <w:rPr>
                <w:sz w:val="20"/>
                <w:szCs w:val="20"/>
                <w:lang w:val="en-US"/>
              </w:rPr>
              <w:t xml:space="preserve"> </w:t>
            </w:r>
            <w:r w:rsidR="002E6115">
              <w:rPr>
                <w:sz w:val="20"/>
                <w:szCs w:val="20"/>
              </w:rPr>
              <w:t xml:space="preserve">= </w:t>
            </w:r>
            <w:r w:rsidR="00B76A27">
              <w:rPr>
                <w:sz w:val="20"/>
                <w:szCs w:val="20"/>
              </w:rPr>
              <w:t>72,10 ;  s = 16,</w:t>
            </w:r>
            <w:r w:rsidRPr="00123D72">
              <w:rPr>
                <w:sz w:val="20"/>
                <w:szCs w:val="20"/>
              </w:rPr>
              <w:t>85)</w:t>
            </w:r>
          </w:p>
        </w:tc>
        <w:tc>
          <w:tcPr>
            <w:tcW w:w="3029" w:type="dxa"/>
            <w:tcBorders>
              <w:top w:val="single" w:sz="4" w:space="0" w:color="auto"/>
            </w:tcBorders>
          </w:tcPr>
          <w:p w:rsidR="0013048D" w:rsidRPr="00123D72" w:rsidRDefault="0013048D" w:rsidP="00096D24">
            <w:pPr>
              <w:spacing w:line="240" w:lineRule="auto"/>
              <w:rPr>
                <w:rFonts w:eastAsia="Times New Roman" w:cs="Times New Roman"/>
                <w:sz w:val="20"/>
                <w:szCs w:val="20"/>
              </w:rPr>
            </w:pPr>
            <w:r w:rsidRPr="00123D72">
              <w:rPr>
                <w:rFonts w:eastAsia="Times New Roman" w:cs="Times New Roman"/>
                <w:sz w:val="20"/>
                <w:szCs w:val="20"/>
              </w:rPr>
              <w:t>Sangat kurang (skor 0-25)</w:t>
            </w:r>
          </w:p>
        </w:tc>
        <w:tc>
          <w:tcPr>
            <w:tcW w:w="1338" w:type="dxa"/>
            <w:tcBorders>
              <w:top w:val="single" w:sz="4" w:space="0" w:color="auto"/>
            </w:tcBorders>
            <w:vAlign w:val="bottom"/>
          </w:tcPr>
          <w:p w:rsidR="0013048D" w:rsidRPr="00123D72" w:rsidRDefault="0013048D" w:rsidP="00096D24">
            <w:pPr>
              <w:spacing w:line="240" w:lineRule="auto"/>
              <w:jc w:val="center"/>
              <w:rPr>
                <w:rFonts w:eastAsia="Times New Roman" w:cs="Times New Roman"/>
                <w:sz w:val="20"/>
                <w:szCs w:val="20"/>
              </w:rPr>
            </w:pPr>
            <w:r w:rsidRPr="00123D72">
              <w:rPr>
                <w:rFonts w:eastAsia="Times New Roman" w:cs="Times New Roman"/>
                <w:sz w:val="20"/>
                <w:szCs w:val="20"/>
              </w:rPr>
              <w:t>0</w:t>
            </w:r>
          </w:p>
        </w:tc>
        <w:tc>
          <w:tcPr>
            <w:tcW w:w="1332" w:type="dxa"/>
            <w:tcBorders>
              <w:top w:val="single" w:sz="4" w:space="0" w:color="auto"/>
            </w:tcBorders>
            <w:vAlign w:val="bottom"/>
          </w:tcPr>
          <w:p w:rsidR="0013048D" w:rsidRPr="00123D72" w:rsidRDefault="0013048D" w:rsidP="00096D24">
            <w:pPr>
              <w:spacing w:line="240" w:lineRule="auto"/>
              <w:jc w:val="center"/>
              <w:rPr>
                <w:rFonts w:eastAsia="Times New Roman" w:cs="Times New Roman"/>
                <w:sz w:val="20"/>
                <w:szCs w:val="20"/>
              </w:rPr>
            </w:pPr>
            <w:r w:rsidRPr="00123D72">
              <w:rPr>
                <w:rFonts w:eastAsia="Times New Roman" w:cs="Times New Roman"/>
                <w:sz w:val="20"/>
                <w:szCs w:val="20"/>
              </w:rPr>
              <w:t>0</w:t>
            </w:r>
          </w:p>
        </w:tc>
      </w:tr>
      <w:tr w:rsidR="0013048D" w:rsidRPr="00123D72" w:rsidTr="00B05498">
        <w:trPr>
          <w:jc w:val="center"/>
        </w:trPr>
        <w:tc>
          <w:tcPr>
            <w:tcW w:w="3149" w:type="dxa"/>
            <w:vMerge/>
          </w:tcPr>
          <w:p w:rsidR="0013048D" w:rsidRPr="00123D72" w:rsidRDefault="0013048D" w:rsidP="00096D24">
            <w:pPr>
              <w:spacing w:line="240" w:lineRule="auto"/>
              <w:rPr>
                <w:rFonts w:eastAsia="Times New Roman" w:cs="Times New Roman"/>
                <w:sz w:val="20"/>
                <w:szCs w:val="20"/>
              </w:rPr>
            </w:pPr>
          </w:p>
        </w:tc>
        <w:tc>
          <w:tcPr>
            <w:tcW w:w="3029" w:type="dxa"/>
          </w:tcPr>
          <w:p w:rsidR="0013048D" w:rsidRPr="00123D72" w:rsidRDefault="0013048D" w:rsidP="00096D24">
            <w:pPr>
              <w:spacing w:line="240" w:lineRule="auto"/>
              <w:rPr>
                <w:rFonts w:eastAsia="Times New Roman" w:cs="Times New Roman"/>
                <w:sz w:val="20"/>
                <w:szCs w:val="20"/>
              </w:rPr>
            </w:pPr>
            <w:r w:rsidRPr="00123D72">
              <w:rPr>
                <w:rFonts w:eastAsia="Times New Roman" w:cs="Times New Roman"/>
                <w:sz w:val="20"/>
                <w:szCs w:val="20"/>
              </w:rPr>
              <w:t>Kurang (skor 26-50)</w:t>
            </w:r>
          </w:p>
        </w:tc>
        <w:tc>
          <w:tcPr>
            <w:tcW w:w="1338" w:type="dxa"/>
            <w:vAlign w:val="bottom"/>
          </w:tcPr>
          <w:p w:rsidR="0013048D" w:rsidRPr="00123D72" w:rsidRDefault="0013048D" w:rsidP="00096D24">
            <w:pPr>
              <w:spacing w:line="240" w:lineRule="auto"/>
              <w:jc w:val="center"/>
              <w:rPr>
                <w:rFonts w:eastAsia="Times New Roman" w:cs="Times New Roman"/>
                <w:sz w:val="20"/>
                <w:szCs w:val="20"/>
              </w:rPr>
            </w:pPr>
            <w:r w:rsidRPr="00123D72">
              <w:rPr>
                <w:rFonts w:eastAsia="Times New Roman" w:cs="Times New Roman"/>
                <w:sz w:val="20"/>
                <w:szCs w:val="20"/>
              </w:rPr>
              <w:t>15</w:t>
            </w:r>
          </w:p>
        </w:tc>
        <w:tc>
          <w:tcPr>
            <w:tcW w:w="1332" w:type="dxa"/>
            <w:vAlign w:val="bottom"/>
          </w:tcPr>
          <w:p w:rsidR="0013048D" w:rsidRPr="00123D72" w:rsidRDefault="00B76A27" w:rsidP="00096D24">
            <w:pPr>
              <w:spacing w:line="240" w:lineRule="auto"/>
              <w:jc w:val="center"/>
              <w:rPr>
                <w:rFonts w:eastAsia="Times New Roman" w:cs="Times New Roman"/>
                <w:sz w:val="20"/>
                <w:szCs w:val="20"/>
              </w:rPr>
            </w:pPr>
            <w:r>
              <w:rPr>
                <w:rFonts w:eastAsia="Times New Roman" w:cs="Times New Roman"/>
                <w:sz w:val="20"/>
                <w:szCs w:val="20"/>
              </w:rPr>
              <w:t>14,</w:t>
            </w:r>
            <w:r w:rsidR="0013048D" w:rsidRPr="00123D72">
              <w:rPr>
                <w:rFonts w:eastAsia="Times New Roman" w:cs="Times New Roman"/>
                <w:sz w:val="20"/>
                <w:szCs w:val="20"/>
              </w:rPr>
              <w:t>29</w:t>
            </w:r>
          </w:p>
        </w:tc>
      </w:tr>
      <w:tr w:rsidR="0013048D" w:rsidRPr="00123D72" w:rsidTr="00B05498">
        <w:trPr>
          <w:jc w:val="center"/>
        </w:trPr>
        <w:tc>
          <w:tcPr>
            <w:tcW w:w="3149" w:type="dxa"/>
            <w:vMerge/>
          </w:tcPr>
          <w:p w:rsidR="0013048D" w:rsidRPr="00123D72" w:rsidRDefault="0013048D" w:rsidP="00096D24">
            <w:pPr>
              <w:spacing w:line="240" w:lineRule="auto"/>
              <w:rPr>
                <w:rFonts w:eastAsia="Times New Roman" w:cs="Times New Roman"/>
                <w:sz w:val="20"/>
                <w:szCs w:val="20"/>
              </w:rPr>
            </w:pPr>
          </w:p>
        </w:tc>
        <w:tc>
          <w:tcPr>
            <w:tcW w:w="3029" w:type="dxa"/>
          </w:tcPr>
          <w:p w:rsidR="0013048D" w:rsidRPr="00123D72" w:rsidRDefault="0013048D" w:rsidP="00096D24">
            <w:pPr>
              <w:spacing w:line="240" w:lineRule="auto"/>
              <w:rPr>
                <w:rFonts w:eastAsia="Times New Roman" w:cs="Times New Roman"/>
                <w:b/>
                <w:sz w:val="20"/>
                <w:szCs w:val="20"/>
              </w:rPr>
            </w:pPr>
            <w:r w:rsidRPr="00123D72">
              <w:rPr>
                <w:rFonts w:eastAsia="Times New Roman" w:cs="Times New Roman"/>
                <w:b/>
                <w:sz w:val="20"/>
                <w:szCs w:val="20"/>
              </w:rPr>
              <w:t>Baik (skor 51-75)</w:t>
            </w:r>
          </w:p>
        </w:tc>
        <w:tc>
          <w:tcPr>
            <w:tcW w:w="1338" w:type="dxa"/>
            <w:vAlign w:val="bottom"/>
          </w:tcPr>
          <w:p w:rsidR="0013048D" w:rsidRPr="00123D72" w:rsidRDefault="0013048D" w:rsidP="00096D24">
            <w:pPr>
              <w:spacing w:line="240" w:lineRule="auto"/>
              <w:jc w:val="center"/>
              <w:rPr>
                <w:rFonts w:eastAsia="Times New Roman" w:cs="Times New Roman"/>
                <w:b/>
                <w:sz w:val="20"/>
                <w:szCs w:val="20"/>
              </w:rPr>
            </w:pPr>
            <w:r w:rsidRPr="00123D72">
              <w:rPr>
                <w:rFonts w:eastAsia="Times New Roman" w:cs="Times New Roman"/>
                <w:b/>
                <w:sz w:val="20"/>
                <w:szCs w:val="20"/>
              </w:rPr>
              <w:t>48</w:t>
            </w:r>
          </w:p>
        </w:tc>
        <w:tc>
          <w:tcPr>
            <w:tcW w:w="1332" w:type="dxa"/>
            <w:vAlign w:val="bottom"/>
          </w:tcPr>
          <w:p w:rsidR="0013048D" w:rsidRPr="00123D72" w:rsidRDefault="00B76A27" w:rsidP="00096D24">
            <w:pPr>
              <w:spacing w:line="240" w:lineRule="auto"/>
              <w:jc w:val="center"/>
              <w:rPr>
                <w:rFonts w:eastAsia="Times New Roman" w:cs="Times New Roman"/>
                <w:b/>
                <w:sz w:val="20"/>
                <w:szCs w:val="20"/>
              </w:rPr>
            </w:pPr>
            <w:r>
              <w:rPr>
                <w:rFonts w:eastAsia="Times New Roman" w:cs="Times New Roman"/>
                <w:b/>
                <w:sz w:val="20"/>
                <w:szCs w:val="20"/>
              </w:rPr>
              <w:t>45,</w:t>
            </w:r>
            <w:r w:rsidR="0013048D" w:rsidRPr="00123D72">
              <w:rPr>
                <w:rFonts w:eastAsia="Times New Roman" w:cs="Times New Roman"/>
                <w:b/>
                <w:sz w:val="20"/>
                <w:szCs w:val="20"/>
              </w:rPr>
              <w:t>71</w:t>
            </w:r>
          </w:p>
        </w:tc>
      </w:tr>
      <w:tr w:rsidR="0013048D" w:rsidRPr="00123D72" w:rsidTr="00B05498">
        <w:trPr>
          <w:jc w:val="center"/>
        </w:trPr>
        <w:tc>
          <w:tcPr>
            <w:tcW w:w="3149" w:type="dxa"/>
            <w:vMerge/>
          </w:tcPr>
          <w:p w:rsidR="0013048D" w:rsidRPr="00123D72" w:rsidRDefault="0013048D" w:rsidP="00096D24">
            <w:pPr>
              <w:spacing w:line="240" w:lineRule="auto"/>
              <w:rPr>
                <w:rFonts w:eastAsia="Times New Roman" w:cs="Times New Roman"/>
                <w:sz w:val="20"/>
                <w:szCs w:val="20"/>
              </w:rPr>
            </w:pPr>
          </w:p>
        </w:tc>
        <w:tc>
          <w:tcPr>
            <w:tcW w:w="3029" w:type="dxa"/>
          </w:tcPr>
          <w:p w:rsidR="0013048D" w:rsidRPr="00123D72" w:rsidRDefault="0013048D" w:rsidP="00096D24">
            <w:pPr>
              <w:spacing w:line="240" w:lineRule="auto"/>
              <w:rPr>
                <w:rFonts w:eastAsia="Times New Roman" w:cs="Times New Roman"/>
                <w:sz w:val="20"/>
                <w:szCs w:val="20"/>
              </w:rPr>
            </w:pPr>
            <w:r w:rsidRPr="00123D72">
              <w:rPr>
                <w:rFonts w:eastAsia="Times New Roman" w:cs="Times New Roman"/>
                <w:sz w:val="20"/>
                <w:szCs w:val="20"/>
              </w:rPr>
              <w:t>Sangat baik (skor 76-100)</w:t>
            </w:r>
          </w:p>
        </w:tc>
        <w:tc>
          <w:tcPr>
            <w:tcW w:w="1338" w:type="dxa"/>
            <w:vAlign w:val="bottom"/>
          </w:tcPr>
          <w:p w:rsidR="0013048D" w:rsidRPr="00123D72" w:rsidRDefault="0013048D" w:rsidP="00096D24">
            <w:pPr>
              <w:spacing w:line="240" w:lineRule="auto"/>
              <w:jc w:val="center"/>
              <w:rPr>
                <w:rFonts w:eastAsia="Times New Roman" w:cs="Times New Roman"/>
                <w:sz w:val="20"/>
                <w:szCs w:val="20"/>
              </w:rPr>
            </w:pPr>
            <w:r w:rsidRPr="00123D72">
              <w:rPr>
                <w:rFonts w:eastAsia="Times New Roman" w:cs="Times New Roman"/>
                <w:sz w:val="20"/>
                <w:szCs w:val="20"/>
              </w:rPr>
              <w:t>42</w:t>
            </w:r>
          </w:p>
        </w:tc>
        <w:tc>
          <w:tcPr>
            <w:tcW w:w="1332" w:type="dxa"/>
            <w:vAlign w:val="bottom"/>
          </w:tcPr>
          <w:p w:rsidR="0013048D" w:rsidRPr="00123D72" w:rsidRDefault="00B76A27" w:rsidP="00096D24">
            <w:pPr>
              <w:spacing w:line="240" w:lineRule="auto"/>
              <w:jc w:val="center"/>
              <w:rPr>
                <w:rFonts w:eastAsia="Times New Roman" w:cs="Times New Roman"/>
                <w:sz w:val="20"/>
                <w:szCs w:val="20"/>
              </w:rPr>
            </w:pPr>
            <w:r>
              <w:rPr>
                <w:rFonts w:eastAsia="Times New Roman" w:cs="Times New Roman"/>
                <w:sz w:val="20"/>
                <w:szCs w:val="20"/>
              </w:rPr>
              <w:t>40,</w:t>
            </w:r>
            <w:r w:rsidR="0013048D" w:rsidRPr="00123D72">
              <w:rPr>
                <w:rFonts w:eastAsia="Times New Roman" w:cs="Times New Roman"/>
                <w:sz w:val="20"/>
                <w:szCs w:val="20"/>
              </w:rPr>
              <w:t>00</w:t>
            </w:r>
          </w:p>
        </w:tc>
      </w:tr>
      <w:tr w:rsidR="0013048D" w:rsidRPr="00123D72" w:rsidTr="00B05498">
        <w:trPr>
          <w:jc w:val="center"/>
        </w:trPr>
        <w:tc>
          <w:tcPr>
            <w:tcW w:w="3149" w:type="dxa"/>
            <w:vMerge w:val="restart"/>
            <w:tcBorders>
              <w:top w:val="single" w:sz="4" w:space="0" w:color="auto"/>
            </w:tcBorders>
          </w:tcPr>
          <w:p w:rsidR="0013048D" w:rsidRPr="00123D72" w:rsidRDefault="0013048D" w:rsidP="00096D24">
            <w:pPr>
              <w:spacing w:line="240" w:lineRule="auto"/>
              <w:rPr>
                <w:rFonts w:eastAsia="Times New Roman" w:cs="Times New Roman"/>
                <w:sz w:val="20"/>
                <w:szCs w:val="20"/>
              </w:rPr>
            </w:pPr>
            <w:r w:rsidRPr="00123D72">
              <w:rPr>
                <w:rFonts w:eastAsia="Times New Roman" w:cs="Times New Roman"/>
                <w:sz w:val="20"/>
                <w:szCs w:val="20"/>
              </w:rPr>
              <w:t>Kemanfaatan kelompok</w:t>
            </w:r>
          </w:p>
          <w:p w:rsidR="0013048D" w:rsidRPr="00123D72" w:rsidRDefault="0013048D" w:rsidP="00096D24">
            <w:pPr>
              <w:spacing w:line="240" w:lineRule="auto"/>
              <w:rPr>
                <w:sz w:val="20"/>
                <w:szCs w:val="20"/>
              </w:rPr>
            </w:pPr>
            <w:r w:rsidRPr="00123D72">
              <w:rPr>
                <w:sz w:val="20"/>
                <w:szCs w:val="20"/>
              </w:rPr>
              <w:t>(</w:t>
            </w:r>
            <m:oMath>
              <m:bar>
                <m:barPr>
                  <m:pos m:val="top"/>
                  <m:ctrlPr>
                    <w:rPr>
                      <w:rFonts w:ascii="Cambria Math" w:hAnsi="Cambria Math" w:cs="Times New Roman"/>
                      <w:i/>
                      <w:szCs w:val="24"/>
                    </w:rPr>
                  </m:ctrlPr>
                </m:barPr>
                <m:e>
                  <m:r>
                    <w:rPr>
                      <w:rFonts w:ascii="Cambria Math" w:hAnsi="Cambria Math" w:cs="Times New Roman"/>
                      <w:szCs w:val="24"/>
                    </w:rPr>
                    <m:t>x</m:t>
                  </m:r>
                </m:e>
              </m:bar>
            </m:oMath>
            <w:r w:rsidR="002E6115">
              <w:rPr>
                <w:sz w:val="20"/>
                <w:szCs w:val="20"/>
                <w:lang w:val="en-US"/>
              </w:rPr>
              <w:t xml:space="preserve"> </w:t>
            </w:r>
            <w:r w:rsidR="002E6115">
              <w:rPr>
                <w:sz w:val="20"/>
                <w:szCs w:val="20"/>
              </w:rPr>
              <w:t xml:space="preserve">= </w:t>
            </w:r>
            <w:r w:rsidR="00B76A27">
              <w:rPr>
                <w:sz w:val="20"/>
                <w:szCs w:val="20"/>
              </w:rPr>
              <w:t>84,32 ;  s = 17,</w:t>
            </w:r>
            <w:r w:rsidRPr="00123D72">
              <w:rPr>
                <w:sz w:val="20"/>
                <w:szCs w:val="20"/>
              </w:rPr>
              <w:t>44)</w:t>
            </w:r>
          </w:p>
        </w:tc>
        <w:tc>
          <w:tcPr>
            <w:tcW w:w="3029" w:type="dxa"/>
            <w:tcBorders>
              <w:top w:val="single" w:sz="4" w:space="0" w:color="auto"/>
            </w:tcBorders>
          </w:tcPr>
          <w:p w:rsidR="0013048D" w:rsidRPr="00123D72" w:rsidRDefault="0013048D" w:rsidP="00096D24">
            <w:pPr>
              <w:spacing w:line="240" w:lineRule="auto"/>
              <w:rPr>
                <w:rFonts w:eastAsia="Times New Roman" w:cs="Times New Roman"/>
                <w:sz w:val="20"/>
                <w:szCs w:val="20"/>
              </w:rPr>
            </w:pPr>
            <w:r w:rsidRPr="00123D72">
              <w:rPr>
                <w:rFonts w:eastAsia="Times New Roman" w:cs="Times New Roman"/>
                <w:sz w:val="20"/>
                <w:szCs w:val="20"/>
              </w:rPr>
              <w:t>Sangat kurang (skor 0-25)</w:t>
            </w:r>
          </w:p>
        </w:tc>
        <w:tc>
          <w:tcPr>
            <w:tcW w:w="1338" w:type="dxa"/>
            <w:tcBorders>
              <w:top w:val="single" w:sz="4" w:space="0" w:color="auto"/>
            </w:tcBorders>
          </w:tcPr>
          <w:p w:rsidR="0013048D" w:rsidRPr="00123D72" w:rsidRDefault="0013048D" w:rsidP="00096D24">
            <w:pPr>
              <w:spacing w:line="240" w:lineRule="auto"/>
              <w:jc w:val="center"/>
              <w:rPr>
                <w:rFonts w:eastAsia="Times New Roman" w:cs="Times New Roman"/>
                <w:sz w:val="20"/>
                <w:szCs w:val="20"/>
              </w:rPr>
            </w:pPr>
            <w:r w:rsidRPr="00123D72">
              <w:rPr>
                <w:rFonts w:eastAsia="Times New Roman" w:cs="Times New Roman"/>
                <w:sz w:val="20"/>
                <w:szCs w:val="20"/>
              </w:rPr>
              <w:t>2</w:t>
            </w:r>
          </w:p>
        </w:tc>
        <w:tc>
          <w:tcPr>
            <w:tcW w:w="1332" w:type="dxa"/>
            <w:tcBorders>
              <w:top w:val="single" w:sz="4" w:space="0" w:color="auto"/>
            </w:tcBorders>
          </w:tcPr>
          <w:p w:rsidR="0013048D" w:rsidRPr="00123D72" w:rsidRDefault="00B76A27" w:rsidP="00096D24">
            <w:pPr>
              <w:spacing w:line="240" w:lineRule="auto"/>
              <w:jc w:val="center"/>
              <w:rPr>
                <w:rFonts w:eastAsia="Times New Roman" w:cs="Times New Roman"/>
                <w:sz w:val="20"/>
                <w:szCs w:val="20"/>
              </w:rPr>
            </w:pPr>
            <w:r>
              <w:rPr>
                <w:rFonts w:eastAsia="Times New Roman" w:cs="Times New Roman"/>
                <w:sz w:val="20"/>
                <w:szCs w:val="20"/>
              </w:rPr>
              <w:t>1,</w:t>
            </w:r>
            <w:r w:rsidR="0013048D" w:rsidRPr="00123D72">
              <w:rPr>
                <w:rFonts w:eastAsia="Times New Roman" w:cs="Times New Roman"/>
                <w:sz w:val="20"/>
                <w:szCs w:val="20"/>
              </w:rPr>
              <w:t>9</w:t>
            </w:r>
          </w:p>
        </w:tc>
      </w:tr>
      <w:tr w:rsidR="0013048D" w:rsidRPr="00123D72" w:rsidTr="00B05498">
        <w:trPr>
          <w:jc w:val="center"/>
        </w:trPr>
        <w:tc>
          <w:tcPr>
            <w:tcW w:w="3149" w:type="dxa"/>
            <w:vMerge/>
          </w:tcPr>
          <w:p w:rsidR="0013048D" w:rsidRPr="00123D72" w:rsidRDefault="0013048D" w:rsidP="00096D24">
            <w:pPr>
              <w:spacing w:line="240" w:lineRule="auto"/>
              <w:rPr>
                <w:rFonts w:eastAsia="Times New Roman" w:cs="Times New Roman"/>
                <w:sz w:val="20"/>
                <w:szCs w:val="20"/>
              </w:rPr>
            </w:pPr>
          </w:p>
        </w:tc>
        <w:tc>
          <w:tcPr>
            <w:tcW w:w="3029" w:type="dxa"/>
          </w:tcPr>
          <w:p w:rsidR="0013048D" w:rsidRPr="00123D72" w:rsidRDefault="0013048D" w:rsidP="00096D24">
            <w:pPr>
              <w:spacing w:line="240" w:lineRule="auto"/>
              <w:rPr>
                <w:rFonts w:eastAsia="Times New Roman" w:cs="Times New Roman"/>
                <w:sz w:val="20"/>
                <w:szCs w:val="20"/>
              </w:rPr>
            </w:pPr>
            <w:r w:rsidRPr="00123D72">
              <w:rPr>
                <w:rFonts w:eastAsia="Times New Roman" w:cs="Times New Roman"/>
                <w:sz w:val="20"/>
                <w:szCs w:val="20"/>
              </w:rPr>
              <w:t>Kurang (skor 26-50)</w:t>
            </w:r>
          </w:p>
        </w:tc>
        <w:tc>
          <w:tcPr>
            <w:tcW w:w="1338" w:type="dxa"/>
            <w:vAlign w:val="bottom"/>
          </w:tcPr>
          <w:p w:rsidR="0013048D" w:rsidRPr="00123D72" w:rsidRDefault="0013048D" w:rsidP="00096D24">
            <w:pPr>
              <w:spacing w:line="240" w:lineRule="auto"/>
              <w:jc w:val="center"/>
              <w:rPr>
                <w:rFonts w:eastAsia="Times New Roman" w:cs="Times New Roman"/>
                <w:sz w:val="20"/>
                <w:szCs w:val="20"/>
              </w:rPr>
            </w:pPr>
            <w:r w:rsidRPr="00123D72">
              <w:rPr>
                <w:rFonts w:eastAsia="Times New Roman" w:cs="Times New Roman"/>
                <w:sz w:val="20"/>
                <w:szCs w:val="20"/>
              </w:rPr>
              <w:t>4</w:t>
            </w:r>
          </w:p>
        </w:tc>
        <w:tc>
          <w:tcPr>
            <w:tcW w:w="1332" w:type="dxa"/>
            <w:vAlign w:val="bottom"/>
          </w:tcPr>
          <w:p w:rsidR="0013048D" w:rsidRPr="00123D72" w:rsidRDefault="00B76A27" w:rsidP="00096D24">
            <w:pPr>
              <w:spacing w:line="240" w:lineRule="auto"/>
              <w:jc w:val="center"/>
              <w:rPr>
                <w:rFonts w:eastAsia="Times New Roman" w:cs="Times New Roman"/>
                <w:sz w:val="20"/>
                <w:szCs w:val="20"/>
              </w:rPr>
            </w:pPr>
            <w:r>
              <w:rPr>
                <w:rFonts w:eastAsia="Times New Roman" w:cs="Times New Roman"/>
                <w:sz w:val="20"/>
                <w:szCs w:val="20"/>
              </w:rPr>
              <w:t>3,</w:t>
            </w:r>
            <w:r w:rsidR="0013048D" w:rsidRPr="00123D72">
              <w:rPr>
                <w:rFonts w:eastAsia="Times New Roman" w:cs="Times New Roman"/>
                <w:sz w:val="20"/>
                <w:szCs w:val="20"/>
              </w:rPr>
              <w:t>81</w:t>
            </w:r>
          </w:p>
        </w:tc>
      </w:tr>
      <w:tr w:rsidR="0013048D" w:rsidRPr="00123D72" w:rsidTr="00B05498">
        <w:trPr>
          <w:jc w:val="center"/>
        </w:trPr>
        <w:tc>
          <w:tcPr>
            <w:tcW w:w="3149" w:type="dxa"/>
            <w:vMerge/>
          </w:tcPr>
          <w:p w:rsidR="0013048D" w:rsidRPr="00123D72" w:rsidRDefault="0013048D" w:rsidP="00096D24">
            <w:pPr>
              <w:spacing w:line="240" w:lineRule="auto"/>
              <w:rPr>
                <w:rFonts w:eastAsia="Times New Roman" w:cs="Times New Roman"/>
                <w:sz w:val="20"/>
                <w:szCs w:val="20"/>
              </w:rPr>
            </w:pPr>
          </w:p>
        </w:tc>
        <w:tc>
          <w:tcPr>
            <w:tcW w:w="3029" w:type="dxa"/>
          </w:tcPr>
          <w:p w:rsidR="0013048D" w:rsidRPr="00123D72" w:rsidRDefault="0013048D" w:rsidP="00096D24">
            <w:pPr>
              <w:spacing w:line="240" w:lineRule="auto"/>
              <w:rPr>
                <w:rFonts w:eastAsia="Times New Roman" w:cs="Times New Roman"/>
                <w:sz w:val="20"/>
                <w:szCs w:val="20"/>
              </w:rPr>
            </w:pPr>
            <w:r w:rsidRPr="00123D72">
              <w:rPr>
                <w:rFonts w:eastAsia="Times New Roman" w:cs="Times New Roman"/>
                <w:sz w:val="20"/>
                <w:szCs w:val="20"/>
              </w:rPr>
              <w:t>Baik (skor 51-75)</w:t>
            </w:r>
          </w:p>
        </w:tc>
        <w:tc>
          <w:tcPr>
            <w:tcW w:w="1338" w:type="dxa"/>
            <w:vAlign w:val="bottom"/>
          </w:tcPr>
          <w:p w:rsidR="0013048D" w:rsidRPr="00123D72" w:rsidRDefault="0013048D" w:rsidP="00096D24">
            <w:pPr>
              <w:spacing w:line="240" w:lineRule="auto"/>
              <w:jc w:val="center"/>
              <w:rPr>
                <w:rFonts w:eastAsia="Times New Roman" w:cs="Times New Roman"/>
                <w:sz w:val="20"/>
                <w:szCs w:val="20"/>
              </w:rPr>
            </w:pPr>
            <w:r w:rsidRPr="00123D72">
              <w:rPr>
                <w:rFonts w:eastAsia="Times New Roman" w:cs="Times New Roman"/>
                <w:sz w:val="20"/>
                <w:szCs w:val="20"/>
              </w:rPr>
              <w:t>18</w:t>
            </w:r>
          </w:p>
        </w:tc>
        <w:tc>
          <w:tcPr>
            <w:tcW w:w="1332" w:type="dxa"/>
            <w:vAlign w:val="bottom"/>
          </w:tcPr>
          <w:p w:rsidR="0013048D" w:rsidRPr="00123D72" w:rsidRDefault="00B76A27" w:rsidP="00096D24">
            <w:pPr>
              <w:spacing w:line="240" w:lineRule="auto"/>
              <w:jc w:val="center"/>
              <w:rPr>
                <w:rFonts w:eastAsia="Times New Roman" w:cs="Times New Roman"/>
                <w:sz w:val="20"/>
                <w:szCs w:val="20"/>
              </w:rPr>
            </w:pPr>
            <w:r>
              <w:rPr>
                <w:rFonts w:eastAsia="Times New Roman" w:cs="Times New Roman"/>
                <w:sz w:val="20"/>
                <w:szCs w:val="20"/>
              </w:rPr>
              <w:t>17,</w:t>
            </w:r>
            <w:r w:rsidR="0013048D" w:rsidRPr="00123D72">
              <w:rPr>
                <w:rFonts w:eastAsia="Times New Roman" w:cs="Times New Roman"/>
                <w:sz w:val="20"/>
                <w:szCs w:val="20"/>
              </w:rPr>
              <w:t>14</w:t>
            </w:r>
          </w:p>
        </w:tc>
      </w:tr>
      <w:tr w:rsidR="0013048D" w:rsidRPr="00123D72" w:rsidTr="00B05498">
        <w:trPr>
          <w:jc w:val="center"/>
        </w:trPr>
        <w:tc>
          <w:tcPr>
            <w:tcW w:w="3149" w:type="dxa"/>
            <w:vMerge/>
            <w:tcBorders>
              <w:bottom w:val="single" w:sz="4" w:space="0" w:color="auto"/>
            </w:tcBorders>
          </w:tcPr>
          <w:p w:rsidR="0013048D" w:rsidRPr="00123D72" w:rsidRDefault="0013048D" w:rsidP="00096D24">
            <w:pPr>
              <w:spacing w:line="240" w:lineRule="auto"/>
              <w:rPr>
                <w:rFonts w:eastAsia="Times New Roman" w:cs="Times New Roman"/>
                <w:sz w:val="20"/>
                <w:szCs w:val="20"/>
              </w:rPr>
            </w:pPr>
          </w:p>
        </w:tc>
        <w:tc>
          <w:tcPr>
            <w:tcW w:w="3029" w:type="dxa"/>
            <w:tcBorders>
              <w:bottom w:val="single" w:sz="4" w:space="0" w:color="auto"/>
            </w:tcBorders>
          </w:tcPr>
          <w:p w:rsidR="0013048D" w:rsidRPr="00123D72" w:rsidRDefault="0013048D" w:rsidP="00096D24">
            <w:pPr>
              <w:spacing w:line="240" w:lineRule="auto"/>
              <w:rPr>
                <w:rFonts w:eastAsia="Times New Roman" w:cs="Times New Roman"/>
                <w:b/>
                <w:sz w:val="20"/>
                <w:szCs w:val="20"/>
              </w:rPr>
            </w:pPr>
            <w:r w:rsidRPr="00123D72">
              <w:rPr>
                <w:rFonts w:eastAsia="Times New Roman" w:cs="Times New Roman"/>
                <w:b/>
                <w:sz w:val="20"/>
                <w:szCs w:val="20"/>
              </w:rPr>
              <w:t>Sangat baik (skor 76-100)</w:t>
            </w:r>
          </w:p>
        </w:tc>
        <w:tc>
          <w:tcPr>
            <w:tcW w:w="1338" w:type="dxa"/>
            <w:tcBorders>
              <w:bottom w:val="single" w:sz="4" w:space="0" w:color="auto"/>
            </w:tcBorders>
            <w:vAlign w:val="bottom"/>
          </w:tcPr>
          <w:p w:rsidR="0013048D" w:rsidRPr="00123D72" w:rsidRDefault="0013048D" w:rsidP="00096D24">
            <w:pPr>
              <w:spacing w:line="240" w:lineRule="auto"/>
              <w:jc w:val="center"/>
              <w:rPr>
                <w:rFonts w:eastAsia="Times New Roman" w:cs="Times New Roman"/>
                <w:b/>
                <w:sz w:val="20"/>
                <w:szCs w:val="20"/>
              </w:rPr>
            </w:pPr>
            <w:r w:rsidRPr="00123D72">
              <w:rPr>
                <w:rFonts w:eastAsia="Times New Roman" w:cs="Times New Roman"/>
                <w:b/>
                <w:sz w:val="20"/>
                <w:szCs w:val="20"/>
              </w:rPr>
              <w:t>81</w:t>
            </w:r>
          </w:p>
        </w:tc>
        <w:tc>
          <w:tcPr>
            <w:tcW w:w="1332" w:type="dxa"/>
            <w:tcBorders>
              <w:bottom w:val="single" w:sz="4" w:space="0" w:color="auto"/>
            </w:tcBorders>
            <w:vAlign w:val="bottom"/>
          </w:tcPr>
          <w:p w:rsidR="0013048D" w:rsidRPr="00123D72" w:rsidRDefault="00B76A27" w:rsidP="00096D24">
            <w:pPr>
              <w:spacing w:line="240" w:lineRule="auto"/>
              <w:jc w:val="center"/>
              <w:rPr>
                <w:rFonts w:eastAsia="Times New Roman" w:cs="Times New Roman"/>
                <w:b/>
                <w:sz w:val="20"/>
                <w:szCs w:val="20"/>
              </w:rPr>
            </w:pPr>
            <w:r>
              <w:rPr>
                <w:rFonts w:eastAsia="Times New Roman" w:cs="Times New Roman"/>
                <w:b/>
                <w:sz w:val="20"/>
                <w:szCs w:val="20"/>
              </w:rPr>
              <w:t>77,</w:t>
            </w:r>
            <w:r w:rsidR="0013048D" w:rsidRPr="00123D72">
              <w:rPr>
                <w:rFonts w:eastAsia="Times New Roman" w:cs="Times New Roman"/>
                <w:b/>
                <w:sz w:val="20"/>
                <w:szCs w:val="20"/>
              </w:rPr>
              <w:t>14</w:t>
            </w:r>
          </w:p>
        </w:tc>
      </w:tr>
      <w:tr w:rsidR="0013048D" w:rsidRPr="00123D72" w:rsidTr="00B05498">
        <w:trPr>
          <w:jc w:val="center"/>
        </w:trPr>
        <w:tc>
          <w:tcPr>
            <w:tcW w:w="3149" w:type="dxa"/>
            <w:vMerge w:val="restart"/>
            <w:tcBorders>
              <w:top w:val="single" w:sz="4" w:space="0" w:color="auto"/>
            </w:tcBorders>
          </w:tcPr>
          <w:p w:rsidR="0013048D" w:rsidRPr="00123D72" w:rsidRDefault="0013048D" w:rsidP="00096D24">
            <w:pPr>
              <w:spacing w:line="240" w:lineRule="auto"/>
              <w:rPr>
                <w:rFonts w:eastAsia="Times New Roman" w:cs="Times New Roman"/>
                <w:sz w:val="20"/>
                <w:szCs w:val="20"/>
              </w:rPr>
            </w:pPr>
            <w:r w:rsidRPr="00123D72">
              <w:rPr>
                <w:rFonts w:eastAsia="Times New Roman" w:cs="Times New Roman"/>
                <w:sz w:val="20"/>
                <w:szCs w:val="20"/>
              </w:rPr>
              <w:t>Kepemimpinan kelompok</w:t>
            </w:r>
          </w:p>
          <w:p w:rsidR="0013048D" w:rsidRPr="00123D72" w:rsidRDefault="0013048D" w:rsidP="00096D24">
            <w:pPr>
              <w:spacing w:line="240" w:lineRule="auto"/>
              <w:rPr>
                <w:sz w:val="20"/>
                <w:szCs w:val="20"/>
              </w:rPr>
            </w:pPr>
            <w:r w:rsidRPr="00123D72">
              <w:rPr>
                <w:sz w:val="20"/>
                <w:szCs w:val="20"/>
              </w:rPr>
              <w:t>(</w:t>
            </w:r>
            <m:oMath>
              <m:bar>
                <m:barPr>
                  <m:pos m:val="top"/>
                  <m:ctrlPr>
                    <w:rPr>
                      <w:rFonts w:ascii="Cambria Math" w:hAnsi="Cambria Math" w:cs="Times New Roman"/>
                      <w:i/>
                      <w:szCs w:val="24"/>
                    </w:rPr>
                  </m:ctrlPr>
                </m:barPr>
                <m:e>
                  <m:r>
                    <w:rPr>
                      <w:rFonts w:ascii="Cambria Math" w:hAnsi="Cambria Math" w:cs="Times New Roman"/>
                      <w:szCs w:val="24"/>
                    </w:rPr>
                    <m:t>x</m:t>
                  </m:r>
                </m:e>
              </m:bar>
            </m:oMath>
            <w:r w:rsidR="002E6115">
              <w:rPr>
                <w:sz w:val="20"/>
                <w:szCs w:val="20"/>
                <w:lang w:val="en-US"/>
              </w:rPr>
              <w:t xml:space="preserve"> </w:t>
            </w:r>
            <w:r w:rsidR="002E6115">
              <w:rPr>
                <w:sz w:val="20"/>
                <w:szCs w:val="20"/>
              </w:rPr>
              <w:t xml:space="preserve">= </w:t>
            </w:r>
            <w:r w:rsidR="00633260">
              <w:rPr>
                <w:sz w:val="20"/>
                <w:szCs w:val="20"/>
              </w:rPr>
              <w:t>77,88;  s = 16,</w:t>
            </w:r>
            <w:r w:rsidRPr="00123D72">
              <w:rPr>
                <w:sz w:val="20"/>
                <w:szCs w:val="20"/>
              </w:rPr>
              <w:t>27)</w:t>
            </w:r>
          </w:p>
        </w:tc>
        <w:tc>
          <w:tcPr>
            <w:tcW w:w="3029" w:type="dxa"/>
            <w:tcBorders>
              <w:top w:val="single" w:sz="4" w:space="0" w:color="auto"/>
            </w:tcBorders>
          </w:tcPr>
          <w:p w:rsidR="0013048D" w:rsidRPr="00123D72" w:rsidRDefault="0013048D" w:rsidP="00096D24">
            <w:pPr>
              <w:spacing w:line="240" w:lineRule="auto"/>
              <w:rPr>
                <w:rFonts w:eastAsia="Times New Roman" w:cs="Times New Roman"/>
                <w:sz w:val="20"/>
                <w:szCs w:val="20"/>
              </w:rPr>
            </w:pPr>
            <w:r w:rsidRPr="00123D72">
              <w:rPr>
                <w:rFonts w:eastAsia="Times New Roman" w:cs="Times New Roman"/>
                <w:sz w:val="20"/>
                <w:szCs w:val="20"/>
              </w:rPr>
              <w:t>Sangat kurang (skor 0-25)</w:t>
            </w:r>
          </w:p>
        </w:tc>
        <w:tc>
          <w:tcPr>
            <w:tcW w:w="1338" w:type="dxa"/>
            <w:tcBorders>
              <w:top w:val="single" w:sz="4" w:space="0" w:color="auto"/>
            </w:tcBorders>
          </w:tcPr>
          <w:p w:rsidR="0013048D" w:rsidRPr="00123D72" w:rsidRDefault="0013048D" w:rsidP="00096D24">
            <w:pPr>
              <w:spacing w:line="240" w:lineRule="auto"/>
              <w:jc w:val="center"/>
              <w:rPr>
                <w:rFonts w:eastAsia="Times New Roman" w:cs="Times New Roman"/>
                <w:sz w:val="20"/>
                <w:szCs w:val="20"/>
              </w:rPr>
            </w:pPr>
            <w:r w:rsidRPr="00123D72">
              <w:rPr>
                <w:rFonts w:eastAsia="Times New Roman" w:cs="Times New Roman"/>
                <w:sz w:val="20"/>
                <w:szCs w:val="20"/>
              </w:rPr>
              <w:t>1</w:t>
            </w:r>
          </w:p>
        </w:tc>
        <w:tc>
          <w:tcPr>
            <w:tcW w:w="1332" w:type="dxa"/>
            <w:tcBorders>
              <w:top w:val="single" w:sz="4" w:space="0" w:color="auto"/>
            </w:tcBorders>
          </w:tcPr>
          <w:p w:rsidR="0013048D" w:rsidRPr="00123D72" w:rsidRDefault="00633260" w:rsidP="00096D24">
            <w:pPr>
              <w:spacing w:line="240" w:lineRule="auto"/>
              <w:jc w:val="center"/>
              <w:rPr>
                <w:rFonts w:eastAsia="Times New Roman" w:cs="Times New Roman"/>
                <w:sz w:val="20"/>
                <w:szCs w:val="20"/>
              </w:rPr>
            </w:pPr>
            <w:r>
              <w:rPr>
                <w:rFonts w:eastAsia="Times New Roman" w:cs="Times New Roman"/>
                <w:sz w:val="20"/>
                <w:szCs w:val="20"/>
              </w:rPr>
              <w:t>1,</w:t>
            </w:r>
            <w:r w:rsidR="0013048D" w:rsidRPr="00123D72">
              <w:rPr>
                <w:rFonts w:eastAsia="Times New Roman" w:cs="Times New Roman"/>
                <w:sz w:val="20"/>
                <w:szCs w:val="20"/>
              </w:rPr>
              <w:t>0</w:t>
            </w:r>
          </w:p>
        </w:tc>
      </w:tr>
      <w:tr w:rsidR="0013048D" w:rsidRPr="00123D72" w:rsidTr="00B05498">
        <w:trPr>
          <w:jc w:val="center"/>
        </w:trPr>
        <w:tc>
          <w:tcPr>
            <w:tcW w:w="3149" w:type="dxa"/>
            <w:vMerge/>
          </w:tcPr>
          <w:p w:rsidR="0013048D" w:rsidRPr="00123D72" w:rsidRDefault="0013048D" w:rsidP="00096D24">
            <w:pPr>
              <w:spacing w:line="240" w:lineRule="auto"/>
              <w:rPr>
                <w:rFonts w:eastAsia="Times New Roman" w:cs="Times New Roman"/>
                <w:sz w:val="20"/>
                <w:szCs w:val="20"/>
              </w:rPr>
            </w:pPr>
          </w:p>
        </w:tc>
        <w:tc>
          <w:tcPr>
            <w:tcW w:w="3029" w:type="dxa"/>
          </w:tcPr>
          <w:p w:rsidR="0013048D" w:rsidRPr="00123D72" w:rsidRDefault="0013048D" w:rsidP="00096D24">
            <w:pPr>
              <w:spacing w:line="240" w:lineRule="auto"/>
              <w:rPr>
                <w:rFonts w:eastAsia="Times New Roman" w:cs="Times New Roman"/>
                <w:sz w:val="20"/>
                <w:szCs w:val="20"/>
              </w:rPr>
            </w:pPr>
            <w:r w:rsidRPr="00123D72">
              <w:rPr>
                <w:rFonts w:eastAsia="Times New Roman" w:cs="Times New Roman"/>
                <w:sz w:val="20"/>
                <w:szCs w:val="20"/>
              </w:rPr>
              <w:t>Kurang (skor 26-50)</w:t>
            </w:r>
          </w:p>
        </w:tc>
        <w:tc>
          <w:tcPr>
            <w:tcW w:w="1338" w:type="dxa"/>
            <w:vAlign w:val="bottom"/>
          </w:tcPr>
          <w:p w:rsidR="0013048D" w:rsidRPr="00123D72" w:rsidRDefault="0013048D" w:rsidP="00096D24">
            <w:pPr>
              <w:spacing w:line="240" w:lineRule="auto"/>
              <w:jc w:val="center"/>
              <w:rPr>
                <w:rFonts w:eastAsia="Times New Roman" w:cs="Times New Roman"/>
                <w:sz w:val="20"/>
                <w:szCs w:val="20"/>
              </w:rPr>
            </w:pPr>
            <w:r w:rsidRPr="00123D72">
              <w:rPr>
                <w:rFonts w:eastAsia="Times New Roman" w:cs="Times New Roman"/>
                <w:sz w:val="20"/>
                <w:szCs w:val="20"/>
              </w:rPr>
              <w:t>2</w:t>
            </w:r>
          </w:p>
        </w:tc>
        <w:tc>
          <w:tcPr>
            <w:tcW w:w="1332" w:type="dxa"/>
            <w:vAlign w:val="bottom"/>
          </w:tcPr>
          <w:p w:rsidR="0013048D" w:rsidRPr="00123D72" w:rsidRDefault="00633260" w:rsidP="00096D24">
            <w:pPr>
              <w:spacing w:line="240" w:lineRule="auto"/>
              <w:jc w:val="center"/>
              <w:rPr>
                <w:rFonts w:eastAsia="Times New Roman" w:cs="Times New Roman"/>
                <w:sz w:val="20"/>
                <w:szCs w:val="20"/>
              </w:rPr>
            </w:pPr>
            <w:r>
              <w:rPr>
                <w:rFonts w:eastAsia="Times New Roman" w:cs="Times New Roman"/>
                <w:sz w:val="20"/>
                <w:szCs w:val="20"/>
              </w:rPr>
              <w:t>1,</w:t>
            </w:r>
            <w:r w:rsidR="0013048D" w:rsidRPr="00123D72">
              <w:rPr>
                <w:rFonts w:eastAsia="Times New Roman" w:cs="Times New Roman"/>
                <w:sz w:val="20"/>
                <w:szCs w:val="20"/>
              </w:rPr>
              <w:t>90</w:t>
            </w:r>
          </w:p>
        </w:tc>
      </w:tr>
      <w:tr w:rsidR="0013048D" w:rsidRPr="00123D72" w:rsidTr="00B05498">
        <w:trPr>
          <w:jc w:val="center"/>
        </w:trPr>
        <w:tc>
          <w:tcPr>
            <w:tcW w:w="3149" w:type="dxa"/>
            <w:vMerge/>
          </w:tcPr>
          <w:p w:rsidR="0013048D" w:rsidRPr="00123D72" w:rsidRDefault="0013048D" w:rsidP="00096D24">
            <w:pPr>
              <w:spacing w:line="240" w:lineRule="auto"/>
              <w:rPr>
                <w:rFonts w:eastAsia="Times New Roman" w:cs="Times New Roman"/>
                <w:sz w:val="20"/>
                <w:szCs w:val="20"/>
              </w:rPr>
            </w:pPr>
          </w:p>
        </w:tc>
        <w:tc>
          <w:tcPr>
            <w:tcW w:w="3029" w:type="dxa"/>
          </w:tcPr>
          <w:p w:rsidR="0013048D" w:rsidRPr="00123D72" w:rsidRDefault="0013048D" w:rsidP="00096D24">
            <w:pPr>
              <w:spacing w:line="240" w:lineRule="auto"/>
              <w:rPr>
                <w:rFonts w:eastAsia="Times New Roman" w:cs="Times New Roman"/>
                <w:sz w:val="20"/>
                <w:szCs w:val="20"/>
              </w:rPr>
            </w:pPr>
            <w:r w:rsidRPr="00123D72">
              <w:rPr>
                <w:rFonts w:eastAsia="Times New Roman" w:cs="Times New Roman"/>
                <w:sz w:val="20"/>
                <w:szCs w:val="20"/>
              </w:rPr>
              <w:t>Baik (skor 51-75)</w:t>
            </w:r>
          </w:p>
        </w:tc>
        <w:tc>
          <w:tcPr>
            <w:tcW w:w="1338" w:type="dxa"/>
            <w:vAlign w:val="bottom"/>
          </w:tcPr>
          <w:p w:rsidR="0013048D" w:rsidRPr="00123D72" w:rsidRDefault="0013048D" w:rsidP="00096D24">
            <w:pPr>
              <w:spacing w:line="240" w:lineRule="auto"/>
              <w:jc w:val="center"/>
              <w:rPr>
                <w:rFonts w:eastAsia="Times New Roman" w:cs="Times New Roman"/>
                <w:sz w:val="20"/>
                <w:szCs w:val="20"/>
              </w:rPr>
            </w:pPr>
            <w:r w:rsidRPr="00123D72">
              <w:rPr>
                <w:rFonts w:eastAsia="Times New Roman" w:cs="Times New Roman"/>
                <w:sz w:val="20"/>
                <w:szCs w:val="20"/>
              </w:rPr>
              <w:t>42</w:t>
            </w:r>
          </w:p>
        </w:tc>
        <w:tc>
          <w:tcPr>
            <w:tcW w:w="1332" w:type="dxa"/>
            <w:vAlign w:val="bottom"/>
          </w:tcPr>
          <w:p w:rsidR="0013048D" w:rsidRPr="00123D72" w:rsidRDefault="00633260" w:rsidP="00096D24">
            <w:pPr>
              <w:spacing w:line="240" w:lineRule="auto"/>
              <w:jc w:val="center"/>
              <w:rPr>
                <w:rFonts w:eastAsia="Times New Roman" w:cs="Times New Roman"/>
                <w:sz w:val="20"/>
                <w:szCs w:val="20"/>
              </w:rPr>
            </w:pPr>
            <w:r>
              <w:rPr>
                <w:rFonts w:eastAsia="Times New Roman" w:cs="Times New Roman"/>
                <w:sz w:val="20"/>
                <w:szCs w:val="20"/>
              </w:rPr>
              <w:t>40,</w:t>
            </w:r>
            <w:r w:rsidR="0013048D" w:rsidRPr="00123D72">
              <w:rPr>
                <w:rFonts w:eastAsia="Times New Roman" w:cs="Times New Roman"/>
                <w:sz w:val="20"/>
                <w:szCs w:val="20"/>
              </w:rPr>
              <w:t>00</w:t>
            </w:r>
          </w:p>
        </w:tc>
      </w:tr>
      <w:tr w:rsidR="0013048D" w:rsidRPr="00123D72" w:rsidTr="00B05498">
        <w:trPr>
          <w:jc w:val="center"/>
        </w:trPr>
        <w:tc>
          <w:tcPr>
            <w:tcW w:w="3149" w:type="dxa"/>
            <w:vMerge/>
          </w:tcPr>
          <w:p w:rsidR="0013048D" w:rsidRPr="00123D72" w:rsidRDefault="0013048D" w:rsidP="00096D24">
            <w:pPr>
              <w:spacing w:line="240" w:lineRule="auto"/>
              <w:rPr>
                <w:rFonts w:eastAsia="Times New Roman" w:cs="Times New Roman"/>
                <w:sz w:val="20"/>
                <w:szCs w:val="20"/>
              </w:rPr>
            </w:pPr>
          </w:p>
        </w:tc>
        <w:tc>
          <w:tcPr>
            <w:tcW w:w="3029" w:type="dxa"/>
          </w:tcPr>
          <w:p w:rsidR="0013048D" w:rsidRPr="00123D72" w:rsidRDefault="0013048D" w:rsidP="00096D24">
            <w:pPr>
              <w:spacing w:line="240" w:lineRule="auto"/>
              <w:rPr>
                <w:rFonts w:eastAsia="Times New Roman" w:cs="Times New Roman"/>
                <w:b/>
                <w:sz w:val="20"/>
                <w:szCs w:val="20"/>
              </w:rPr>
            </w:pPr>
            <w:r w:rsidRPr="00123D72">
              <w:rPr>
                <w:rFonts w:eastAsia="Times New Roman" w:cs="Times New Roman"/>
                <w:b/>
                <w:sz w:val="20"/>
                <w:szCs w:val="20"/>
              </w:rPr>
              <w:t>Sangat baik (skor 76-100)</w:t>
            </w:r>
          </w:p>
        </w:tc>
        <w:tc>
          <w:tcPr>
            <w:tcW w:w="1338" w:type="dxa"/>
            <w:vAlign w:val="bottom"/>
          </w:tcPr>
          <w:p w:rsidR="0013048D" w:rsidRPr="00123D72" w:rsidRDefault="0013048D" w:rsidP="00096D24">
            <w:pPr>
              <w:spacing w:line="240" w:lineRule="auto"/>
              <w:jc w:val="center"/>
              <w:rPr>
                <w:rFonts w:eastAsia="Times New Roman" w:cs="Times New Roman"/>
                <w:b/>
                <w:sz w:val="20"/>
                <w:szCs w:val="20"/>
              </w:rPr>
            </w:pPr>
            <w:r w:rsidRPr="00123D72">
              <w:rPr>
                <w:rFonts w:eastAsia="Times New Roman" w:cs="Times New Roman"/>
                <w:b/>
                <w:sz w:val="20"/>
                <w:szCs w:val="20"/>
              </w:rPr>
              <w:t>60</w:t>
            </w:r>
          </w:p>
        </w:tc>
        <w:tc>
          <w:tcPr>
            <w:tcW w:w="1332" w:type="dxa"/>
            <w:vAlign w:val="bottom"/>
          </w:tcPr>
          <w:p w:rsidR="0013048D" w:rsidRPr="00123D72" w:rsidRDefault="00633260" w:rsidP="00096D24">
            <w:pPr>
              <w:spacing w:line="240" w:lineRule="auto"/>
              <w:jc w:val="center"/>
              <w:rPr>
                <w:rFonts w:eastAsia="Times New Roman" w:cs="Times New Roman"/>
                <w:b/>
                <w:sz w:val="20"/>
                <w:szCs w:val="20"/>
              </w:rPr>
            </w:pPr>
            <w:r>
              <w:rPr>
                <w:rFonts w:eastAsia="Times New Roman" w:cs="Times New Roman"/>
                <w:b/>
                <w:sz w:val="20"/>
                <w:szCs w:val="20"/>
              </w:rPr>
              <w:t>57,</w:t>
            </w:r>
            <w:r w:rsidR="0013048D" w:rsidRPr="00123D72">
              <w:rPr>
                <w:rFonts w:eastAsia="Times New Roman" w:cs="Times New Roman"/>
                <w:b/>
                <w:sz w:val="20"/>
                <w:szCs w:val="20"/>
              </w:rPr>
              <w:t>14</w:t>
            </w:r>
          </w:p>
        </w:tc>
      </w:tr>
      <w:tr w:rsidR="0013048D" w:rsidRPr="00123D72" w:rsidTr="00B05498">
        <w:trPr>
          <w:jc w:val="center"/>
        </w:trPr>
        <w:tc>
          <w:tcPr>
            <w:tcW w:w="3149" w:type="dxa"/>
            <w:vMerge w:val="restart"/>
            <w:tcBorders>
              <w:top w:val="single" w:sz="4" w:space="0" w:color="auto"/>
            </w:tcBorders>
          </w:tcPr>
          <w:p w:rsidR="0013048D" w:rsidRPr="00123D72" w:rsidRDefault="0013048D" w:rsidP="00096D24">
            <w:pPr>
              <w:spacing w:line="240" w:lineRule="auto"/>
              <w:rPr>
                <w:rFonts w:eastAsia="Times New Roman" w:cs="Times New Roman"/>
                <w:sz w:val="20"/>
                <w:szCs w:val="20"/>
              </w:rPr>
            </w:pPr>
            <w:r w:rsidRPr="00123D72">
              <w:rPr>
                <w:rFonts w:eastAsia="Times New Roman" w:cs="Times New Roman"/>
                <w:sz w:val="20"/>
                <w:szCs w:val="20"/>
              </w:rPr>
              <w:t>Fasilitas kelompok</w:t>
            </w:r>
          </w:p>
          <w:p w:rsidR="0013048D" w:rsidRPr="00123D72" w:rsidRDefault="0013048D" w:rsidP="00096D24">
            <w:pPr>
              <w:spacing w:line="240" w:lineRule="auto"/>
              <w:rPr>
                <w:sz w:val="20"/>
                <w:szCs w:val="20"/>
              </w:rPr>
            </w:pPr>
            <w:r w:rsidRPr="00123D72">
              <w:rPr>
                <w:sz w:val="20"/>
                <w:szCs w:val="20"/>
              </w:rPr>
              <w:t>(</w:t>
            </w:r>
            <m:oMath>
              <m:bar>
                <m:barPr>
                  <m:pos m:val="top"/>
                  <m:ctrlPr>
                    <w:rPr>
                      <w:rFonts w:ascii="Cambria Math" w:hAnsi="Cambria Math" w:cs="Times New Roman"/>
                      <w:i/>
                      <w:szCs w:val="24"/>
                    </w:rPr>
                  </m:ctrlPr>
                </m:barPr>
                <m:e>
                  <m:r>
                    <w:rPr>
                      <w:rFonts w:ascii="Cambria Math" w:hAnsi="Cambria Math" w:cs="Times New Roman"/>
                      <w:szCs w:val="24"/>
                    </w:rPr>
                    <m:t>x</m:t>
                  </m:r>
                </m:e>
              </m:bar>
            </m:oMath>
            <w:r w:rsidR="002E6115">
              <w:rPr>
                <w:sz w:val="20"/>
                <w:szCs w:val="20"/>
                <w:lang w:val="en-US"/>
              </w:rPr>
              <w:t xml:space="preserve"> </w:t>
            </w:r>
            <w:r w:rsidR="002E6115">
              <w:rPr>
                <w:sz w:val="20"/>
                <w:szCs w:val="20"/>
              </w:rPr>
              <w:t xml:space="preserve">= </w:t>
            </w:r>
            <w:r w:rsidR="007C4D7A">
              <w:rPr>
                <w:sz w:val="20"/>
                <w:szCs w:val="20"/>
              </w:rPr>
              <w:t>4,</w:t>
            </w:r>
            <w:r w:rsidRPr="00123D72">
              <w:rPr>
                <w:sz w:val="20"/>
                <w:szCs w:val="20"/>
              </w:rPr>
              <w:t xml:space="preserve">09;  s </w:t>
            </w:r>
            <w:r w:rsidR="007C4D7A">
              <w:rPr>
                <w:sz w:val="20"/>
                <w:szCs w:val="20"/>
              </w:rPr>
              <w:t>= 1,</w:t>
            </w:r>
            <w:r w:rsidRPr="00123D72">
              <w:rPr>
                <w:sz w:val="20"/>
                <w:szCs w:val="20"/>
              </w:rPr>
              <w:t>51)</w:t>
            </w:r>
          </w:p>
        </w:tc>
        <w:tc>
          <w:tcPr>
            <w:tcW w:w="3029" w:type="dxa"/>
            <w:tcBorders>
              <w:top w:val="single" w:sz="4" w:space="0" w:color="auto"/>
            </w:tcBorders>
          </w:tcPr>
          <w:p w:rsidR="0013048D" w:rsidRPr="00123D72" w:rsidRDefault="0013048D" w:rsidP="00096D24">
            <w:pPr>
              <w:spacing w:line="240" w:lineRule="auto"/>
              <w:rPr>
                <w:rFonts w:eastAsia="Times New Roman" w:cs="Times New Roman"/>
                <w:sz w:val="20"/>
                <w:szCs w:val="20"/>
              </w:rPr>
            </w:pPr>
            <w:r w:rsidRPr="00123D72">
              <w:rPr>
                <w:rFonts w:eastAsia="Times New Roman" w:cs="Times New Roman"/>
                <w:sz w:val="20"/>
                <w:szCs w:val="20"/>
              </w:rPr>
              <w:t>Sangat kurang (≤ 1)</w:t>
            </w:r>
          </w:p>
        </w:tc>
        <w:tc>
          <w:tcPr>
            <w:tcW w:w="1338" w:type="dxa"/>
            <w:tcBorders>
              <w:top w:val="single" w:sz="4" w:space="0" w:color="auto"/>
            </w:tcBorders>
            <w:vAlign w:val="bottom"/>
          </w:tcPr>
          <w:p w:rsidR="0013048D" w:rsidRPr="00123D72" w:rsidRDefault="0013048D" w:rsidP="00096D24">
            <w:pPr>
              <w:spacing w:line="240" w:lineRule="auto"/>
              <w:jc w:val="center"/>
              <w:rPr>
                <w:rFonts w:eastAsia="Times New Roman" w:cs="Times New Roman"/>
                <w:sz w:val="20"/>
                <w:szCs w:val="20"/>
              </w:rPr>
            </w:pPr>
            <w:r w:rsidRPr="00123D72">
              <w:rPr>
                <w:rFonts w:eastAsia="Times New Roman" w:cs="Times New Roman"/>
                <w:sz w:val="20"/>
                <w:szCs w:val="20"/>
              </w:rPr>
              <w:t>7</w:t>
            </w:r>
          </w:p>
        </w:tc>
        <w:tc>
          <w:tcPr>
            <w:tcW w:w="1332" w:type="dxa"/>
            <w:tcBorders>
              <w:top w:val="single" w:sz="4" w:space="0" w:color="auto"/>
            </w:tcBorders>
            <w:vAlign w:val="bottom"/>
          </w:tcPr>
          <w:p w:rsidR="0013048D" w:rsidRPr="00123D72" w:rsidRDefault="00633260" w:rsidP="00096D24">
            <w:pPr>
              <w:spacing w:line="240" w:lineRule="auto"/>
              <w:jc w:val="center"/>
              <w:rPr>
                <w:rFonts w:eastAsia="Times New Roman" w:cs="Times New Roman"/>
                <w:sz w:val="20"/>
                <w:szCs w:val="20"/>
              </w:rPr>
            </w:pPr>
            <w:r>
              <w:rPr>
                <w:rFonts w:eastAsia="Times New Roman" w:cs="Times New Roman"/>
                <w:sz w:val="20"/>
                <w:szCs w:val="20"/>
              </w:rPr>
              <w:t>4,</w:t>
            </w:r>
            <w:r w:rsidR="0013048D" w:rsidRPr="00123D72">
              <w:rPr>
                <w:rFonts w:eastAsia="Times New Roman" w:cs="Times New Roman"/>
                <w:sz w:val="20"/>
                <w:szCs w:val="20"/>
              </w:rPr>
              <w:t>76</w:t>
            </w:r>
          </w:p>
        </w:tc>
      </w:tr>
      <w:tr w:rsidR="0013048D" w:rsidRPr="00123D72" w:rsidTr="00B05498">
        <w:trPr>
          <w:jc w:val="center"/>
        </w:trPr>
        <w:tc>
          <w:tcPr>
            <w:tcW w:w="3149" w:type="dxa"/>
            <w:vMerge/>
          </w:tcPr>
          <w:p w:rsidR="0013048D" w:rsidRPr="00123D72" w:rsidRDefault="0013048D" w:rsidP="00096D24">
            <w:pPr>
              <w:spacing w:line="240" w:lineRule="auto"/>
              <w:rPr>
                <w:rFonts w:eastAsia="Times New Roman" w:cs="Times New Roman"/>
                <w:sz w:val="20"/>
                <w:szCs w:val="20"/>
              </w:rPr>
            </w:pPr>
          </w:p>
        </w:tc>
        <w:tc>
          <w:tcPr>
            <w:tcW w:w="3029" w:type="dxa"/>
          </w:tcPr>
          <w:p w:rsidR="0013048D" w:rsidRPr="00123D72" w:rsidRDefault="0013048D" w:rsidP="00096D24">
            <w:pPr>
              <w:spacing w:line="240" w:lineRule="auto"/>
              <w:rPr>
                <w:rFonts w:eastAsia="Times New Roman" w:cs="Times New Roman"/>
                <w:sz w:val="20"/>
                <w:szCs w:val="20"/>
              </w:rPr>
            </w:pPr>
            <w:r w:rsidRPr="00123D72">
              <w:rPr>
                <w:rFonts w:eastAsia="Times New Roman" w:cs="Times New Roman"/>
                <w:sz w:val="20"/>
                <w:szCs w:val="20"/>
              </w:rPr>
              <w:t>Kurang (2-3)</w:t>
            </w:r>
          </w:p>
        </w:tc>
        <w:tc>
          <w:tcPr>
            <w:tcW w:w="1338" w:type="dxa"/>
          </w:tcPr>
          <w:p w:rsidR="0013048D" w:rsidRPr="00123D72" w:rsidRDefault="0013048D" w:rsidP="00096D24">
            <w:pPr>
              <w:spacing w:line="240" w:lineRule="auto"/>
              <w:jc w:val="center"/>
              <w:rPr>
                <w:rFonts w:eastAsia="Times New Roman" w:cs="Times New Roman"/>
                <w:sz w:val="20"/>
                <w:szCs w:val="20"/>
              </w:rPr>
            </w:pPr>
            <w:r w:rsidRPr="00123D72">
              <w:rPr>
                <w:rFonts w:eastAsia="Times New Roman" w:cs="Times New Roman"/>
                <w:sz w:val="20"/>
                <w:szCs w:val="20"/>
              </w:rPr>
              <w:t>26</w:t>
            </w:r>
          </w:p>
        </w:tc>
        <w:tc>
          <w:tcPr>
            <w:tcW w:w="1332" w:type="dxa"/>
          </w:tcPr>
          <w:p w:rsidR="0013048D" w:rsidRPr="00123D72" w:rsidRDefault="00633260" w:rsidP="00096D24">
            <w:pPr>
              <w:spacing w:line="240" w:lineRule="auto"/>
              <w:jc w:val="center"/>
              <w:rPr>
                <w:rFonts w:eastAsia="Times New Roman" w:cs="Times New Roman"/>
                <w:sz w:val="20"/>
                <w:szCs w:val="20"/>
              </w:rPr>
            </w:pPr>
            <w:r>
              <w:rPr>
                <w:rFonts w:eastAsia="Times New Roman" w:cs="Times New Roman"/>
                <w:sz w:val="20"/>
                <w:szCs w:val="20"/>
              </w:rPr>
              <w:t>24,</w:t>
            </w:r>
            <w:r w:rsidR="0013048D" w:rsidRPr="00123D72">
              <w:rPr>
                <w:rFonts w:eastAsia="Times New Roman" w:cs="Times New Roman"/>
                <w:sz w:val="20"/>
                <w:szCs w:val="20"/>
              </w:rPr>
              <w:t>76</w:t>
            </w:r>
          </w:p>
        </w:tc>
      </w:tr>
      <w:tr w:rsidR="0013048D" w:rsidRPr="00123D72" w:rsidTr="00B05498">
        <w:trPr>
          <w:jc w:val="center"/>
        </w:trPr>
        <w:tc>
          <w:tcPr>
            <w:tcW w:w="3149" w:type="dxa"/>
            <w:vMerge/>
          </w:tcPr>
          <w:p w:rsidR="0013048D" w:rsidRPr="00123D72" w:rsidRDefault="0013048D" w:rsidP="00096D24">
            <w:pPr>
              <w:spacing w:line="240" w:lineRule="auto"/>
              <w:rPr>
                <w:rFonts w:eastAsia="Times New Roman" w:cs="Times New Roman"/>
                <w:sz w:val="20"/>
                <w:szCs w:val="20"/>
              </w:rPr>
            </w:pPr>
          </w:p>
        </w:tc>
        <w:tc>
          <w:tcPr>
            <w:tcW w:w="3029" w:type="dxa"/>
          </w:tcPr>
          <w:p w:rsidR="0013048D" w:rsidRPr="00123D72" w:rsidRDefault="0013048D" w:rsidP="00096D24">
            <w:pPr>
              <w:spacing w:line="240" w:lineRule="auto"/>
              <w:rPr>
                <w:rFonts w:eastAsia="Times New Roman" w:cs="Times New Roman"/>
                <w:b/>
                <w:sz w:val="20"/>
                <w:szCs w:val="20"/>
              </w:rPr>
            </w:pPr>
            <w:r w:rsidRPr="00123D72">
              <w:rPr>
                <w:rFonts w:eastAsia="Times New Roman" w:cs="Times New Roman"/>
                <w:b/>
                <w:sz w:val="20"/>
                <w:szCs w:val="20"/>
              </w:rPr>
              <w:t>Baik (4-5)</w:t>
            </w:r>
          </w:p>
        </w:tc>
        <w:tc>
          <w:tcPr>
            <w:tcW w:w="1338" w:type="dxa"/>
          </w:tcPr>
          <w:p w:rsidR="0013048D" w:rsidRPr="00123D72" w:rsidRDefault="0013048D" w:rsidP="00096D24">
            <w:pPr>
              <w:spacing w:line="240" w:lineRule="auto"/>
              <w:jc w:val="center"/>
              <w:rPr>
                <w:rFonts w:eastAsia="Times New Roman" w:cs="Times New Roman"/>
                <w:b/>
                <w:sz w:val="20"/>
                <w:szCs w:val="20"/>
              </w:rPr>
            </w:pPr>
            <w:r w:rsidRPr="00123D72">
              <w:rPr>
                <w:rFonts w:eastAsia="Times New Roman" w:cs="Times New Roman"/>
                <w:b/>
                <w:sz w:val="20"/>
                <w:szCs w:val="20"/>
              </w:rPr>
              <w:t>60</w:t>
            </w:r>
          </w:p>
        </w:tc>
        <w:tc>
          <w:tcPr>
            <w:tcW w:w="1332" w:type="dxa"/>
          </w:tcPr>
          <w:p w:rsidR="0013048D" w:rsidRPr="00123D72" w:rsidRDefault="00633260" w:rsidP="00096D24">
            <w:pPr>
              <w:spacing w:line="240" w:lineRule="auto"/>
              <w:jc w:val="center"/>
              <w:rPr>
                <w:rFonts w:eastAsia="Times New Roman" w:cs="Times New Roman"/>
                <w:b/>
                <w:sz w:val="20"/>
                <w:szCs w:val="20"/>
              </w:rPr>
            </w:pPr>
            <w:r>
              <w:rPr>
                <w:rFonts w:eastAsia="Times New Roman" w:cs="Times New Roman"/>
                <w:b/>
                <w:sz w:val="20"/>
                <w:szCs w:val="20"/>
              </w:rPr>
              <w:t>57,</w:t>
            </w:r>
            <w:r w:rsidR="0013048D" w:rsidRPr="00123D72">
              <w:rPr>
                <w:rFonts w:eastAsia="Times New Roman" w:cs="Times New Roman"/>
                <w:b/>
                <w:sz w:val="20"/>
                <w:szCs w:val="20"/>
              </w:rPr>
              <w:t>14</w:t>
            </w:r>
          </w:p>
        </w:tc>
      </w:tr>
      <w:tr w:rsidR="0013048D" w:rsidRPr="00123D72" w:rsidTr="00B05498">
        <w:trPr>
          <w:jc w:val="center"/>
        </w:trPr>
        <w:tc>
          <w:tcPr>
            <w:tcW w:w="3149" w:type="dxa"/>
            <w:vMerge/>
            <w:tcBorders>
              <w:bottom w:val="single" w:sz="4" w:space="0" w:color="auto"/>
            </w:tcBorders>
          </w:tcPr>
          <w:p w:rsidR="0013048D" w:rsidRPr="00123D72" w:rsidRDefault="0013048D" w:rsidP="00096D24">
            <w:pPr>
              <w:spacing w:line="240" w:lineRule="auto"/>
              <w:rPr>
                <w:rFonts w:eastAsia="Times New Roman" w:cs="Times New Roman"/>
                <w:sz w:val="20"/>
                <w:szCs w:val="20"/>
              </w:rPr>
            </w:pPr>
          </w:p>
        </w:tc>
        <w:tc>
          <w:tcPr>
            <w:tcW w:w="3029" w:type="dxa"/>
            <w:tcBorders>
              <w:bottom w:val="single" w:sz="4" w:space="0" w:color="auto"/>
            </w:tcBorders>
          </w:tcPr>
          <w:p w:rsidR="0013048D" w:rsidRPr="00123D72" w:rsidRDefault="0013048D" w:rsidP="00096D24">
            <w:pPr>
              <w:spacing w:line="240" w:lineRule="auto"/>
              <w:rPr>
                <w:rFonts w:eastAsia="Times New Roman" w:cs="Times New Roman"/>
                <w:sz w:val="20"/>
                <w:szCs w:val="20"/>
              </w:rPr>
            </w:pPr>
            <w:r w:rsidRPr="00123D72">
              <w:rPr>
                <w:rFonts w:eastAsia="Times New Roman" w:cs="Times New Roman"/>
                <w:sz w:val="20"/>
                <w:szCs w:val="20"/>
              </w:rPr>
              <w:t>Sangat baik (&gt;5)</w:t>
            </w:r>
          </w:p>
        </w:tc>
        <w:tc>
          <w:tcPr>
            <w:tcW w:w="1338" w:type="dxa"/>
            <w:tcBorders>
              <w:bottom w:val="single" w:sz="4" w:space="0" w:color="auto"/>
            </w:tcBorders>
            <w:vAlign w:val="bottom"/>
          </w:tcPr>
          <w:p w:rsidR="0013048D" w:rsidRPr="00123D72" w:rsidRDefault="0013048D" w:rsidP="00096D24">
            <w:pPr>
              <w:spacing w:line="240" w:lineRule="auto"/>
              <w:jc w:val="center"/>
              <w:rPr>
                <w:rFonts w:eastAsia="Times New Roman" w:cs="Times New Roman"/>
                <w:sz w:val="20"/>
                <w:szCs w:val="20"/>
              </w:rPr>
            </w:pPr>
            <w:r w:rsidRPr="00123D72">
              <w:rPr>
                <w:rFonts w:eastAsia="Times New Roman" w:cs="Times New Roman"/>
                <w:sz w:val="20"/>
                <w:szCs w:val="20"/>
              </w:rPr>
              <w:t>12</w:t>
            </w:r>
          </w:p>
        </w:tc>
        <w:tc>
          <w:tcPr>
            <w:tcW w:w="1332" w:type="dxa"/>
            <w:tcBorders>
              <w:bottom w:val="single" w:sz="4" w:space="0" w:color="auto"/>
            </w:tcBorders>
            <w:vAlign w:val="bottom"/>
          </w:tcPr>
          <w:p w:rsidR="0013048D" w:rsidRPr="00123D72" w:rsidRDefault="00633260" w:rsidP="00096D24">
            <w:pPr>
              <w:spacing w:line="240" w:lineRule="auto"/>
              <w:jc w:val="center"/>
              <w:rPr>
                <w:rFonts w:eastAsia="Times New Roman" w:cs="Times New Roman"/>
                <w:sz w:val="20"/>
                <w:szCs w:val="20"/>
              </w:rPr>
            </w:pPr>
            <w:r>
              <w:rPr>
                <w:rFonts w:eastAsia="Times New Roman" w:cs="Times New Roman"/>
                <w:sz w:val="20"/>
                <w:szCs w:val="20"/>
              </w:rPr>
              <w:t>11,</w:t>
            </w:r>
            <w:r w:rsidR="0013048D" w:rsidRPr="00123D72">
              <w:rPr>
                <w:rFonts w:eastAsia="Times New Roman" w:cs="Times New Roman"/>
                <w:sz w:val="20"/>
                <w:szCs w:val="20"/>
              </w:rPr>
              <w:t>43</w:t>
            </w:r>
          </w:p>
        </w:tc>
      </w:tr>
      <w:tr w:rsidR="0013048D" w:rsidRPr="00123D72" w:rsidTr="00B05498">
        <w:trPr>
          <w:jc w:val="center"/>
        </w:trPr>
        <w:tc>
          <w:tcPr>
            <w:tcW w:w="3149" w:type="dxa"/>
            <w:vMerge w:val="restart"/>
            <w:tcBorders>
              <w:top w:val="single" w:sz="4" w:space="0" w:color="auto"/>
            </w:tcBorders>
          </w:tcPr>
          <w:p w:rsidR="0013048D" w:rsidRPr="00123D72" w:rsidRDefault="0013048D" w:rsidP="00096D24">
            <w:pPr>
              <w:spacing w:line="240" w:lineRule="auto"/>
              <w:rPr>
                <w:rFonts w:eastAsia="Times New Roman" w:cs="Times New Roman"/>
                <w:sz w:val="20"/>
                <w:szCs w:val="20"/>
              </w:rPr>
            </w:pPr>
            <w:r w:rsidRPr="00123D72">
              <w:rPr>
                <w:rFonts w:eastAsia="Times New Roman" w:cs="Times New Roman"/>
                <w:sz w:val="20"/>
                <w:szCs w:val="20"/>
              </w:rPr>
              <w:t>Kekompakan kelompok</w:t>
            </w:r>
          </w:p>
          <w:p w:rsidR="0013048D" w:rsidRPr="00123D72" w:rsidRDefault="0013048D" w:rsidP="00096D24">
            <w:pPr>
              <w:spacing w:line="240" w:lineRule="auto"/>
              <w:rPr>
                <w:sz w:val="20"/>
                <w:szCs w:val="20"/>
              </w:rPr>
            </w:pPr>
            <w:r w:rsidRPr="00123D72">
              <w:rPr>
                <w:sz w:val="20"/>
                <w:szCs w:val="20"/>
              </w:rPr>
              <w:t>(</w:t>
            </w:r>
            <m:oMath>
              <m:bar>
                <m:barPr>
                  <m:pos m:val="top"/>
                  <m:ctrlPr>
                    <w:rPr>
                      <w:rFonts w:ascii="Cambria Math" w:hAnsi="Cambria Math" w:cs="Times New Roman"/>
                      <w:i/>
                      <w:szCs w:val="24"/>
                    </w:rPr>
                  </m:ctrlPr>
                </m:barPr>
                <m:e>
                  <m:r>
                    <w:rPr>
                      <w:rFonts w:ascii="Cambria Math" w:hAnsi="Cambria Math" w:cs="Times New Roman"/>
                      <w:szCs w:val="24"/>
                    </w:rPr>
                    <m:t>x</m:t>
                  </m:r>
                </m:e>
              </m:bar>
            </m:oMath>
            <w:r w:rsidR="002E6115">
              <w:rPr>
                <w:sz w:val="20"/>
                <w:szCs w:val="20"/>
                <w:lang w:val="en-US"/>
              </w:rPr>
              <w:t xml:space="preserve"> </w:t>
            </w:r>
            <w:r w:rsidR="002E6115">
              <w:rPr>
                <w:sz w:val="20"/>
                <w:szCs w:val="20"/>
              </w:rPr>
              <w:t xml:space="preserve">= </w:t>
            </w:r>
            <w:r w:rsidR="007C4D7A">
              <w:rPr>
                <w:sz w:val="20"/>
                <w:szCs w:val="20"/>
              </w:rPr>
              <w:t>68,07;  s = 12,</w:t>
            </w:r>
            <w:r w:rsidRPr="00123D72">
              <w:rPr>
                <w:sz w:val="20"/>
                <w:szCs w:val="20"/>
              </w:rPr>
              <w:t>65)</w:t>
            </w:r>
          </w:p>
        </w:tc>
        <w:tc>
          <w:tcPr>
            <w:tcW w:w="3029" w:type="dxa"/>
            <w:tcBorders>
              <w:top w:val="single" w:sz="4" w:space="0" w:color="auto"/>
            </w:tcBorders>
          </w:tcPr>
          <w:p w:rsidR="0013048D" w:rsidRPr="00123D72" w:rsidRDefault="0013048D" w:rsidP="00096D24">
            <w:pPr>
              <w:spacing w:line="240" w:lineRule="auto"/>
              <w:rPr>
                <w:rFonts w:eastAsia="Times New Roman" w:cs="Times New Roman"/>
                <w:sz w:val="20"/>
                <w:szCs w:val="20"/>
              </w:rPr>
            </w:pPr>
            <w:r w:rsidRPr="00123D72">
              <w:rPr>
                <w:rFonts w:eastAsia="Times New Roman" w:cs="Times New Roman"/>
                <w:sz w:val="20"/>
                <w:szCs w:val="20"/>
              </w:rPr>
              <w:t>Sangat kurang (skor 0-25)</w:t>
            </w:r>
          </w:p>
        </w:tc>
        <w:tc>
          <w:tcPr>
            <w:tcW w:w="1338" w:type="dxa"/>
            <w:tcBorders>
              <w:top w:val="single" w:sz="4" w:space="0" w:color="auto"/>
            </w:tcBorders>
          </w:tcPr>
          <w:p w:rsidR="0013048D" w:rsidRPr="00123D72" w:rsidRDefault="0013048D" w:rsidP="00096D24">
            <w:pPr>
              <w:spacing w:line="240" w:lineRule="auto"/>
              <w:jc w:val="center"/>
              <w:rPr>
                <w:rFonts w:eastAsia="Times New Roman" w:cs="Times New Roman"/>
                <w:sz w:val="20"/>
                <w:szCs w:val="20"/>
              </w:rPr>
            </w:pPr>
            <w:r w:rsidRPr="00123D72">
              <w:rPr>
                <w:rFonts w:eastAsia="Times New Roman" w:cs="Times New Roman"/>
                <w:sz w:val="20"/>
                <w:szCs w:val="20"/>
              </w:rPr>
              <w:t>1</w:t>
            </w:r>
          </w:p>
        </w:tc>
        <w:tc>
          <w:tcPr>
            <w:tcW w:w="1332" w:type="dxa"/>
            <w:tcBorders>
              <w:top w:val="single" w:sz="4" w:space="0" w:color="auto"/>
            </w:tcBorders>
          </w:tcPr>
          <w:p w:rsidR="0013048D" w:rsidRPr="00123D72" w:rsidRDefault="00633260" w:rsidP="00096D24">
            <w:pPr>
              <w:spacing w:line="240" w:lineRule="auto"/>
              <w:jc w:val="center"/>
              <w:rPr>
                <w:rFonts w:eastAsia="Times New Roman" w:cs="Times New Roman"/>
                <w:sz w:val="20"/>
                <w:szCs w:val="20"/>
              </w:rPr>
            </w:pPr>
            <w:r>
              <w:rPr>
                <w:rFonts w:eastAsia="Times New Roman" w:cs="Times New Roman"/>
                <w:sz w:val="20"/>
                <w:szCs w:val="20"/>
              </w:rPr>
              <w:t>1,</w:t>
            </w:r>
            <w:r w:rsidR="0013048D" w:rsidRPr="00123D72">
              <w:rPr>
                <w:rFonts w:eastAsia="Times New Roman" w:cs="Times New Roman"/>
                <w:sz w:val="20"/>
                <w:szCs w:val="20"/>
              </w:rPr>
              <w:t>0</w:t>
            </w:r>
          </w:p>
        </w:tc>
      </w:tr>
      <w:tr w:rsidR="0013048D" w:rsidRPr="00123D72" w:rsidTr="00B05498">
        <w:trPr>
          <w:jc w:val="center"/>
        </w:trPr>
        <w:tc>
          <w:tcPr>
            <w:tcW w:w="3149" w:type="dxa"/>
            <w:vMerge/>
          </w:tcPr>
          <w:p w:rsidR="0013048D" w:rsidRPr="00123D72" w:rsidRDefault="0013048D" w:rsidP="00096D24">
            <w:pPr>
              <w:spacing w:line="240" w:lineRule="auto"/>
              <w:rPr>
                <w:rFonts w:eastAsia="Times New Roman" w:cs="Times New Roman"/>
                <w:sz w:val="20"/>
                <w:szCs w:val="20"/>
              </w:rPr>
            </w:pPr>
          </w:p>
        </w:tc>
        <w:tc>
          <w:tcPr>
            <w:tcW w:w="3029" w:type="dxa"/>
          </w:tcPr>
          <w:p w:rsidR="0013048D" w:rsidRPr="00123D72" w:rsidRDefault="0013048D" w:rsidP="00096D24">
            <w:pPr>
              <w:spacing w:line="240" w:lineRule="auto"/>
              <w:rPr>
                <w:rFonts w:eastAsia="Times New Roman" w:cs="Times New Roman"/>
                <w:sz w:val="20"/>
                <w:szCs w:val="20"/>
              </w:rPr>
            </w:pPr>
            <w:r w:rsidRPr="00123D72">
              <w:rPr>
                <w:rFonts w:eastAsia="Times New Roman" w:cs="Times New Roman"/>
                <w:sz w:val="20"/>
                <w:szCs w:val="20"/>
              </w:rPr>
              <w:t>Kurang (skor 26-50)</w:t>
            </w:r>
          </w:p>
        </w:tc>
        <w:tc>
          <w:tcPr>
            <w:tcW w:w="1338" w:type="dxa"/>
            <w:vAlign w:val="bottom"/>
          </w:tcPr>
          <w:p w:rsidR="0013048D" w:rsidRPr="00123D72" w:rsidRDefault="0013048D" w:rsidP="00096D24">
            <w:pPr>
              <w:spacing w:line="240" w:lineRule="auto"/>
              <w:jc w:val="center"/>
              <w:rPr>
                <w:rFonts w:eastAsia="Times New Roman" w:cs="Times New Roman"/>
                <w:sz w:val="20"/>
                <w:szCs w:val="20"/>
              </w:rPr>
            </w:pPr>
            <w:r w:rsidRPr="00123D72">
              <w:rPr>
                <w:rFonts w:eastAsia="Times New Roman" w:cs="Times New Roman"/>
                <w:sz w:val="20"/>
                <w:szCs w:val="20"/>
              </w:rPr>
              <w:t>7</w:t>
            </w:r>
          </w:p>
        </w:tc>
        <w:tc>
          <w:tcPr>
            <w:tcW w:w="1332" w:type="dxa"/>
            <w:vAlign w:val="bottom"/>
          </w:tcPr>
          <w:p w:rsidR="0013048D" w:rsidRPr="00123D72" w:rsidRDefault="00633260" w:rsidP="00096D24">
            <w:pPr>
              <w:spacing w:line="240" w:lineRule="auto"/>
              <w:jc w:val="center"/>
              <w:rPr>
                <w:rFonts w:eastAsia="Times New Roman" w:cs="Times New Roman"/>
                <w:sz w:val="20"/>
                <w:szCs w:val="20"/>
              </w:rPr>
            </w:pPr>
            <w:r>
              <w:rPr>
                <w:rFonts w:eastAsia="Times New Roman" w:cs="Times New Roman"/>
                <w:sz w:val="20"/>
                <w:szCs w:val="20"/>
              </w:rPr>
              <w:t>6,</w:t>
            </w:r>
            <w:r w:rsidR="0013048D" w:rsidRPr="00123D72">
              <w:rPr>
                <w:rFonts w:eastAsia="Times New Roman" w:cs="Times New Roman"/>
                <w:sz w:val="20"/>
                <w:szCs w:val="20"/>
              </w:rPr>
              <w:t>67</w:t>
            </w:r>
          </w:p>
        </w:tc>
      </w:tr>
      <w:tr w:rsidR="0013048D" w:rsidRPr="00123D72" w:rsidTr="00B05498">
        <w:trPr>
          <w:jc w:val="center"/>
        </w:trPr>
        <w:tc>
          <w:tcPr>
            <w:tcW w:w="3149" w:type="dxa"/>
            <w:vMerge/>
          </w:tcPr>
          <w:p w:rsidR="0013048D" w:rsidRPr="00123D72" w:rsidRDefault="0013048D" w:rsidP="00096D24">
            <w:pPr>
              <w:spacing w:line="240" w:lineRule="auto"/>
              <w:rPr>
                <w:rFonts w:eastAsia="Times New Roman" w:cs="Times New Roman"/>
                <w:sz w:val="20"/>
                <w:szCs w:val="20"/>
              </w:rPr>
            </w:pPr>
          </w:p>
        </w:tc>
        <w:tc>
          <w:tcPr>
            <w:tcW w:w="3029" w:type="dxa"/>
          </w:tcPr>
          <w:p w:rsidR="0013048D" w:rsidRPr="00123D72" w:rsidRDefault="0013048D" w:rsidP="00096D24">
            <w:pPr>
              <w:spacing w:line="240" w:lineRule="auto"/>
              <w:rPr>
                <w:rFonts w:eastAsia="Times New Roman" w:cs="Times New Roman"/>
                <w:b/>
                <w:sz w:val="20"/>
                <w:szCs w:val="20"/>
              </w:rPr>
            </w:pPr>
            <w:r w:rsidRPr="00123D72">
              <w:rPr>
                <w:rFonts w:eastAsia="Times New Roman" w:cs="Times New Roman"/>
                <w:b/>
                <w:sz w:val="20"/>
                <w:szCs w:val="20"/>
              </w:rPr>
              <w:t>Baik (skor 51-75)</w:t>
            </w:r>
          </w:p>
        </w:tc>
        <w:tc>
          <w:tcPr>
            <w:tcW w:w="1338" w:type="dxa"/>
            <w:vAlign w:val="bottom"/>
          </w:tcPr>
          <w:p w:rsidR="0013048D" w:rsidRPr="00123D72" w:rsidRDefault="0013048D" w:rsidP="00096D24">
            <w:pPr>
              <w:spacing w:line="240" w:lineRule="auto"/>
              <w:jc w:val="center"/>
              <w:rPr>
                <w:rFonts w:eastAsia="Times New Roman" w:cs="Times New Roman"/>
                <w:b/>
                <w:sz w:val="20"/>
                <w:szCs w:val="20"/>
              </w:rPr>
            </w:pPr>
            <w:r w:rsidRPr="00123D72">
              <w:rPr>
                <w:rFonts w:eastAsia="Times New Roman" w:cs="Times New Roman"/>
                <w:b/>
                <w:sz w:val="20"/>
                <w:szCs w:val="20"/>
              </w:rPr>
              <w:t>65</w:t>
            </w:r>
          </w:p>
        </w:tc>
        <w:tc>
          <w:tcPr>
            <w:tcW w:w="1332" w:type="dxa"/>
            <w:vAlign w:val="bottom"/>
          </w:tcPr>
          <w:p w:rsidR="0013048D" w:rsidRPr="00123D72" w:rsidRDefault="00633260" w:rsidP="00096D24">
            <w:pPr>
              <w:spacing w:line="240" w:lineRule="auto"/>
              <w:jc w:val="center"/>
              <w:rPr>
                <w:rFonts w:eastAsia="Times New Roman" w:cs="Times New Roman"/>
                <w:b/>
                <w:sz w:val="20"/>
                <w:szCs w:val="20"/>
              </w:rPr>
            </w:pPr>
            <w:r>
              <w:rPr>
                <w:rFonts w:eastAsia="Times New Roman" w:cs="Times New Roman"/>
                <w:b/>
                <w:sz w:val="20"/>
                <w:szCs w:val="20"/>
              </w:rPr>
              <w:t>61,</w:t>
            </w:r>
            <w:r w:rsidR="0013048D" w:rsidRPr="00123D72">
              <w:rPr>
                <w:rFonts w:eastAsia="Times New Roman" w:cs="Times New Roman"/>
                <w:b/>
                <w:sz w:val="20"/>
                <w:szCs w:val="20"/>
              </w:rPr>
              <w:t>90</w:t>
            </w:r>
          </w:p>
        </w:tc>
      </w:tr>
      <w:tr w:rsidR="0013048D" w:rsidRPr="00123D72" w:rsidTr="00B05498">
        <w:trPr>
          <w:jc w:val="center"/>
        </w:trPr>
        <w:tc>
          <w:tcPr>
            <w:tcW w:w="3149" w:type="dxa"/>
            <w:vMerge/>
            <w:tcBorders>
              <w:bottom w:val="single" w:sz="4" w:space="0" w:color="auto"/>
            </w:tcBorders>
          </w:tcPr>
          <w:p w:rsidR="0013048D" w:rsidRPr="00123D72" w:rsidRDefault="0013048D" w:rsidP="00096D24">
            <w:pPr>
              <w:spacing w:line="240" w:lineRule="auto"/>
              <w:rPr>
                <w:rFonts w:eastAsia="Times New Roman" w:cs="Times New Roman"/>
                <w:sz w:val="20"/>
                <w:szCs w:val="20"/>
              </w:rPr>
            </w:pPr>
          </w:p>
        </w:tc>
        <w:tc>
          <w:tcPr>
            <w:tcW w:w="3029" w:type="dxa"/>
            <w:tcBorders>
              <w:bottom w:val="single" w:sz="4" w:space="0" w:color="auto"/>
            </w:tcBorders>
          </w:tcPr>
          <w:p w:rsidR="0013048D" w:rsidRPr="00123D72" w:rsidRDefault="0013048D" w:rsidP="00096D24">
            <w:pPr>
              <w:spacing w:line="240" w:lineRule="auto"/>
              <w:rPr>
                <w:rFonts w:eastAsia="Times New Roman" w:cs="Times New Roman"/>
                <w:sz w:val="20"/>
                <w:szCs w:val="20"/>
              </w:rPr>
            </w:pPr>
            <w:r w:rsidRPr="00123D72">
              <w:rPr>
                <w:rFonts w:eastAsia="Times New Roman" w:cs="Times New Roman"/>
                <w:sz w:val="20"/>
                <w:szCs w:val="20"/>
              </w:rPr>
              <w:t>Sangat baik (skor 76-100)</w:t>
            </w:r>
          </w:p>
        </w:tc>
        <w:tc>
          <w:tcPr>
            <w:tcW w:w="1338" w:type="dxa"/>
            <w:tcBorders>
              <w:bottom w:val="single" w:sz="4" w:space="0" w:color="auto"/>
            </w:tcBorders>
            <w:vAlign w:val="bottom"/>
          </w:tcPr>
          <w:p w:rsidR="0013048D" w:rsidRPr="00123D72" w:rsidRDefault="0013048D" w:rsidP="00096D24">
            <w:pPr>
              <w:spacing w:line="240" w:lineRule="auto"/>
              <w:jc w:val="center"/>
              <w:rPr>
                <w:rFonts w:eastAsia="Times New Roman" w:cs="Times New Roman"/>
                <w:sz w:val="20"/>
                <w:szCs w:val="20"/>
              </w:rPr>
            </w:pPr>
            <w:r w:rsidRPr="00123D72">
              <w:rPr>
                <w:rFonts w:eastAsia="Times New Roman" w:cs="Times New Roman"/>
                <w:sz w:val="20"/>
                <w:szCs w:val="20"/>
              </w:rPr>
              <w:t>32</w:t>
            </w:r>
          </w:p>
        </w:tc>
        <w:tc>
          <w:tcPr>
            <w:tcW w:w="1332" w:type="dxa"/>
            <w:tcBorders>
              <w:bottom w:val="single" w:sz="4" w:space="0" w:color="auto"/>
            </w:tcBorders>
            <w:vAlign w:val="bottom"/>
          </w:tcPr>
          <w:p w:rsidR="0013048D" w:rsidRPr="00123D72" w:rsidRDefault="00FD21C5" w:rsidP="00096D24">
            <w:pPr>
              <w:spacing w:line="240" w:lineRule="auto"/>
              <w:jc w:val="center"/>
              <w:rPr>
                <w:rFonts w:eastAsia="Times New Roman" w:cs="Times New Roman"/>
                <w:sz w:val="20"/>
                <w:szCs w:val="20"/>
              </w:rPr>
            </w:pPr>
            <w:r>
              <w:rPr>
                <w:rFonts w:eastAsia="Times New Roman" w:cs="Times New Roman"/>
                <w:sz w:val="20"/>
                <w:szCs w:val="20"/>
              </w:rPr>
              <w:t>30,</w:t>
            </w:r>
            <w:r w:rsidR="0013048D" w:rsidRPr="00123D72">
              <w:rPr>
                <w:rFonts w:eastAsia="Times New Roman" w:cs="Times New Roman"/>
                <w:sz w:val="20"/>
                <w:szCs w:val="20"/>
              </w:rPr>
              <w:t>48</w:t>
            </w:r>
          </w:p>
        </w:tc>
      </w:tr>
    </w:tbl>
    <w:p w:rsidR="002E6115" w:rsidRPr="00123D72" w:rsidRDefault="002E6115" w:rsidP="002E6115">
      <w:pPr>
        <w:spacing w:line="240" w:lineRule="auto"/>
        <w:jc w:val="both"/>
        <w:rPr>
          <w:rFonts w:cs="Times New Roman"/>
          <w:sz w:val="20"/>
          <w:szCs w:val="24"/>
        </w:rPr>
      </w:pPr>
      <w:r>
        <w:rPr>
          <w:rFonts w:cs="Times New Roman"/>
          <w:sz w:val="20"/>
          <w:szCs w:val="24"/>
        </w:rPr>
        <w:t>Keterangan:</w:t>
      </w:r>
      <w:r>
        <w:rPr>
          <w:rFonts w:cs="Times New Roman"/>
          <w:sz w:val="20"/>
          <w:szCs w:val="24"/>
          <w:lang w:val="en-US"/>
        </w:rPr>
        <w:t xml:space="preserve">  </w:t>
      </w:r>
      <m:oMath>
        <m:bar>
          <m:barPr>
            <m:pos m:val="top"/>
            <m:ctrlPr>
              <w:rPr>
                <w:rFonts w:ascii="Cambria Math" w:hAnsi="Cambria Math" w:cs="Times New Roman"/>
                <w:i/>
                <w:szCs w:val="24"/>
              </w:rPr>
            </m:ctrlPr>
          </m:barPr>
          <m:e>
            <m:r>
              <w:rPr>
                <w:rFonts w:ascii="Cambria Math" w:hAnsi="Cambria Math" w:cs="Times New Roman"/>
                <w:szCs w:val="24"/>
              </w:rPr>
              <m:t>x</m:t>
            </m:r>
          </m:e>
        </m:bar>
      </m:oMath>
      <w:r>
        <w:rPr>
          <w:sz w:val="20"/>
          <w:szCs w:val="20"/>
          <w:lang w:val="en-US"/>
        </w:rPr>
        <w:t xml:space="preserve"> </w:t>
      </w:r>
      <w:r>
        <w:rPr>
          <w:sz w:val="20"/>
          <w:szCs w:val="20"/>
        </w:rPr>
        <w:t xml:space="preserve">= </w:t>
      </w:r>
      <w:r w:rsidRPr="00123D72">
        <w:rPr>
          <w:rFonts w:cs="Times New Roman"/>
          <w:sz w:val="20"/>
          <w:szCs w:val="24"/>
        </w:rPr>
        <w:t xml:space="preserve"> rataan;  s = standar deviasi;   n = 105 orang.</w:t>
      </w:r>
    </w:p>
    <w:p w:rsidR="005F57AA" w:rsidRPr="00123D72" w:rsidRDefault="005F57AA" w:rsidP="00096D24">
      <w:pPr>
        <w:spacing w:line="240" w:lineRule="auto"/>
        <w:ind w:firstLine="720"/>
        <w:jc w:val="both"/>
        <w:rPr>
          <w:rFonts w:cs="Times New Roman"/>
          <w:szCs w:val="24"/>
        </w:rPr>
      </w:pPr>
    </w:p>
    <w:p w:rsidR="00F90572" w:rsidRPr="00123D72" w:rsidRDefault="00795B60" w:rsidP="00096D24">
      <w:pPr>
        <w:spacing w:line="240" w:lineRule="auto"/>
        <w:ind w:firstLine="720"/>
        <w:jc w:val="both"/>
        <w:rPr>
          <w:rFonts w:cs="Times New Roman"/>
          <w:szCs w:val="24"/>
        </w:rPr>
      </w:pPr>
      <w:r w:rsidRPr="00123D72">
        <w:rPr>
          <w:rFonts w:cs="Times New Roman"/>
          <w:szCs w:val="24"/>
        </w:rPr>
        <w:t xml:space="preserve">Sebagian besar pembudidaya ikan </w:t>
      </w:r>
      <w:r w:rsidR="00303760" w:rsidRPr="00123D72">
        <w:rPr>
          <w:rFonts w:cs="Times New Roman"/>
          <w:szCs w:val="24"/>
        </w:rPr>
        <w:t>menilai f</w:t>
      </w:r>
      <w:r w:rsidR="008F138F" w:rsidRPr="00123D72">
        <w:rPr>
          <w:rFonts w:cs="Times New Roman"/>
          <w:szCs w:val="24"/>
        </w:rPr>
        <w:t xml:space="preserve">ungsi kelompok </w:t>
      </w:r>
      <w:r w:rsidR="00B771C1" w:rsidRPr="00123D72">
        <w:rPr>
          <w:rFonts w:cs="Times New Roman"/>
          <w:szCs w:val="24"/>
        </w:rPr>
        <w:t xml:space="preserve">sebagai unit produksi, wadah belajar dan kerjasama </w:t>
      </w:r>
      <w:r w:rsidR="00135D1E" w:rsidRPr="00123D72">
        <w:rPr>
          <w:rFonts w:cs="Times New Roman"/>
          <w:szCs w:val="24"/>
        </w:rPr>
        <w:t xml:space="preserve">berada pada kategori </w:t>
      </w:r>
      <w:r w:rsidR="00B771C1" w:rsidRPr="00123D72">
        <w:rPr>
          <w:rFonts w:cs="Times New Roman"/>
          <w:szCs w:val="24"/>
        </w:rPr>
        <w:t>baik</w:t>
      </w:r>
      <w:r w:rsidR="00303760" w:rsidRPr="00123D72">
        <w:rPr>
          <w:rFonts w:cs="Times New Roman"/>
          <w:szCs w:val="24"/>
        </w:rPr>
        <w:t xml:space="preserve">.  Kelompok mengukuhkan fungsinya </w:t>
      </w:r>
      <w:r w:rsidR="00D22E07" w:rsidRPr="00123D72">
        <w:rPr>
          <w:rFonts w:cs="Times New Roman"/>
          <w:szCs w:val="24"/>
        </w:rPr>
        <w:t xml:space="preserve">untuk </w:t>
      </w:r>
      <w:r w:rsidR="00400038" w:rsidRPr="00123D72">
        <w:rPr>
          <w:rFonts w:cs="Times New Roman"/>
          <w:szCs w:val="24"/>
        </w:rPr>
        <w:t xml:space="preserve">meningkatkan pengetahuan dan keterampilan pembudidaya dalam penerapan teknologi usaha, menghimpun potensi dan permasalahan anggota, dan beberapa kelompok (khususnya Kelompok </w:t>
      </w:r>
      <w:r w:rsidR="0047117E" w:rsidRPr="00123D72">
        <w:rPr>
          <w:rFonts w:cs="Times New Roman"/>
          <w:szCs w:val="24"/>
        </w:rPr>
        <w:t xml:space="preserve">Unit Pembenihan Rakyat) </w:t>
      </w:r>
      <w:r w:rsidR="003727EA" w:rsidRPr="00123D72">
        <w:rPr>
          <w:rFonts w:cs="Times New Roman"/>
          <w:szCs w:val="24"/>
        </w:rPr>
        <w:t xml:space="preserve">mengembangkan </w:t>
      </w:r>
      <w:r w:rsidR="0047117E" w:rsidRPr="00123D72">
        <w:rPr>
          <w:rFonts w:cs="Times New Roman"/>
          <w:szCs w:val="24"/>
        </w:rPr>
        <w:t xml:space="preserve">pola </w:t>
      </w:r>
      <w:r w:rsidR="003727EA" w:rsidRPr="00123D72">
        <w:rPr>
          <w:rFonts w:cs="Times New Roman"/>
          <w:szCs w:val="24"/>
        </w:rPr>
        <w:t xml:space="preserve">produksi </w:t>
      </w:r>
      <w:r w:rsidR="000A6044" w:rsidRPr="00123D72">
        <w:rPr>
          <w:rFonts w:cs="Times New Roman"/>
          <w:szCs w:val="24"/>
        </w:rPr>
        <w:t>usaha dengan mengatur waktu pem</w:t>
      </w:r>
      <w:r w:rsidR="00310AC6" w:rsidRPr="00123D72">
        <w:rPr>
          <w:rFonts w:cs="Times New Roman"/>
          <w:szCs w:val="24"/>
        </w:rPr>
        <w:t xml:space="preserve">ijahan dan pemanenan benih ikan.  Kelompok </w:t>
      </w:r>
      <w:r w:rsidRPr="00123D72">
        <w:rPr>
          <w:rFonts w:cs="Times New Roman"/>
          <w:szCs w:val="24"/>
        </w:rPr>
        <w:t xml:space="preserve">sudah </w:t>
      </w:r>
      <w:r w:rsidR="00310AC6" w:rsidRPr="00123D72">
        <w:rPr>
          <w:rFonts w:cs="Times New Roman"/>
          <w:szCs w:val="24"/>
        </w:rPr>
        <w:t xml:space="preserve">menetapkan </w:t>
      </w:r>
      <w:r w:rsidR="00606485" w:rsidRPr="00123D72">
        <w:rPr>
          <w:rFonts w:cs="Times New Roman"/>
          <w:szCs w:val="24"/>
        </w:rPr>
        <w:t xml:space="preserve">pertemuan </w:t>
      </w:r>
      <w:r w:rsidRPr="00123D72">
        <w:rPr>
          <w:rFonts w:cs="Times New Roman"/>
          <w:szCs w:val="24"/>
        </w:rPr>
        <w:t xml:space="preserve">secara terjadwal </w:t>
      </w:r>
      <w:r w:rsidR="00606485" w:rsidRPr="00123D72">
        <w:rPr>
          <w:rFonts w:cs="Times New Roman"/>
          <w:szCs w:val="24"/>
        </w:rPr>
        <w:t>(tiap bulan atau tiap 2 minggu)</w:t>
      </w:r>
      <w:r w:rsidR="0016597D" w:rsidRPr="00123D72">
        <w:rPr>
          <w:rFonts w:cs="Times New Roman"/>
          <w:szCs w:val="24"/>
        </w:rPr>
        <w:t xml:space="preserve">, namun kondisi empiris menunjukkan terjadi </w:t>
      </w:r>
      <w:r w:rsidRPr="00123D72">
        <w:rPr>
          <w:rFonts w:cs="Times New Roman"/>
          <w:szCs w:val="24"/>
        </w:rPr>
        <w:t xml:space="preserve">penurunan dan </w:t>
      </w:r>
      <w:r w:rsidR="0016597D" w:rsidRPr="00123D72">
        <w:rPr>
          <w:rFonts w:cs="Times New Roman"/>
          <w:szCs w:val="24"/>
        </w:rPr>
        <w:t>p</w:t>
      </w:r>
      <w:r w:rsidRPr="00123D72">
        <w:rPr>
          <w:rFonts w:cs="Times New Roman"/>
          <w:szCs w:val="24"/>
        </w:rPr>
        <w:t xml:space="preserve">ertemuan kelompok dilaksanakan sewaktu-waktu.  </w:t>
      </w:r>
      <w:r w:rsidR="000A6044" w:rsidRPr="00123D72">
        <w:rPr>
          <w:rFonts w:cs="Times New Roman"/>
          <w:szCs w:val="24"/>
        </w:rPr>
        <w:t xml:space="preserve">Kekompakan yang menunjukan keterikatan pembudidaya dalam kelompok </w:t>
      </w:r>
      <w:r w:rsidR="00A61340" w:rsidRPr="00123D72">
        <w:rPr>
          <w:rFonts w:cs="Times New Roman"/>
          <w:szCs w:val="24"/>
        </w:rPr>
        <w:t>juga tergolong pad</w:t>
      </w:r>
      <w:r w:rsidR="002E694D" w:rsidRPr="00123D72">
        <w:rPr>
          <w:rFonts w:cs="Times New Roman"/>
          <w:szCs w:val="24"/>
        </w:rPr>
        <w:t xml:space="preserve">a kategori baik, </w:t>
      </w:r>
      <w:r w:rsidR="00A61340" w:rsidRPr="00123D72">
        <w:rPr>
          <w:rFonts w:cs="Times New Roman"/>
          <w:szCs w:val="24"/>
        </w:rPr>
        <w:t>mengindikasikan</w:t>
      </w:r>
      <w:r w:rsidR="007F3E92" w:rsidRPr="00123D72">
        <w:rPr>
          <w:rFonts w:cs="Times New Roman"/>
          <w:szCs w:val="24"/>
        </w:rPr>
        <w:t xml:space="preserve"> penilaian pembudidaya terhadap</w:t>
      </w:r>
      <w:r w:rsidR="00A61340" w:rsidRPr="00123D72">
        <w:rPr>
          <w:rFonts w:cs="Times New Roman"/>
          <w:szCs w:val="24"/>
        </w:rPr>
        <w:t xml:space="preserve"> faktor homogenitas</w:t>
      </w:r>
      <w:r w:rsidR="00B97C65" w:rsidRPr="00123D72">
        <w:rPr>
          <w:rFonts w:cs="Times New Roman"/>
          <w:szCs w:val="24"/>
        </w:rPr>
        <w:t>, kerjasama, dan integrasi kelompok relatif baik.</w:t>
      </w:r>
    </w:p>
    <w:p w:rsidR="00135D1E" w:rsidRPr="00123D72" w:rsidRDefault="00043422" w:rsidP="00096D24">
      <w:pPr>
        <w:spacing w:line="240" w:lineRule="auto"/>
        <w:ind w:firstLine="720"/>
        <w:jc w:val="both"/>
        <w:rPr>
          <w:rFonts w:cs="Times New Roman"/>
          <w:szCs w:val="24"/>
        </w:rPr>
      </w:pPr>
      <w:r w:rsidRPr="00123D72">
        <w:rPr>
          <w:rFonts w:cs="Times New Roman"/>
          <w:szCs w:val="24"/>
        </w:rPr>
        <w:t>Manfaat berkelompok terhadap usaha akuakultur juga sangat dirasakan oleh sebagi</w:t>
      </w:r>
      <w:r w:rsidR="004B5856" w:rsidRPr="00123D72">
        <w:rPr>
          <w:rFonts w:cs="Times New Roman"/>
          <w:szCs w:val="24"/>
        </w:rPr>
        <w:t>an besar pembudidaya</w:t>
      </w:r>
      <w:r w:rsidR="00795B60" w:rsidRPr="00123D72">
        <w:rPr>
          <w:rFonts w:cs="Times New Roman"/>
          <w:szCs w:val="24"/>
        </w:rPr>
        <w:t xml:space="preserve"> ikan</w:t>
      </w:r>
      <w:r w:rsidR="00237C65" w:rsidRPr="00123D72">
        <w:rPr>
          <w:rFonts w:cs="Times New Roman"/>
          <w:szCs w:val="24"/>
        </w:rPr>
        <w:t xml:space="preserve">.  </w:t>
      </w:r>
      <w:r w:rsidR="004B5856" w:rsidRPr="00123D72">
        <w:rPr>
          <w:rFonts w:cs="Times New Roman"/>
          <w:szCs w:val="24"/>
        </w:rPr>
        <w:t>Beberapa m</w:t>
      </w:r>
      <w:r w:rsidR="00DB4CAB" w:rsidRPr="00123D72">
        <w:rPr>
          <w:rFonts w:cs="Times New Roman"/>
          <w:szCs w:val="24"/>
        </w:rPr>
        <w:t>anfaat kelompok yang sudah dinik</w:t>
      </w:r>
      <w:r w:rsidR="009C2721" w:rsidRPr="00123D72">
        <w:rPr>
          <w:rFonts w:cs="Times New Roman"/>
          <w:szCs w:val="24"/>
        </w:rPr>
        <w:t xml:space="preserve">mati pembudidaya ikan adalah; (1) </w:t>
      </w:r>
      <w:r w:rsidR="004B5856" w:rsidRPr="00123D72">
        <w:rPr>
          <w:rFonts w:cs="Times New Roman"/>
          <w:szCs w:val="24"/>
        </w:rPr>
        <w:t xml:space="preserve">memperoleh bantuan </w:t>
      </w:r>
      <w:r w:rsidR="009C2721" w:rsidRPr="00123D72">
        <w:rPr>
          <w:rFonts w:cs="Times New Roman"/>
          <w:szCs w:val="24"/>
        </w:rPr>
        <w:t xml:space="preserve">modal dan </w:t>
      </w:r>
      <w:r w:rsidR="004B5856" w:rsidRPr="00123D72">
        <w:rPr>
          <w:rFonts w:cs="Times New Roman"/>
          <w:szCs w:val="24"/>
        </w:rPr>
        <w:t>sarana produksi; (2) akses informasi usaha (permintaan ikan, harga jual, informasi teknologi); (3) penanganan dan pemecahan masalah usaha; (4) bantuan pengelolaan usaha (tenaga kerja);</w:t>
      </w:r>
      <w:r w:rsidR="007C6320" w:rsidRPr="00123D72">
        <w:rPr>
          <w:rFonts w:cs="Times New Roman"/>
          <w:szCs w:val="24"/>
        </w:rPr>
        <w:t xml:space="preserve"> </w:t>
      </w:r>
      <w:r w:rsidR="004B5856" w:rsidRPr="00123D72">
        <w:rPr>
          <w:rFonts w:cs="Times New Roman"/>
          <w:szCs w:val="24"/>
        </w:rPr>
        <w:t xml:space="preserve">(5) </w:t>
      </w:r>
      <w:r w:rsidR="00AE3959" w:rsidRPr="00123D72">
        <w:rPr>
          <w:rFonts w:cs="Times New Roman"/>
          <w:szCs w:val="24"/>
        </w:rPr>
        <w:t>kemudahan pemasaran; dan (6) bertambahnya mitra.</w:t>
      </w:r>
    </w:p>
    <w:p w:rsidR="000F4EAA" w:rsidRPr="00123D72" w:rsidRDefault="000F4EAA" w:rsidP="00096D24">
      <w:pPr>
        <w:spacing w:line="240" w:lineRule="auto"/>
        <w:ind w:firstLine="720"/>
        <w:jc w:val="both"/>
        <w:rPr>
          <w:rFonts w:cs="Times New Roman"/>
          <w:szCs w:val="24"/>
        </w:rPr>
      </w:pPr>
      <w:r w:rsidRPr="00123D72">
        <w:rPr>
          <w:rFonts w:cs="Times New Roman"/>
          <w:szCs w:val="24"/>
        </w:rPr>
        <w:t>Perilaku ketua kelompok dalam mengarahkan, menjaga aktifitas kelompok, sebagai bentuk pembinaan dan kepemimpinan kelompok dinilai sangat baik oleh anggota.</w:t>
      </w:r>
      <w:r w:rsidR="00865C83" w:rsidRPr="00123D72">
        <w:rPr>
          <w:rFonts w:cs="Times New Roman"/>
          <w:szCs w:val="24"/>
        </w:rPr>
        <w:t xml:space="preserve">  Ketua kelompok, yang mayoritas </w:t>
      </w:r>
      <w:r w:rsidR="00994EC0" w:rsidRPr="00123D72">
        <w:rPr>
          <w:rFonts w:cs="Times New Roman"/>
          <w:szCs w:val="24"/>
        </w:rPr>
        <w:t xml:space="preserve">juga </w:t>
      </w:r>
      <w:r w:rsidR="00865C83" w:rsidRPr="00123D72">
        <w:rPr>
          <w:rFonts w:cs="Times New Roman"/>
          <w:szCs w:val="24"/>
        </w:rPr>
        <w:t xml:space="preserve">sebagai penyuluh perikanan swadaya, dinilai </w:t>
      </w:r>
      <w:r w:rsidR="005F2F62" w:rsidRPr="00123D72">
        <w:rPr>
          <w:rFonts w:cs="Times New Roman"/>
          <w:szCs w:val="24"/>
        </w:rPr>
        <w:t>mampu berkomunikasi dengan baik (menyampaikan informasi</w:t>
      </w:r>
      <w:r w:rsidR="00994EC0" w:rsidRPr="00123D72">
        <w:rPr>
          <w:rFonts w:cs="Times New Roman"/>
          <w:szCs w:val="24"/>
        </w:rPr>
        <w:t xml:space="preserve">, menjelaskan kegiatan, mengarahkan anggota) dan memotivasi anggotanya (mendorong keterlibatan, mendorong kemajuan usaha).  Hasil wawancara </w:t>
      </w:r>
      <w:r w:rsidR="00FD21C5">
        <w:rPr>
          <w:rFonts w:cs="Times New Roman"/>
          <w:szCs w:val="24"/>
        </w:rPr>
        <w:t xml:space="preserve">terhadap responden </w:t>
      </w:r>
      <w:r w:rsidR="002E694D" w:rsidRPr="00123D72">
        <w:rPr>
          <w:rFonts w:cs="Times New Roman"/>
          <w:szCs w:val="24"/>
        </w:rPr>
        <w:t xml:space="preserve">juga menunjukkan </w:t>
      </w:r>
      <w:r w:rsidR="00EE498E" w:rsidRPr="00123D72">
        <w:rPr>
          <w:rFonts w:cs="Times New Roman"/>
          <w:szCs w:val="24"/>
        </w:rPr>
        <w:t xml:space="preserve">kecenderungan </w:t>
      </w:r>
      <w:r w:rsidR="00EE498E" w:rsidRPr="00123D72">
        <w:rPr>
          <w:rFonts w:cs="Times New Roman"/>
          <w:szCs w:val="24"/>
        </w:rPr>
        <w:lastRenderedPageBreak/>
        <w:t xml:space="preserve">terjadinya </w:t>
      </w:r>
      <w:r w:rsidR="002E694D" w:rsidRPr="00123D72">
        <w:rPr>
          <w:rFonts w:cs="Times New Roman"/>
          <w:szCs w:val="24"/>
        </w:rPr>
        <w:t xml:space="preserve">kejenuhan </w:t>
      </w:r>
      <w:r w:rsidR="00EE498E" w:rsidRPr="00123D72">
        <w:rPr>
          <w:rFonts w:cs="Times New Roman"/>
          <w:szCs w:val="24"/>
        </w:rPr>
        <w:t xml:space="preserve">ketua kelompok </w:t>
      </w:r>
      <w:r w:rsidR="002E694D" w:rsidRPr="00123D72">
        <w:rPr>
          <w:rFonts w:cs="Times New Roman"/>
          <w:szCs w:val="24"/>
        </w:rPr>
        <w:t xml:space="preserve">karena </w:t>
      </w:r>
      <w:r w:rsidR="007D5B21" w:rsidRPr="00123D72">
        <w:rPr>
          <w:rFonts w:cs="Times New Roman"/>
          <w:szCs w:val="24"/>
        </w:rPr>
        <w:t>beba</w:t>
      </w:r>
      <w:r w:rsidR="002E694D" w:rsidRPr="00123D72">
        <w:rPr>
          <w:rFonts w:cs="Times New Roman"/>
          <w:szCs w:val="24"/>
        </w:rPr>
        <w:t>n tugas dan tanggung jawab, yang dapat menjadi ancaman keberlangsungan kehidupan kelompok.</w:t>
      </w:r>
    </w:p>
    <w:p w:rsidR="002E694D" w:rsidRPr="00123D72" w:rsidRDefault="003874A2" w:rsidP="00096D24">
      <w:pPr>
        <w:spacing w:line="240" w:lineRule="auto"/>
        <w:ind w:firstLine="720"/>
        <w:jc w:val="both"/>
        <w:rPr>
          <w:rFonts w:cs="Times New Roman"/>
          <w:szCs w:val="24"/>
        </w:rPr>
      </w:pPr>
      <w:r w:rsidRPr="00123D72">
        <w:rPr>
          <w:rFonts w:cs="Times New Roman"/>
          <w:szCs w:val="24"/>
        </w:rPr>
        <w:t xml:space="preserve">Hasil penelitian juga menunjukkan </w:t>
      </w:r>
      <w:r w:rsidR="005559BF" w:rsidRPr="00123D72">
        <w:rPr>
          <w:rFonts w:cs="Times New Roman"/>
          <w:szCs w:val="24"/>
        </w:rPr>
        <w:t xml:space="preserve">sebagian besar </w:t>
      </w:r>
      <w:r w:rsidR="000B2119" w:rsidRPr="00123D72">
        <w:rPr>
          <w:rFonts w:cs="Times New Roman"/>
          <w:szCs w:val="24"/>
        </w:rPr>
        <w:t xml:space="preserve">kelompok </w:t>
      </w:r>
      <w:r w:rsidRPr="00123D72">
        <w:rPr>
          <w:rFonts w:cs="Times New Roman"/>
          <w:szCs w:val="24"/>
        </w:rPr>
        <w:t xml:space="preserve">memiliki </w:t>
      </w:r>
      <w:r w:rsidR="005559BF" w:rsidRPr="00123D72">
        <w:rPr>
          <w:rFonts w:cs="Times New Roman"/>
          <w:szCs w:val="24"/>
        </w:rPr>
        <w:t xml:space="preserve">fasilitas </w:t>
      </w:r>
      <w:r w:rsidRPr="00123D72">
        <w:rPr>
          <w:rFonts w:cs="Times New Roman"/>
          <w:szCs w:val="24"/>
        </w:rPr>
        <w:t xml:space="preserve">yang </w:t>
      </w:r>
      <w:r w:rsidR="005559BF" w:rsidRPr="00123D72">
        <w:rPr>
          <w:rFonts w:cs="Times New Roman"/>
          <w:szCs w:val="24"/>
        </w:rPr>
        <w:t>memadai seb</w:t>
      </w:r>
      <w:r w:rsidR="00D622FD" w:rsidRPr="00123D72">
        <w:rPr>
          <w:rFonts w:cs="Times New Roman"/>
          <w:szCs w:val="24"/>
        </w:rPr>
        <w:t>agai pendukung kegiatan</w:t>
      </w:r>
      <w:r w:rsidR="005559BF" w:rsidRPr="00123D72">
        <w:rPr>
          <w:rFonts w:cs="Times New Roman"/>
          <w:szCs w:val="24"/>
        </w:rPr>
        <w:t>, pengembangan dan pemeliharaan kelompok</w:t>
      </w:r>
      <w:r w:rsidR="000B2119" w:rsidRPr="00123D72">
        <w:rPr>
          <w:rFonts w:cs="Times New Roman"/>
          <w:szCs w:val="24"/>
        </w:rPr>
        <w:t xml:space="preserve"> usaha.  </w:t>
      </w:r>
      <w:r w:rsidR="00320A27" w:rsidRPr="00123D72">
        <w:rPr>
          <w:rFonts w:cs="Times New Roman"/>
          <w:szCs w:val="24"/>
        </w:rPr>
        <w:t xml:space="preserve">Jenis </w:t>
      </w:r>
      <w:r w:rsidR="001B3B8E" w:rsidRPr="00123D72">
        <w:rPr>
          <w:rFonts w:cs="Times New Roman"/>
          <w:szCs w:val="24"/>
        </w:rPr>
        <w:t>dan kepemilikan fasilitas kelompok antara lain;</w:t>
      </w:r>
      <w:r w:rsidR="0024093B" w:rsidRPr="00123D72">
        <w:rPr>
          <w:rFonts w:cs="Times New Roman"/>
          <w:szCs w:val="24"/>
        </w:rPr>
        <w:t xml:space="preserve"> </w:t>
      </w:r>
      <w:r w:rsidR="001B3B8E" w:rsidRPr="00123D72">
        <w:rPr>
          <w:rFonts w:cs="Times New Roman"/>
          <w:szCs w:val="24"/>
        </w:rPr>
        <w:t>(a) sekretariat/</w:t>
      </w:r>
      <w:r w:rsidR="000B2119" w:rsidRPr="00123D72">
        <w:rPr>
          <w:rFonts w:cs="Times New Roman"/>
          <w:szCs w:val="24"/>
        </w:rPr>
        <w:t xml:space="preserve"> </w:t>
      </w:r>
      <w:r w:rsidR="000F086E">
        <w:rPr>
          <w:rFonts w:cs="Times New Roman"/>
          <w:szCs w:val="24"/>
        </w:rPr>
        <w:t>tempat pertemuan kelompok (89,</w:t>
      </w:r>
      <w:r w:rsidR="001B3B8E" w:rsidRPr="00123D72">
        <w:rPr>
          <w:rFonts w:cs="Times New Roman"/>
          <w:szCs w:val="24"/>
        </w:rPr>
        <w:t>52%); (b) Perala</w:t>
      </w:r>
      <w:r w:rsidR="000F086E">
        <w:rPr>
          <w:rFonts w:cs="Times New Roman"/>
          <w:szCs w:val="24"/>
        </w:rPr>
        <w:t>tan dan inventaris kelompok (88,</w:t>
      </w:r>
      <w:r w:rsidR="001B3B8E" w:rsidRPr="00123D72">
        <w:rPr>
          <w:rFonts w:cs="Times New Roman"/>
          <w:szCs w:val="24"/>
        </w:rPr>
        <w:t>57%); (c) pe</w:t>
      </w:r>
      <w:r w:rsidR="000F086E">
        <w:rPr>
          <w:rFonts w:cs="Times New Roman"/>
          <w:szCs w:val="24"/>
        </w:rPr>
        <w:t>ralatan dan mesin perikanan (86,</w:t>
      </w:r>
      <w:r w:rsidR="001B3B8E" w:rsidRPr="00123D72">
        <w:rPr>
          <w:rFonts w:cs="Times New Roman"/>
          <w:szCs w:val="24"/>
        </w:rPr>
        <w:t xml:space="preserve">67%); (d) sarana </w:t>
      </w:r>
      <w:r w:rsidR="000F086E">
        <w:rPr>
          <w:rFonts w:cs="Times New Roman"/>
          <w:szCs w:val="24"/>
        </w:rPr>
        <w:t>produksi perikanan kelompok (74,</w:t>
      </w:r>
      <w:r w:rsidR="001B3B8E" w:rsidRPr="00123D72">
        <w:rPr>
          <w:rFonts w:cs="Times New Roman"/>
          <w:szCs w:val="24"/>
        </w:rPr>
        <w:t>29%); (e) gudang peralatan d</w:t>
      </w:r>
      <w:r w:rsidR="000F086E">
        <w:rPr>
          <w:rFonts w:cs="Times New Roman"/>
          <w:szCs w:val="24"/>
        </w:rPr>
        <w:t>an sarana produksi kelompok (58,</w:t>
      </w:r>
      <w:r w:rsidR="001B3B8E" w:rsidRPr="00123D72">
        <w:rPr>
          <w:rFonts w:cs="Times New Roman"/>
          <w:szCs w:val="24"/>
        </w:rPr>
        <w:t>10%); dan (f) fasilit</w:t>
      </w:r>
      <w:r w:rsidR="000F086E">
        <w:rPr>
          <w:rFonts w:cs="Times New Roman"/>
          <w:szCs w:val="24"/>
        </w:rPr>
        <w:t>as/sarana angkutan kelompok (11,</w:t>
      </w:r>
      <w:r w:rsidR="001B3B8E" w:rsidRPr="00123D72">
        <w:rPr>
          <w:rFonts w:cs="Times New Roman"/>
          <w:szCs w:val="24"/>
        </w:rPr>
        <w:t>43%).</w:t>
      </w:r>
    </w:p>
    <w:p w:rsidR="000F4EAA" w:rsidRPr="00123D72" w:rsidRDefault="000F4EAA" w:rsidP="00096D24">
      <w:pPr>
        <w:spacing w:line="240" w:lineRule="auto"/>
        <w:jc w:val="center"/>
        <w:rPr>
          <w:rFonts w:cs="Times New Roman"/>
          <w:b/>
          <w:szCs w:val="24"/>
        </w:rPr>
      </w:pPr>
    </w:p>
    <w:p w:rsidR="00A414C8" w:rsidRPr="00123D72" w:rsidRDefault="00A414C8" w:rsidP="00096D24">
      <w:pPr>
        <w:spacing w:after="120" w:line="240" w:lineRule="auto"/>
        <w:rPr>
          <w:rFonts w:cs="Times New Roman"/>
          <w:b/>
          <w:szCs w:val="24"/>
        </w:rPr>
      </w:pPr>
      <w:r w:rsidRPr="00123D72">
        <w:rPr>
          <w:rFonts w:cs="Times New Roman"/>
          <w:b/>
          <w:szCs w:val="24"/>
        </w:rPr>
        <w:t>Dukungan Layanan Penyuluhan</w:t>
      </w:r>
    </w:p>
    <w:p w:rsidR="00907DE2" w:rsidRPr="00123D72" w:rsidRDefault="0038476B" w:rsidP="00096D24">
      <w:pPr>
        <w:spacing w:line="240" w:lineRule="auto"/>
        <w:ind w:firstLine="720"/>
        <w:jc w:val="both"/>
        <w:rPr>
          <w:szCs w:val="24"/>
        </w:rPr>
      </w:pPr>
      <w:r w:rsidRPr="00123D72">
        <w:rPr>
          <w:rFonts w:cs="Times New Roman"/>
          <w:szCs w:val="24"/>
        </w:rPr>
        <w:t>Keberadaan layanan penyuluhan sebagai faktor eksternal mendorong tumbuh dan berjalannya kegiatan kelompok usaha dan secara tidak langsung mendorong keterlibatan pembudidaya dalam kegiatan kelompok</w:t>
      </w:r>
      <w:r w:rsidR="008D5D55" w:rsidRPr="00123D72">
        <w:rPr>
          <w:rFonts w:cs="Times New Roman"/>
          <w:szCs w:val="24"/>
        </w:rPr>
        <w:t>.  Anantanyu (2009) menyatakan t</w:t>
      </w:r>
      <w:r w:rsidR="00907DE2" w:rsidRPr="00123D72">
        <w:rPr>
          <w:rFonts w:cs="Times New Roman"/>
          <w:szCs w:val="24"/>
        </w:rPr>
        <w:t>ingkat dukungan penyuluhan</w:t>
      </w:r>
      <w:r w:rsidR="008D5D55" w:rsidRPr="00123D72">
        <w:rPr>
          <w:rFonts w:cs="Times New Roman"/>
          <w:szCs w:val="24"/>
        </w:rPr>
        <w:t xml:space="preserve"> </w:t>
      </w:r>
      <w:r w:rsidR="007F5921" w:rsidRPr="00123D72">
        <w:rPr>
          <w:rFonts w:cs="Times New Roman"/>
          <w:szCs w:val="24"/>
        </w:rPr>
        <w:t xml:space="preserve">memberikan pengaruh terhadap </w:t>
      </w:r>
      <w:r w:rsidR="00907DE2" w:rsidRPr="00123D72">
        <w:rPr>
          <w:rFonts w:cs="Times New Roman"/>
          <w:szCs w:val="24"/>
        </w:rPr>
        <w:t>peningkatan partisipasi petani dalam kelompok petani dan mendorong kapasitas kelembagaan kelompok petani.  Dukungan tersebut tentunya memerlukan kompetensi penyuluh yang memadai dan pendekatan penyuluhan yang partisipatif.</w:t>
      </w:r>
    </w:p>
    <w:p w:rsidR="00566858" w:rsidRPr="00123D72" w:rsidRDefault="008D5D55" w:rsidP="00096D24">
      <w:pPr>
        <w:spacing w:line="240" w:lineRule="auto"/>
        <w:ind w:firstLine="720"/>
        <w:jc w:val="both"/>
        <w:rPr>
          <w:rFonts w:cs="Times New Roman"/>
          <w:szCs w:val="24"/>
        </w:rPr>
      </w:pPr>
      <w:r w:rsidRPr="00123D72">
        <w:rPr>
          <w:rFonts w:cs="Times New Roman"/>
          <w:szCs w:val="24"/>
        </w:rPr>
        <w:t xml:space="preserve">Layanan penyuluhan </w:t>
      </w:r>
      <w:r w:rsidR="008849ED" w:rsidRPr="00123D72">
        <w:rPr>
          <w:rFonts w:cs="Times New Roman"/>
          <w:szCs w:val="24"/>
        </w:rPr>
        <w:t>diukur berdasarkan frekuensi</w:t>
      </w:r>
      <w:r w:rsidR="000B2119" w:rsidRPr="00123D72">
        <w:rPr>
          <w:rFonts w:cs="Times New Roman"/>
          <w:szCs w:val="24"/>
        </w:rPr>
        <w:t xml:space="preserve"> </w:t>
      </w:r>
      <w:r w:rsidR="008849ED" w:rsidRPr="00123D72">
        <w:rPr>
          <w:rFonts w:cs="Times New Roman"/>
          <w:szCs w:val="24"/>
        </w:rPr>
        <w:t xml:space="preserve">kegiatan </w:t>
      </w:r>
      <w:r w:rsidR="00FF3C14" w:rsidRPr="00123D72">
        <w:rPr>
          <w:rFonts w:cs="Times New Roman"/>
          <w:szCs w:val="24"/>
        </w:rPr>
        <w:t xml:space="preserve">penyuluhan </w:t>
      </w:r>
      <w:r w:rsidR="008849ED" w:rsidRPr="00123D72">
        <w:rPr>
          <w:rFonts w:cs="Times New Roman"/>
          <w:szCs w:val="24"/>
        </w:rPr>
        <w:t xml:space="preserve">dan peran yang dijalankan oleh </w:t>
      </w:r>
      <w:r w:rsidR="00FF3C14" w:rsidRPr="00123D72">
        <w:rPr>
          <w:rFonts w:cs="Times New Roman"/>
          <w:szCs w:val="24"/>
        </w:rPr>
        <w:t xml:space="preserve">penyuluh perikanan fungsional.  Tabel 3 menunjukkan distribusi dukungan layanan penyuluhan terhadap usaha pembudidaya ikan.  </w:t>
      </w:r>
      <w:r w:rsidR="008849ED" w:rsidRPr="00123D72">
        <w:rPr>
          <w:rFonts w:cs="Times New Roman"/>
          <w:szCs w:val="24"/>
        </w:rPr>
        <w:t xml:space="preserve">Hasil analisis deskriptif menunjukkan </w:t>
      </w:r>
      <w:r w:rsidR="00A20D8B" w:rsidRPr="00123D72">
        <w:rPr>
          <w:rFonts w:cs="Times New Roman"/>
          <w:szCs w:val="24"/>
        </w:rPr>
        <w:t xml:space="preserve">frekuensi </w:t>
      </w:r>
      <w:r w:rsidR="00CC27D1" w:rsidRPr="00123D72">
        <w:rPr>
          <w:rFonts w:cs="Times New Roman"/>
          <w:szCs w:val="24"/>
        </w:rPr>
        <w:t xml:space="preserve">kegiatan penyuluhan tergolong rendah, baik secara langsung kepada pembudidaya (individu) </w:t>
      </w:r>
      <w:r w:rsidR="00566858" w:rsidRPr="00123D72">
        <w:rPr>
          <w:rFonts w:cs="Times New Roman"/>
          <w:szCs w:val="24"/>
        </w:rPr>
        <w:t>maupun kelompok</w:t>
      </w:r>
      <w:r w:rsidR="00956927" w:rsidRPr="00123D72">
        <w:rPr>
          <w:rFonts w:cs="Times New Roman"/>
          <w:szCs w:val="24"/>
        </w:rPr>
        <w:t xml:space="preserve">.  </w:t>
      </w:r>
      <w:r w:rsidR="000B2119" w:rsidRPr="00123D72">
        <w:rPr>
          <w:rFonts w:cs="Times New Roman"/>
          <w:szCs w:val="24"/>
        </w:rPr>
        <w:t xml:space="preserve">Rata-rata </w:t>
      </w:r>
      <w:r w:rsidR="006E1D8E" w:rsidRPr="00123D72">
        <w:rPr>
          <w:rFonts w:cs="Times New Roman"/>
          <w:szCs w:val="24"/>
        </w:rPr>
        <w:t>f</w:t>
      </w:r>
      <w:r w:rsidR="00566858" w:rsidRPr="00123D72">
        <w:rPr>
          <w:rFonts w:cs="Times New Roman"/>
          <w:szCs w:val="24"/>
        </w:rPr>
        <w:t xml:space="preserve">rekuensi </w:t>
      </w:r>
      <w:r w:rsidR="00AA06E8" w:rsidRPr="00123D72">
        <w:rPr>
          <w:rFonts w:cs="Times New Roman"/>
          <w:szCs w:val="24"/>
        </w:rPr>
        <w:t xml:space="preserve">kunjungan penyuluh perikanan </w:t>
      </w:r>
      <w:r w:rsidR="00CC27D1" w:rsidRPr="00123D72">
        <w:rPr>
          <w:rFonts w:cs="Times New Roman"/>
          <w:szCs w:val="24"/>
        </w:rPr>
        <w:t xml:space="preserve">dalam 6 bulan terakhir </w:t>
      </w:r>
      <w:r w:rsidR="000B2119" w:rsidRPr="00123D72">
        <w:rPr>
          <w:rFonts w:cs="Times New Roman"/>
          <w:szCs w:val="24"/>
        </w:rPr>
        <w:t xml:space="preserve">adalah 1-2 </w:t>
      </w:r>
      <w:r w:rsidR="00CC27D1" w:rsidRPr="00123D72">
        <w:rPr>
          <w:rFonts w:cs="Times New Roman"/>
          <w:szCs w:val="24"/>
        </w:rPr>
        <w:t>kali</w:t>
      </w:r>
      <w:r w:rsidR="00AA06E8" w:rsidRPr="00123D72">
        <w:rPr>
          <w:rFonts w:cs="Times New Roman"/>
          <w:szCs w:val="24"/>
        </w:rPr>
        <w:t xml:space="preserve"> dengan </w:t>
      </w:r>
      <w:r w:rsidR="008870C1" w:rsidRPr="00123D72">
        <w:rPr>
          <w:rFonts w:cs="Times New Roman"/>
          <w:szCs w:val="24"/>
        </w:rPr>
        <w:t>pendekatan penyuluhan dominan secara individu (</w:t>
      </w:r>
      <w:r w:rsidR="00AA06E8" w:rsidRPr="00123D72">
        <w:rPr>
          <w:rFonts w:cs="Times New Roman"/>
          <w:szCs w:val="24"/>
        </w:rPr>
        <w:t xml:space="preserve">kunjungan ke ketua atau pengurus kelompok).  Faktor utama rendahnya </w:t>
      </w:r>
      <w:r w:rsidRPr="00123D72">
        <w:rPr>
          <w:rFonts w:cs="Times New Roman"/>
          <w:szCs w:val="24"/>
        </w:rPr>
        <w:t xml:space="preserve">frekuensi penyuluhan ini adalah kurangnya jumlah penyuluh perikanan fungsional, </w:t>
      </w:r>
      <w:r w:rsidR="00AA06E8" w:rsidRPr="00123D72">
        <w:rPr>
          <w:rFonts w:cs="Times New Roman"/>
          <w:szCs w:val="24"/>
        </w:rPr>
        <w:t>w</w:t>
      </w:r>
      <w:r w:rsidR="008870C1" w:rsidRPr="00123D72">
        <w:rPr>
          <w:rFonts w:cs="Times New Roman"/>
          <w:szCs w:val="24"/>
        </w:rPr>
        <w:t xml:space="preserve">ilayah </w:t>
      </w:r>
      <w:r w:rsidR="00A20D8B" w:rsidRPr="00123D72">
        <w:rPr>
          <w:rFonts w:cs="Times New Roman"/>
          <w:szCs w:val="24"/>
        </w:rPr>
        <w:t xml:space="preserve">kerja </w:t>
      </w:r>
      <w:r w:rsidR="008870C1" w:rsidRPr="00123D72">
        <w:rPr>
          <w:rFonts w:cs="Times New Roman"/>
          <w:szCs w:val="24"/>
        </w:rPr>
        <w:t>penyuluhan yang luas</w:t>
      </w:r>
      <w:r w:rsidR="00AA06E8" w:rsidRPr="00123D72">
        <w:rPr>
          <w:rFonts w:cs="Times New Roman"/>
          <w:szCs w:val="24"/>
        </w:rPr>
        <w:t xml:space="preserve">, kecenderungan </w:t>
      </w:r>
      <w:r w:rsidR="008870C1" w:rsidRPr="00123D72">
        <w:rPr>
          <w:rFonts w:cs="Times New Roman"/>
          <w:szCs w:val="24"/>
        </w:rPr>
        <w:t xml:space="preserve">penurunan </w:t>
      </w:r>
      <w:r w:rsidR="00AA06E8" w:rsidRPr="00123D72">
        <w:rPr>
          <w:rFonts w:cs="Times New Roman"/>
          <w:szCs w:val="24"/>
        </w:rPr>
        <w:t xml:space="preserve">frekuensi pertemuan </w:t>
      </w:r>
      <w:r w:rsidR="003A2D3B" w:rsidRPr="00123D72">
        <w:rPr>
          <w:rFonts w:cs="Times New Roman"/>
          <w:szCs w:val="24"/>
        </w:rPr>
        <w:t xml:space="preserve">kelompok, dan kurangnya </w:t>
      </w:r>
      <w:r w:rsidR="00AA06E8" w:rsidRPr="00123D72">
        <w:rPr>
          <w:rFonts w:cs="Times New Roman"/>
          <w:szCs w:val="24"/>
        </w:rPr>
        <w:t xml:space="preserve">alokasi </w:t>
      </w:r>
      <w:r w:rsidR="003A2D3B" w:rsidRPr="00123D72">
        <w:rPr>
          <w:rFonts w:cs="Times New Roman"/>
          <w:szCs w:val="24"/>
        </w:rPr>
        <w:t xml:space="preserve">dana operasional </w:t>
      </w:r>
      <w:r w:rsidR="00AA06E8" w:rsidRPr="00123D72">
        <w:rPr>
          <w:rFonts w:cs="Times New Roman"/>
          <w:szCs w:val="24"/>
        </w:rPr>
        <w:t>untuk kegiatan penyuluhan</w:t>
      </w:r>
      <w:r w:rsidR="006013C8" w:rsidRPr="00123D72">
        <w:rPr>
          <w:rFonts w:cs="Times New Roman"/>
          <w:szCs w:val="24"/>
        </w:rPr>
        <w:t>.</w:t>
      </w:r>
      <w:r w:rsidR="00AA06E8" w:rsidRPr="00123D72">
        <w:rPr>
          <w:rFonts w:cs="Times New Roman"/>
          <w:szCs w:val="24"/>
        </w:rPr>
        <w:t xml:space="preserve">  Jumlah penyuluh perikanan pada Tahun 2015 sebanyak 13 orang penyuluh perikanan fungsional dan 3 orang p</w:t>
      </w:r>
      <w:r w:rsidR="00A20D8B" w:rsidRPr="00123D72">
        <w:rPr>
          <w:rFonts w:cs="Times New Roman"/>
          <w:szCs w:val="24"/>
        </w:rPr>
        <w:t>enyuluh perikanan bantu bidang budidaya ikan, dengan wilayah kerja satu kecamatan untuk setiap penyuluh</w:t>
      </w:r>
      <w:r w:rsidR="009C7672" w:rsidRPr="00123D72">
        <w:rPr>
          <w:rFonts w:cs="Times New Roman"/>
          <w:szCs w:val="24"/>
        </w:rPr>
        <w:t xml:space="preserve">.  Kegiatan penyuluhan ini </w:t>
      </w:r>
      <w:r w:rsidR="00A20D8B" w:rsidRPr="00123D72">
        <w:rPr>
          <w:rFonts w:cs="Times New Roman"/>
          <w:szCs w:val="24"/>
        </w:rPr>
        <w:t>dibantu oleh 18 orang ketua kelompok sebagai penyuluh perikanan swadaya.</w:t>
      </w:r>
    </w:p>
    <w:p w:rsidR="00034308" w:rsidRPr="00123D72" w:rsidRDefault="00034308" w:rsidP="00FF3C14">
      <w:pPr>
        <w:spacing w:before="120" w:after="120" w:line="240" w:lineRule="auto"/>
        <w:ind w:firstLine="720"/>
        <w:rPr>
          <w:rFonts w:cs="Times New Roman"/>
          <w:szCs w:val="24"/>
        </w:rPr>
      </w:pPr>
      <w:r w:rsidRPr="00123D72">
        <w:rPr>
          <w:rFonts w:cs="Times New Roman"/>
          <w:szCs w:val="24"/>
        </w:rPr>
        <w:t xml:space="preserve">Tabel </w:t>
      </w:r>
      <w:r w:rsidR="00907DE2" w:rsidRPr="00123D72">
        <w:rPr>
          <w:rFonts w:cs="Times New Roman"/>
          <w:szCs w:val="24"/>
        </w:rPr>
        <w:t>3</w:t>
      </w:r>
      <w:r w:rsidRPr="00123D72">
        <w:rPr>
          <w:rFonts w:cs="Times New Roman"/>
          <w:szCs w:val="24"/>
        </w:rPr>
        <w:t xml:space="preserve">  Distribusi frekuensi dukungan layanan penyuluhan</w:t>
      </w:r>
    </w:p>
    <w:tbl>
      <w:tblPr>
        <w:tblW w:w="8794" w:type="dxa"/>
        <w:jc w:val="center"/>
        <w:tblLook w:val="04A0" w:firstRow="1" w:lastRow="0" w:firstColumn="1" w:lastColumn="0" w:noHBand="0" w:noVBand="1"/>
      </w:tblPr>
      <w:tblGrid>
        <w:gridCol w:w="3226"/>
        <w:gridCol w:w="3093"/>
        <w:gridCol w:w="1302"/>
        <w:gridCol w:w="1173"/>
      </w:tblGrid>
      <w:tr w:rsidR="00907DE2" w:rsidRPr="00123D72" w:rsidTr="000C68C8">
        <w:trPr>
          <w:tblHeader/>
          <w:jc w:val="center"/>
        </w:trPr>
        <w:tc>
          <w:tcPr>
            <w:tcW w:w="3226" w:type="dxa"/>
            <w:vMerge w:val="restart"/>
            <w:tcBorders>
              <w:top w:val="single" w:sz="4" w:space="0" w:color="auto"/>
            </w:tcBorders>
            <w:vAlign w:val="center"/>
          </w:tcPr>
          <w:p w:rsidR="00907DE2" w:rsidRPr="00123D72" w:rsidRDefault="00907DE2" w:rsidP="00907DE2">
            <w:pPr>
              <w:spacing w:line="240" w:lineRule="auto"/>
              <w:jc w:val="center"/>
              <w:rPr>
                <w:rFonts w:eastAsia="Times New Roman" w:cs="Times New Roman"/>
                <w:b/>
                <w:sz w:val="20"/>
                <w:szCs w:val="20"/>
              </w:rPr>
            </w:pPr>
            <w:r w:rsidRPr="00123D72">
              <w:rPr>
                <w:rFonts w:eastAsia="Times New Roman" w:cs="Times New Roman"/>
                <w:b/>
                <w:sz w:val="20"/>
                <w:szCs w:val="20"/>
              </w:rPr>
              <w:t>Dukungan Layanan Penyuluhan</w:t>
            </w:r>
          </w:p>
        </w:tc>
        <w:tc>
          <w:tcPr>
            <w:tcW w:w="3093" w:type="dxa"/>
            <w:vMerge w:val="restart"/>
            <w:tcBorders>
              <w:top w:val="single" w:sz="4" w:space="0" w:color="auto"/>
            </w:tcBorders>
            <w:vAlign w:val="center"/>
          </w:tcPr>
          <w:p w:rsidR="00907DE2" w:rsidRPr="00123D72" w:rsidRDefault="00907DE2" w:rsidP="00907DE2">
            <w:pPr>
              <w:spacing w:line="240" w:lineRule="auto"/>
              <w:jc w:val="center"/>
              <w:rPr>
                <w:rFonts w:eastAsia="Times New Roman" w:cs="Times New Roman"/>
                <w:b/>
                <w:sz w:val="20"/>
                <w:szCs w:val="20"/>
              </w:rPr>
            </w:pPr>
            <w:r w:rsidRPr="00123D72">
              <w:rPr>
                <w:rFonts w:eastAsia="Times New Roman" w:cs="Times New Roman"/>
                <w:b/>
                <w:sz w:val="20"/>
                <w:szCs w:val="20"/>
              </w:rPr>
              <w:t>Kategori</w:t>
            </w:r>
          </w:p>
        </w:tc>
        <w:tc>
          <w:tcPr>
            <w:tcW w:w="1302" w:type="dxa"/>
            <w:tcBorders>
              <w:top w:val="single" w:sz="4" w:space="0" w:color="auto"/>
            </w:tcBorders>
            <w:vAlign w:val="center"/>
          </w:tcPr>
          <w:p w:rsidR="00907DE2" w:rsidRPr="00123D72" w:rsidRDefault="00907DE2" w:rsidP="00907DE2">
            <w:pPr>
              <w:spacing w:line="240" w:lineRule="auto"/>
              <w:jc w:val="center"/>
              <w:rPr>
                <w:rFonts w:eastAsia="Times New Roman" w:cs="Times New Roman"/>
                <w:b/>
                <w:sz w:val="20"/>
                <w:szCs w:val="20"/>
              </w:rPr>
            </w:pPr>
            <w:r w:rsidRPr="00123D72">
              <w:rPr>
                <w:rFonts w:eastAsia="Times New Roman" w:cs="Times New Roman"/>
                <w:b/>
                <w:sz w:val="20"/>
                <w:szCs w:val="20"/>
              </w:rPr>
              <w:t xml:space="preserve">Jumlah </w:t>
            </w:r>
          </w:p>
        </w:tc>
        <w:tc>
          <w:tcPr>
            <w:tcW w:w="1173" w:type="dxa"/>
            <w:tcBorders>
              <w:top w:val="single" w:sz="4" w:space="0" w:color="auto"/>
            </w:tcBorders>
            <w:vAlign w:val="center"/>
          </w:tcPr>
          <w:p w:rsidR="00907DE2" w:rsidRPr="00123D72" w:rsidRDefault="00907DE2" w:rsidP="00907DE2">
            <w:pPr>
              <w:spacing w:line="240" w:lineRule="auto"/>
              <w:jc w:val="center"/>
              <w:rPr>
                <w:rFonts w:eastAsia="Times New Roman" w:cs="Times New Roman"/>
                <w:b/>
                <w:sz w:val="20"/>
                <w:szCs w:val="20"/>
              </w:rPr>
            </w:pPr>
            <w:r w:rsidRPr="00123D72">
              <w:rPr>
                <w:rFonts w:eastAsia="Times New Roman" w:cs="Times New Roman"/>
                <w:b/>
                <w:sz w:val="20"/>
                <w:szCs w:val="20"/>
              </w:rPr>
              <w:t>Persentase</w:t>
            </w:r>
          </w:p>
        </w:tc>
      </w:tr>
      <w:tr w:rsidR="00907DE2" w:rsidRPr="00123D72" w:rsidTr="000C68C8">
        <w:trPr>
          <w:tblHeader/>
          <w:jc w:val="center"/>
        </w:trPr>
        <w:tc>
          <w:tcPr>
            <w:tcW w:w="3226" w:type="dxa"/>
            <w:vMerge/>
            <w:tcBorders>
              <w:bottom w:val="single" w:sz="4" w:space="0" w:color="auto"/>
            </w:tcBorders>
            <w:vAlign w:val="center"/>
          </w:tcPr>
          <w:p w:rsidR="00907DE2" w:rsidRPr="00123D72" w:rsidRDefault="00907DE2" w:rsidP="00907DE2">
            <w:pPr>
              <w:spacing w:line="240" w:lineRule="auto"/>
              <w:jc w:val="center"/>
              <w:rPr>
                <w:rFonts w:eastAsia="Times New Roman" w:cs="Times New Roman"/>
                <w:b/>
                <w:sz w:val="20"/>
                <w:szCs w:val="20"/>
              </w:rPr>
            </w:pPr>
          </w:p>
        </w:tc>
        <w:tc>
          <w:tcPr>
            <w:tcW w:w="3093" w:type="dxa"/>
            <w:vMerge/>
            <w:tcBorders>
              <w:bottom w:val="single" w:sz="4" w:space="0" w:color="auto"/>
            </w:tcBorders>
            <w:vAlign w:val="center"/>
          </w:tcPr>
          <w:p w:rsidR="00907DE2" w:rsidRPr="00123D72" w:rsidRDefault="00907DE2" w:rsidP="00907DE2">
            <w:pPr>
              <w:spacing w:line="240" w:lineRule="auto"/>
              <w:jc w:val="center"/>
              <w:rPr>
                <w:rFonts w:eastAsia="Times New Roman" w:cs="Times New Roman"/>
                <w:b/>
                <w:sz w:val="20"/>
                <w:szCs w:val="20"/>
              </w:rPr>
            </w:pPr>
          </w:p>
        </w:tc>
        <w:tc>
          <w:tcPr>
            <w:tcW w:w="1302" w:type="dxa"/>
            <w:tcBorders>
              <w:bottom w:val="single" w:sz="4" w:space="0" w:color="auto"/>
            </w:tcBorders>
            <w:vAlign w:val="center"/>
          </w:tcPr>
          <w:p w:rsidR="00907DE2" w:rsidRPr="00123D72" w:rsidRDefault="00907DE2" w:rsidP="00907DE2">
            <w:pPr>
              <w:spacing w:line="240" w:lineRule="auto"/>
              <w:jc w:val="center"/>
              <w:rPr>
                <w:rFonts w:eastAsia="Times New Roman" w:cs="Times New Roman"/>
                <w:b/>
                <w:sz w:val="20"/>
                <w:szCs w:val="20"/>
              </w:rPr>
            </w:pPr>
            <w:r w:rsidRPr="00123D72">
              <w:rPr>
                <w:rFonts w:eastAsia="Times New Roman" w:cs="Times New Roman"/>
                <w:b/>
                <w:sz w:val="20"/>
                <w:szCs w:val="20"/>
              </w:rPr>
              <w:t>(orang)</w:t>
            </w:r>
          </w:p>
        </w:tc>
        <w:tc>
          <w:tcPr>
            <w:tcW w:w="1173" w:type="dxa"/>
            <w:tcBorders>
              <w:bottom w:val="single" w:sz="4" w:space="0" w:color="auto"/>
            </w:tcBorders>
            <w:vAlign w:val="center"/>
          </w:tcPr>
          <w:p w:rsidR="00907DE2" w:rsidRPr="00123D72" w:rsidRDefault="00907DE2" w:rsidP="00907DE2">
            <w:pPr>
              <w:spacing w:line="240" w:lineRule="auto"/>
              <w:jc w:val="center"/>
              <w:rPr>
                <w:rFonts w:eastAsia="Times New Roman" w:cs="Times New Roman"/>
                <w:b/>
                <w:sz w:val="20"/>
                <w:szCs w:val="20"/>
              </w:rPr>
            </w:pPr>
            <w:r w:rsidRPr="00123D72">
              <w:rPr>
                <w:rFonts w:eastAsia="Times New Roman" w:cs="Times New Roman"/>
                <w:b/>
                <w:sz w:val="20"/>
                <w:szCs w:val="20"/>
              </w:rPr>
              <w:t>(%)</w:t>
            </w:r>
          </w:p>
        </w:tc>
      </w:tr>
      <w:tr w:rsidR="00907DE2" w:rsidRPr="00123D72" w:rsidTr="000C68C8">
        <w:trPr>
          <w:jc w:val="center"/>
        </w:trPr>
        <w:tc>
          <w:tcPr>
            <w:tcW w:w="3226" w:type="dxa"/>
            <w:vMerge w:val="restart"/>
            <w:tcBorders>
              <w:top w:val="single" w:sz="4" w:space="0" w:color="auto"/>
            </w:tcBorders>
          </w:tcPr>
          <w:p w:rsidR="00907DE2" w:rsidRPr="00123D72" w:rsidRDefault="00FF3C14" w:rsidP="00907DE2">
            <w:pPr>
              <w:spacing w:line="240" w:lineRule="auto"/>
              <w:rPr>
                <w:rFonts w:eastAsia="Times New Roman" w:cs="Times New Roman"/>
                <w:sz w:val="20"/>
                <w:szCs w:val="20"/>
              </w:rPr>
            </w:pPr>
            <w:r w:rsidRPr="00123D72">
              <w:rPr>
                <w:rFonts w:eastAsia="Times New Roman" w:cs="Times New Roman"/>
                <w:sz w:val="20"/>
                <w:szCs w:val="20"/>
              </w:rPr>
              <w:t>Frekuensi</w:t>
            </w:r>
            <w:r w:rsidR="00907DE2" w:rsidRPr="00123D72">
              <w:rPr>
                <w:rFonts w:eastAsia="Times New Roman" w:cs="Times New Roman"/>
                <w:sz w:val="20"/>
                <w:szCs w:val="20"/>
              </w:rPr>
              <w:t xml:space="preserve"> penyuluhan</w:t>
            </w:r>
          </w:p>
          <w:p w:rsidR="00907DE2" w:rsidRPr="00123D72" w:rsidRDefault="00907DE2" w:rsidP="00907DE2">
            <w:pPr>
              <w:spacing w:line="240" w:lineRule="auto"/>
              <w:rPr>
                <w:rFonts w:cs="Times New Roman"/>
                <w:sz w:val="20"/>
                <w:szCs w:val="20"/>
              </w:rPr>
            </w:pPr>
            <w:r w:rsidRPr="00123D72">
              <w:rPr>
                <w:rFonts w:cs="Times New Roman"/>
                <w:sz w:val="20"/>
                <w:szCs w:val="20"/>
              </w:rPr>
              <w:t>(</w:t>
            </w:r>
            <m:oMath>
              <m:bar>
                <m:barPr>
                  <m:pos m:val="top"/>
                  <m:ctrlPr>
                    <w:rPr>
                      <w:rFonts w:ascii="Cambria Math" w:hAnsi="Cambria Math" w:cs="Times New Roman"/>
                      <w:i/>
                      <w:szCs w:val="24"/>
                    </w:rPr>
                  </m:ctrlPr>
                </m:barPr>
                <m:e>
                  <m:r>
                    <w:rPr>
                      <w:rFonts w:ascii="Cambria Math" w:hAnsi="Cambria Math" w:cs="Times New Roman"/>
                      <w:szCs w:val="24"/>
                    </w:rPr>
                    <m:t>x</m:t>
                  </m:r>
                </m:e>
              </m:bar>
            </m:oMath>
            <w:r w:rsidR="002E6115">
              <w:rPr>
                <w:sz w:val="20"/>
                <w:szCs w:val="20"/>
                <w:lang w:val="en-US"/>
              </w:rPr>
              <w:t xml:space="preserve"> </w:t>
            </w:r>
            <w:r w:rsidR="002E6115">
              <w:rPr>
                <w:sz w:val="20"/>
                <w:szCs w:val="20"/>
              </w:rPr>
              <w:t xml:space="preserve">= </w:t>
            </w:r>
            <w:r w:rsidR="000F086E">
              <w:rPr>
                <w:rFonts w:cs="Times New Roman"/>
                <w:sz w:val="20"/>
                <w:szCs w:val="20"/>
              </w:rPr>
              <w:t>2,30;  s = 3,</w:t>
            </w:r>
            <w:r w:rsidRPr="00123D72">
              <w:rPr>
                <w:rFonts w:cs="Times New Roman"/>
                <w:sz w:val="20"/>
                <w:szCs w:val="20"/>
              </w:rPr>
              <w:t>61)</w:t>
            </w:r>
          </w:p>
        </w:tc>
        <w:tc>
          <w:tcPr>
            <w:tcW w:w="3093" w:type="dxa"/>
            <w:tcBorders>
              <w:top w:val="single" w:sz="4" w:space="0" w:color="auto"/>
            </w:tcBorders>
          </w:tcPr>
          <w:p w:rsidR="00907DE2" w:rsidRPr="00123D72" w:rsidRDefault="00907DE2" w:rsidP="00907DE2">
            <w:pPr>
              <w:spacing w:line="240" w:lineRule="auto"/>
              <w:rPr>
                <w:rFonts w:eastAsia="Times New Roman" w:cs="Times New Roman"/>
                <w:sz w:val="20"/>
                <w:szCs w:val="20"/>
              </w:rPr>
            </w:pPr>
            <w:r w:rsidRPr="00123D72">
              <w:rPr>
                <w:rFonts w:eastAsia="Times New Roman" w:cs="Times New Roman"/>
                <w:sz w:val="20"/>
                <w:szCs w:val="20"/>
              </w:rPr>
              <w:t>Sangat rendah (0 kali)</w:t>
            </w:r>
          </w:p>
        </w:tc>
        <w:tc>
          <w:tcPr>
            <w:tcW w:w="1302" w:type="dxa"/>
            <w:tcBorders>
              <w:top w:val="single" w:sz="4" w:space="0" w:color="auto"/>
            </w:tcBorders>
          </w:tcPr>
          <w:p w:rsidR="00907DE2" w:rsidRPr="00123D72" w:rsidRDefault="00907DE2" w:rsidP="00907DE2">
            <w:pPr>
              <w:spacing w:line="240" w:lineRule="auto"/>
              <w:jc w:val="center"/>
              <w:rPr>
                <w:rFonts w:eastAsia="Times New Roman" w:cs="Times New Roman"/>
                <w:sz w:val="20"/>
                <w:szCs w:val="20"/>
              </w:rPr>
            </w:pPr>
            <w:r w:rsidRPr="00123D72">
              <w:rPr>
                <w:rFonts w:eastAsia="Times New Roman" w:cs="Times New Roman"/>
                <w:sz w:val="20"/>
                <w:szCs w:val="20"/>
              </w:rPr>
              <w:t>28</w:t>
            </w:r>
          </w:p>
        </w:tc>
        <w:tc>
          <w:tcPr>
            <w:tcW w:w="1173" w:type="dxa"/>
            <w:tcBorders>
              <w:top w:val="single" w:sz="4" w:space="0" w:color="auto"/>
            </w:tcBorders>
          </w:tcPr>
          <w:p w:rsidR="00907DE2" w:rsidRPr="00123D72" w:rsidRDefault="000F086E" w:rsidP="00907DE2">
            <w:pPr>
              <w:spacing w:line="240" w:lineRule="auto"/>
              <w:jc w:val="center"/>
              <w:rPr>
                <w:rFonts w:eastAsia="Times New Roman" w:cs="Times New Roman"/>
                <w:sz w:val="20"/>
                <w:szCs w:val="20"/>
              </w:rPr>
            </w:pPr>
            <w:r>
              <w:rPr>
                <w:rFonts w:eastAsia="Times New Roman" w:cs="Times New Roman"/>
                <w:sz w:val="20"/>
                <w:szCs w:val="20"/>
              </w:rPr>
              <w:t>26,</w:t>
            </w:r>
            <w:r w:rsidR="00907DE2" w:rsidRPr="00123D72">
              <w:rPr>
                <w:rFonts w:eastAsia="Times New Roman" w:cs="Times New Roman"/>
                <w:sz w:val="20"/>
                <w:szCs w:val="20"/>
              </w:rPr>
              <w:t>7</w:t>
            </w:r>
          </w:p>
        </w:tc>
      </w:tr>
      <w:tr w:rsidR="00907DE2" w:rsidRPr="00123D72" w:rsidTr="000C68C8">
        <w:trPr>
          <w:jc w:val="center"/>
        </w:trPr>
        <w:tc>
          <w:tcPr>
            <w:tcW w:w="3226" w:type="dxa"/>
            <w:vMerge/>
          </w:tcPr>
          <w:p w:rsidR="00907DE2" w:rsidRPr="00123D72" w:rsidRDefault="00907DE2" w:rsidP="00907DE2">
            <w:pPr>
              <w:spacing w:line="240" w:lineRule="auto"/>
              <w:rPr>
                <w:rFonts w:eastAsia="Times New Roman" w:cs="Times New Roman"/>
                <w:sz w:val="20"/>
                <w:szCs w:val="20"/>
              </w:rPr>
            </w:pPr>
          </w:p>
        </w:tc>
        <w:tc>
          <w:tcPr>
            <w:tcW w:w="3093" w:type="dxa"/>
          </w:tcPr>
          <w:p w:rsidR="00907DE2" w:rsidRPr="00123D72" w:rsidRDefault="00907DE2" w:rsidP="00907DE2">
            <w:pPr>
              <w:spacing w:line="240" w:lineRule="auto"/>
              <w:rPr>
                <w:rFonts w:eastAsia="Times New Roman" w:cs="Times New Roman"/>
                <w:b/>
                <w:sz w:val="20"/>
                <w:szCs w:val="20"/>
              </w:rPr>
            </w:pPr>
            <w:r w:rsidRPr="00123D72">
              <w:rPr>
                <w:rFonts w:eastAsia="Times New Roman" w:cs="Times New Roman"/>
                <w:b/>
                <w:sz w:val="20"/>
                <w:szCs w:val="20"/>
              </w:rPr>
              <w:t>Rendah (1-2 kali)</w:t>
            </w:r>
          </w:p>
        </w:tc>
        <w:tc>
          <w:tcPr>
            <w:tcW w:w="1302" w:type="dxa"/>
            <w:vAlign w:val="bottom"/>
          </w:tcPr>
          <w:p w:rsidR="00907DE2" w:rsidRPr="00123D72" w:rsidRDefault="00907DE2" w:rsidP="00907DE2">
            <w:pPr>
              <w:spacing w:line="240" w:lineRule="auto"/>
              <w:jc w:val="center"/>
              <w:rPr>
                <w:rFonts w:eastAsia="Times New Roman" w:cs="Times New Roman"/>
                <w:b/>
                <w:sz w:val="20"/>
                <w:szCs w:val="20"/>
              </w:rPr>
            </w:pPr>
            <w:r w:rsidRPr="00123D72">
              <w:rPr>
                <w:rFonts w:eastAsia="Times New Roman" w:cs="Times New Roman"/>
                <w:b/>
                <w:sz w:val="20"/>
                <w:szCs w:val="20"/>
              </w:rPr>
              <w:t>46</w:t>
            </w:r>
          </w:p>
        </w:tc>
        <w:tc>
          <w:tcPr>
            <w:tcW w:w="1173" w:type="dxa"/>
            <w:vAlign w:val="bottom"/>
          </w:tcPr>
          <w:p w:rsidR="00907DE2" w:rsidRPr="00123D72" w:rsidRDefault="00907DE2" w:rsidP="00907DE2">
            <w:pPr>
              <w:spacing w:line="240" w:lineRule="auto"/>
              <w:jc w:val="center"/>
              <w:rPr>
                <w:rFonts w:eastAsia="Times New Roman" w:cs="Times New Roman"/>
                <w:b/>
                <w:sz w:val="20"/>
                <w:szCs w:val="20"/>
              </w:rPr>
            </w:pPr>
            <w:r w:rsidRPr="00123D72">
              <w:rPr>
                <w:rFonts w:eastAsia="Times New Roman" w:cs="Times New Roman"/>
                <w:b/>
                <w:sz w:val="20"/>
                <w:szCs w:val="20"/>
              </w:rPr>
              <w:t>44</w:t>
            </w:r>
          </w:p>
        </w:tc>
      </w:tr>
      <w:tr w:rsidR="00907DE2" w:rsidRPr="00123D72" w:rsidTr="000C68C8">
        <w:trPr>
          <w:jc w:val="center"/>
        </w:trPr>
        <w:tc>
          <w:tcPr>
            <w:tcW w:w="3226" w:type="dxa"/>
            <w:vMerge/>
          </w:tcPr>
          <w:p w:rsidR="00907DE2" w:rsidRPr="00123D72" w:rsidRDefault="00907DE2" w:rsidP="00907DE2">
            <w:pPr>
              <w:spacing w:line="240" w:lineRule="auto"/>
              <w:rPr>
                <w:rFonts w:eastAsia="Times New Roman" w:cs="Times New Roman"/>
                <w:sz w:val="20"/>
                <w:szCs w:val="20"/>
              </w:rPr>
            </w:pPr>
          </w:p>
        </w:tc>
        <w:tc>
          <w:tcPr>
            <w:tcW w:w="3093" w:type="dxa"/>
          </w:tcPr>
          <w:p w:rsidR="00907DE2" w:rsidRPr="00123D72" w:rsidRDefault="00907DE2" w:rsidP="00907DE2">
            <w:pPr>
              <w:spacing w:line="240" w:lineRule="auto"/>
              <w:rPr>
                <w:rFonts w:eastAsia="Times New Roman" w:cs="Times New Roman"/>
                <w:sz w:val="20"/>
                <w:szCs w:val="20"/>
              </w:rPr>
            </w:pPr>
            <w:r w:rsidRPr="00123D72">
              <w:rPr>
                <w:rFonts w:eastAsia="Times New Roman" w:cs="Times New Roman"/>
                <w:sz w:val="20"/>
                <w:szCs w:val="20"/>
              </w:rPr>
              <w:t>Tinggi (3-4 kali)</w:t>
            </w:r>
          </w:p>
        </w:tc>
        <w:tc>
          <w:tcPr>
            <w:tcW w:w="1302" w:type="dxa"/>
            <w:vAlign w:val="bottom"/>
          </w:tcPr>
          <w:p w:rsidR="00907DE2" w:rsidRPr="00123D72" w:rsidRDefault="00907DE2" w:rsidP="00907DE2">
            <w:pPr>
              <w:spacing w:line="240" w:lineRule="auto"/>
              <w:jc w:val="center"/>
              <w:rPr>
                <w:rFonts w:eastAsia="Times New Roman" w:cs="Times New Roman"/>
                <w:sz w:val="20"/>
                <w:szCs w:val="20"/>
              </w:rPr>
            </w:pPr>
            <w:r w:rsidRPr="00123D72">
              <w:rPr>
                <w:rFonts w:eastAsia="Times New Roman" w:cs="Times New Roman"/>
                <w:sz w:val="20"/>
                <w:szCs w:val="20"/>
              </w:rPr>
              <w:t>14</w:t>
            </w:r>
          </w:p>
        </w:tc>
        <w:tc>
          <w:tcPr>
            <w:tcW w:w="1173" w:type="dxa"/>
            <w:vAlign w:val="bottom"/>
          </w:tcPr>
          <w:p w:rsidR="00907DE2" w:rsidRPr="00123D72" w:rsidRDefault="00907DE2" w:rsidP="00907DE2">
            <w:pPr>
              <w:spacing w:line="240" w:lineRule="auto"/>
              <w:jc w:val="center"/>
              <w:rPr>
                <w:rFonts w:eastAsia="Times New Roman" w:cs="Times New Roman"/>
                <w:sz w:val="20"/>
                <w:szCs w:val="20"/>
              </w:rPr>
            </w:pPr>
            <w:r w:rsidRPr="00123D72">
              <w:rPr>
                <w:rFonts w:eastAsia="Times New Roman" w:cs="Times New Roman"/>
                <w:sz w:val="20"/>
                <w:szCs w:val="20"/>
              </w:rPr>
              <w:t>25</w:t>
            </w:r>
          </w:p>
        </w:tc>
      </w:tr>
      <w:tr w:rsidR="00907DE2" w:rsidRPr="00123D72" w:rsidTr="000C68C8">
        <w:trPr>
          <w:jc w:val="center"/>
        </w:trPr>
        <w:tc>
          <w:tcPr>
            <w:tcW w:w="3226" w:type="dxa"/>
            <w:vMerge/>
            <w:tcBorders>
              <w:bottom w:val="single" w:sz="4" w:space="0" w:color="auto"/>
            </w:tcBorders>
          </w:tcPr>
          <w:p w:rsidR="00907DE2" w:rsidRPr="00123D72" w:rsidRDefault="00907DE2" w:rsidP="00907DE2">
            <w:pPr>
              <w:spacing w:line="240" w:lineRule="auto"/>
              <w:rPr>
                <w:rFonts w:eastAsia="Times New Roman" w:cs="Times New Roman"/>
                <w:sz w:val="20"/>
                <w:szCs w:val="20"/>
              </w:rPr>
            </w:pPr>
          </w:p>
        </w:tc>
        <w:tc>
          <w:tcPr>
            <w:tcW w:w="3093" w:type="dxa"/>
            <w:tcBorders>
              <w:bottom w:val="single" w:sz="4" w:space="0" w:color="auto"/>
            </w:tcBorders>
          </w:tcPr>
          <w:p w:rsidR="00907DE2" w:rsidRPr="00123D72" w:rsidRDefault="00907DE2" w:rsidP="00907DE2">
            <w:pPr>
              <w:spacing w:line="240" w:lineRule="auto"/>
              <w:rPr>
                <w:rFonts w:eastAsia="Times New Roman" w:cs="Times New Roman"/>
                <w:sz w:val="20"/>
                <w:szCs w:val="20"/>
              </w:rPr>
            </w:pPr>
            <w:r w:rsidRPr="00123D72">
              <w:rPr>
                <w:rFonts w:eastAsia="Times New Roman" w:cs="Times New Roman"/>
                <w:sz w:val="20"/>
                <w:szCs w:val="20"/>
              </w:rPr>
              <w:t>Sangat tTinggi (≥5 kali)</w:t>
            </w:r>
          </w:p>
        </w:tc>
        <w:tc>
          <w:tcPr>
            <w:tcW w:w="1302" w:type="dxa"/>
            <w:tcBorders>
              <w:bottom w:val="single" w:sz="4" w:space="0" w:color="auto"/>
            </w:tcBorders>
            <w:vAlign w:val="bottom"/>
          </w:tcPr>
          <w:p w:rsidR="00907DE2" w:rsidRPr="00123D72" w:rsidRDefault="00907DE2" w:rsidP="00907DE2">
            <w:pPr>
              <w:spacing w:line="240" w:lineRule="auto"/>
              <w:jc w:val="center"/>
              <w:rPr>
                <w:rFonts w:eastAsia="Times New Roman" w:cs="Times New Roman"/>
                <w:sz w:val="20"/>
                <w:szCs w:val="20"/>
              </w:rPr>
            </w:pPr>
            <w:r w:rsidRPr="00123D72">
              <w:rPr>
                <w:rFonts w:eastAsia="Times New Roman" w:cs="Times New Roman"/>
                <w:sz w:val="20"/>
                <w:szCs w:val="20"/>
              </w:rPr>
              <w:t>17</w:t>
            </w:r>
          </w:p>
        </w:tc>
        <w:tc>
          <w:tcPr>
            <w:tcW w:w="1173" w:type="dxa"/>
            <w:tcBorders>
              <w:bottom w:val="single" w:sz="4" w:space="0" w:color="auto"/>
            </w:tcBorders>
            <w:vAlign w:val="bottom"/>
          </w:tcPr>
          <w:p w:rsidR="00907DE2" w:rsidRPr="00123D72" w:rsidRDefault="00907DE2" w:rsidP="00907DE2">
            <w:pPr>
              <w:spacing w:line="240" w:lineRule="auto"/>
              <w:jc w:val="center"/>
              <w:rPr>
                <w:rFonts w:eastAsia="Times New Roman" w:cs="Times New Roman"/>
                <w:sz w:val="20"/>
                <w:szCs w:val="20"/>
              </w:rPr>
            </w:pPr>
            <w:r w:rsidRPr="00123D72">
              <w:rPr>
                <w:rFonts w:eastAsia="Times New Roman" w:cs="Times New Roman"/>
                <w:sz w:val="20"/>
                <w:szCs w:val="20"/>
              </w:rPr>
              <w:t>13</w:t>
            </w:r>
          </w:p>
        </w:tc>
      </w:tr>
      <w:tr w:rsidR="00907DE2" w:rsidRPr="00123D72" w:rsidTr="000C68C8">
        <w:trPr>
          <w:jc w:val="center"/>
        </w:trPr>
        <w:tc>
          <w:tcPr>
            <w:tcW w:w="3226" w:type="dxa"/>
            <w:vMerge w:val="restart"/>
            <w:tcBorders>
              <w:top w:val="single" w:sz="4" w:space="0" w:color="auto"/>
              <w:bottom w:val="single" w:sz="4" w:space="0" w:color="auto"/>
            </w:tcBorders>
          </w:tcPr>
          <w:p w:rsidR="00907DE2" w:rsidRPr="00123D72" w:rsidRDefault="00907DE2" w:rsidP="00907DE2">
            <w:pPr>
              <w:spacing w:line="240" w:lineRule="auto"/>
              <w:rPr>
                <w:rFonts w:eastAsia="Times New Roman" w:cs="Times New Roman"/>
                <w:sz w:val="20"/>
                <w:szCs w:val="20"/>
              </w:rPr>
            </w:pPr>
            <w:r w:rsidRPr="00123D72">
              <w:rPr>
                <w:rFonts w:eastAsia="Times New Roman" w:cs="Times New Roman"/>
                <w:sz w:val="20"/>
                <w:szCs w:val="20"/>
              </w:rPr>
              <w:t>Peran penyuluh</w:t>
            </w:r>
          </w:p>
          <w:p w:rsidR="00907DE2" w:rsidRPr="00123D72" w:rsidRDefault="00907DE2" w:rsidP="00907DE2">
            <w:pPr>
              <w:spacing w:line="240" w:lineRule="auto"/>
              <w:rPr>
                <w:rFonts w:cs="Times New Roman"/>
                <w:sz w:val="20"/>
                <w:szCs w:val="20"/>
              </w:rPr>
            </w:pPr>
            <w:r w:rsidRPr="00123D72">
              <w:rPr>
                <w:rFonts w:cs="Times New Roman"/>
                <w:sz w:val="20"/>
                <w:szCs w:val="20"/>
              </w:rPr>
              <w:t>(</w:t>
            </w:r>
            <m:oMath>
              <m:bar>
                <m:barPr>
                  <m:pos m:val="top"/>
                  <m:ctrlPr>
                    <w:rPr>
                      <w:rFonts w:ascii="Cambria Math" w:hAnsi="Cambria Math" w:cs="Times New Roman"/>
                      <w:i/>
                      <w:szCs w:val="24"/>
                    </w:rPr>
                  </m:ctrlPr>
                </m:barPr>
                <m:e>
                  <m:r>
                    <w:rPr>
                      <w:rFonts w:ascii="Cambria Math" w:hAnsi="Cambria Math" w:cs="Times New Roman"/>
                      <w:szCs w:val="24"/>
                    </w:rPr>
                    <m:t>x</m:t>
                  </m:r>
                </m:e>
              </m:bar>
            </m:oMath>
            <w:r w:rsidR="002E6115">
              <w:rPr>
                <w:sz w:val="20"/>
                <w:szCs w:val="20"/>
                <w:lang w:val="en-US"/>
              </w:rPr>
              <w:t xml:space="preserve"> </w:t>
            </w:r>
            <w:r w:rsidR="002E6115">
              <w:rPr>
                <w:sz w:val="20"/>
                <w:szCs w:val="20"/>
              </w:rPr>
              <w:t xml:space="preserve">= </w:t>
            </w:r>
            <w:r w:rsidR="000F086E">
              <w:rPr>
                <w:rFonts w:cs="Times New Roman"/>
                <w:sz w:val="20"/>
                <w:szCs w:val="20"/>
              </w:rPr>
              <w:t>52,33;  s = 20,</w:t>
            </w:r>
            <w:r w:rsidRPr="00123D72">
              <w:rPr>
                <w:rFonts w:cs="Times New Roman"/>
                <w:sz w:val="20"/>
                <w:szCs w:val="20"/>
              </w:rPr>
              <w:t>08)</w:t>
            </w:r>
          </w:p>
        </w:tc>
        <w:tc>
          <w:tcPr>
            <w:tcW w:w="3093" w:type="dxa"/>
            <w:tcBorders>
              <w:top w:val="single" w:sz="4" w:space="0" w:color="auto"/>
            </w:tcBorders>
          </w:tcPr>
          <w:p w:rsidR="00907DE2" w:rsidRPr="00123D72" w:rsidRDefault="00907DE2" w:rsidP="00907DE2">
            <w:pPr>
              <w:spacing w:line="240" w:lineRule="auto"/>
              <w:rPr>
                <w:rFonts w:eastAsia="Times New Roman" w:cs="Times New Roman"/>
                <w:sz w:val="20"/>
                <w:szCs w:val="20"/>
              </w:rPr>
            </w:pPr>
            <w:r w:rsidRPr="00123D72">
              <w:rPr>
                <w:rFonts w:eastAsia="Times New Roman" w:cs="Times New Roman"/>
                <w:sz w:val="20"/>
                <w:szCs w:val="20"/>
              </w:rPr>
              <w:t>Sangat kurang (skor 0-25)</w:t>
            </w:r>
          </w:p>
        </w:tc>
        <w:tc>
          <w:tcPr>
            <w:tcW w:w="1302" w:type="dxa"/>
            <w:tcBorders>
              <w:top w:val="single" w:sz="4" w:space="0" w:color="auto"/>
            </w:tcBorders>
            <w:vAlign w:val="bottom"/>
          </w:tcPr>
          <w:p w:rsidR="00907DE2" w:rsidRPr="00123D72" w:rsidRDefault="00907DE2" w:rsidP="00907DE2">
            <w:pPr>
              <w:spacing w:line="240" w:lineRule="auto"/>
              <w:jc w:val="center"/>
              <w:rPr>
                <w:rFonts w:eastAsia="Times New Roman" w:cs="Times New Roman"/>
                <w:sz w:val="20"/>
                <w:szCs w:val="20"/>
              </w:rPr>
            </w:pPr>
            <w:r w:rsidRPr="00123D72">
              <w:rPr>
                <w:rFonts w:eastAsia="Times New Roman" w:cs="Times New Roman"/>
                <w:sz w:val="20"/>
                <w:szCs w:val="20"/>
              </w:rPr>
              <w:t>8</w:t>
            </w:r>
          </w:p>
        </w:tc>
        <w:tc>
          <w:tcPr>
            <w:tcW w:w="1173" w:type="dxa"/>
            <w:tcBorders>
              <w:top w:val="single" w:sz="4" w:space="0" w:color="auto"/>
            </w:tcBorders>
            <w:vAlign w:val="bottom"/>
          </w:tcPr>
          <w:p w:rsidR="00907DE2" w:rsidRPr="00123D72" w:rsidRDefault="000F086E" w:rsidP="00907DE2">
            <w:pPr>
              <w:spacing w:line="240" w:lineRule="auto"/>
              <w:jc w:val="center"/>
              <w:rPr>
                <w:rFonts w:eastAsia="Times New Roman" w:cs="Times New Roman"/>
                <w:sz w:val="20"/>
                <w:szCs w:val="20"/>
              </w:rPr>
            </w:pPr>
            <w:r>
              <w:rPr>
                <w:rFonts w:eastAsia="Times New Roman" w:cs="Times New Roman"/>
                <w:sz w:val="20"/>
                <w:szCs w:val="20"/>
              </w:rPr>
              <w:t>7,</w:t>
            </w:r>
            <w:r w:rsidR="00907DE2" w:rsidRPr="00123D72">
              <w:rPr>
                <w:rFonts w:eastAsia="Times New Roman" w:cs="Times New Roman"/>
                <w:sz w:val="20"/>
                <w:szCs w:val="20"/>
              </w:rPr>
              <w:t>62</w:t>
            </w:r>
          </w:p>
        </w:tc>
      </w:tr>
      <w:tr w:rsidR="00907DE2" w:rsidRPr="00123D72" w:rsidTr="000C68C8">
        <w:trPr>
          <w:jc w:val="center"/>
        </w:trPr>
        <w:tc>
          <w:tcPr>
            <w:tcW w:w="3226" w:type="dxa"/>
            <w:vMerge/>
            <w:tcBorders>
              <w:bottom w:val="single" w:sz="4" w:space="0" w:color="auto"/>
            </w:tcBorders>
          </w:tcPr>
          <w:p w:rsidR="00907DE2" w:rsidRPr="00123D72" w:rsidRDefault="00907DE2" w:rsidP="00907DE2">
            <w:pPr>
              <w:spacing w:line="240" w:lineRule="auto"/>
              <w:rPr>
                <w:rFonts w:eastAsia="Times New Roman" w:cs="Times New Roman"/>
                <w:sz w:val="20"/>
                <w:szCs w:val="20"/>
              </w:rPr>
            </w:pPr>
          </w:p>
        </w:tc>
        <w:tc>
          <w:tcPr>
            <w:tcW w:w="3093" w:type="dxa"/>
          </w:tcPr>
          <w:p w:rsidR="00907DE2" w:rsidRPr="00123D72" w:rsidRDefault="00907DE2" w:rsidP="00907DE2">
            <w:pPr>
              <w:spacing w:line="240" w:lineRule="auto"/>
              <w:rPr>
                <w:rFonts w:eastAsia="Times New Roman" w:cs="Times New Roman"/>
                <w:sz w:val="20"/>
                <w:szCs w:val="20"/>
              </w:rPr>
            </w:pPr>
            <w:r w:rsidRPr="00123D72">
              <w:rPr>
                <w:rFonts w:eastAsia="Times New Roman" w:cs="Times New Roman"/>
                <w:sz w:val="20"/>
                <w:szCs w:val="20"/>
              </w:rPr>
              <w:t>Kurang  (skor 26-50)</w:t>
            </w:r>
          </w:p>
        </w:tc>
        <w:tc>
          <w:tcPr>
            <w:tcW w:w="1302" w:type="dxa"/>
            <w:vAlign w:val="bottom"/>
          </w:tcPr>
          <w:p w:rsidR="00907DE2" w:rsidRPr="00123D72" w:rsidRDefault="00907DE2" w:rsidP="00907DE2">
            <w:pPr>
              <w:spacing w:line="240" w:lineRule="auto"/>
              <w:jc w:val="center"/>
              <w:rPr>
                <w:rFonts w:eastAsia="Times New Roman" w:cs="Times New Roman"/>
                <w:sz w:val="20"/>
                <w:szCs w:val="20"/>
              </w:rPr>
            </w:pPr>
            <w:r w:rsidRPr="00123D72">
              <w:rPr>
                <w:rFonts w:eastAsia="Times New Roman" w:cs="Times New Roman"/>
                <w:sz w:val="20"/>
                <w:szCs w:val="20"/>
              </w:rPr>
              <w:t>39</w:t>
            </w:r>
          </w:p>
        </w:tc>
        <w:tc>
          <w:tcPr>
            <w:tcW w:w="1173" w:type="dxa"/>
            <w:vAlign w:val="bottom"/>
          </w:tcPr>
          <w:p w:rsidR="00907DE2" w:rsidRPr="00123D72" w:rsidRDefault="000F086E" w:rsidP="00907DE2">
            <w:pPr>
              <w:spacing w:line="240" w:lineRule="auto"/>
              <w:jc w:val="center"/>
              <w:rPr>
                <w:rFonts w:eastAsia="Times New Roman" w:cs="Times New Roman"/>
                <w:sz w:val="20"/>
                <w:szCs w:val="20"/>
              </w:rPr>
            </w:pPr>
            <w:r>
              <w:rPr>
                <w:rFonts w:eastAsia="Times New Roman" w:cs="Times New Roman"/>
                <w:sz w:val="20"/>
                <w:szCs w:val="20"/>
              </w:rPr>
              <w:t>37,</w:t>
            </w:r>
            <w:r w:rsidR="00907DE2" w:rsidRPr="00123D72">
              <w:rPr>
                <w:rFonts w:eastAsia="Times New Roman" w:cs="Times New Roman"/>
                <w:sz w:val="20"/>
                <w:szCs w:val="20"/>
              </w:rPr>
              <w:t>14</w:t>
            </w:r>
          </w:p>
        </w:tc>
      </w:tr>
      <w:tr w:rsidR="00907DE2" w:rsidRPr="00123D72" w:rsidTr="000C68C8">
        <w:trPr>
          <w:jc w:val="center"/>
        </w:trPr>
        <w:tc>
          <w:tcPr>
            <w:tcW w:w="3226" w:type="dxa"/>
            <w:vMerge/>
            <w:tcBorders>
              <w:bottom w:val="single" w:sz="4" w:space="0" w:color="auto"/>
            </w:tcBorders>
          </w:tcPr>
          <w:p w:rsidR="00907DE2" w:rsidRPr="00123D72" w:rsidRDefault="00907DE2" w:rsidP="00907DE2">
            <w:pPr>
              <w:spacing w:line="240" w:lineRule="auto"/>
              <w:rPr>
                <w:rFonts w:eastAsia="Times New Roman" w:cs="Times New Roman"/>
                <w:sz w:val="20"/>
                <w:szCs w:val="20"/>
              </w:rPr>
            </w:pPr>
          </w:p>
        </w:tc>
        <w:tc>
          <w:tcPr>
            <w:tcW w:w="3093" w:type="dxa"/>
          </w:tcPr>
          <w:p w:rsidR="00907DE2" w:rsidRPr="00123D72" w:rsidRDefault="00907DE2" w:rsidP="00907DE2">
            <w:pPr>
              <w:spacing w:line="240" w:lineRule="auto"/>
              <w:rPr>
                <w:rFonts w:eastAsia="Times New Roman" w:cs="Times New Roman"/>
                <w:b/>
                <w:sz w:val="20"/>
                <w:szCs w:val="20"/>
              </w:rPr>
            </w:pPr>
            <w:r w:rsidRPr="00123D72">
              <w:rPr>
                <w:rFonts w:eastAsia="Times New Roman" w:cs="Times New Roman"/>
                <w:b/>
                <w:sz w:val="20"/>
                <w:szCs w:val="20"/>
              </w:rPr>
              <w:t>Baik (skor 51-75)</w:t>
            </w:r>
          </w:p>
        </w:tc>
        <w:tc>
          <w:tcPr>
            <w:tcW w:w="1302" w:type="dxa"/>
            <w:vAlign w:val="bottom"/>
          </w:tcPr>
          <w:p w:rsidR="00907DE2" w:rsidRPr="00123D72" w:rsidRDefault="00907DE2" w:rsidP="00907DE2">
            <w:pPr>
              <w:spacing w:line="240" w:lineRule="auto"/>
              <w:jc w:val="center"/>
              <w:rPr>
                <w:rFonts w:eastAsia="Times New Roman" w:cs="Times New Roman"/>
                <w:b/>
                <w:sz w:val="20"/>
                <w:szCs w:val="20"/>
              </w:rPr>
            </w:pPr>
            <w:r w:rsidRPr="00123D72">
              <w:rPr>
                <w:rFonts w:eastAsia="Times New Roman" w:cs="Times New Roman"/>
                <w:b/>
                <w:sz w:val="20"/>
                <w:szCs w:val="20"/>
              </w:rPr>
              <w:t>44</w:t>
            </w:r>
          </w:p>
        </w:tc>
        <w:tc>
          <w:tcPr>
            <w:tcW w:w="1173" w:type="dxa"/>
            <w:vAlign w:val="bottom"/>
          </w:tcPr>
          <w:p w:rsidR="00907DE2" w:rsidRPr="00123D72" w:rsidRDefault="000F086E" w:rsidP="00907DE2">
            <w:pPr>
              <w:spacing w:line="240" w:lineRule="auto"/>
              <w:jc w:val="center"/>
              <w:rPr>
                <w:rFonts w:eastAsia="Times New Roman" w:cs="Times New Roman"/>
                <w:b/>
                <w:sz w:val="20"/>
                <w:szCs w:val="20"/>
              </w:rPr>
            </w:pPr>
            <w:r>
              <w:rPr>
                <w:rFonts w:eastAsia="Times New Roman" w:cs="Times New Roman"/>
                <w:b/>
                <w:sz w:val="20"/>
                <w:szCs w:val="20"/>
              </w:rPr>
              <w:t>41,</w:t>
            </w:r>
            <w:r w:rsidR="00907DE2" w:rsidRPr="00123D72">
              <w:rPr>
                <w:rFonts w:eastAsia="Times New Roman" w:cs="Times New Roman"/>
                <w:b/>
                <w:sz w:val="20"/>
                <w:szCs w:val="20"/>
              </w:rPr>
              <w:t>90</w:t>
            </w:r>
          </w:p>
        </w:tc>
      </w:tr>
      <w:tr w:rsidR="00907DE2" w:rsidRPr="00123D72" w:rsidTr="000C68C8">
        <w:trPr>
          <w:jc w:val="center"/>
        </w:trPr>
        <w:tc>
          <w:tcPr>
            <w:tcW w:w="3226" w:type="dxa"/>
            <w:vMerge/>
            <w:tcBorders>
              <w:bottom w:val="single" w:sz="4" w:space="0" w:color="auto"/>
            </w:tcBorders>
          </w:tcPr>
          <w:p w:rsidR="00907DE2" w:rsidRPr="00123D72" w:rsidRDefault="00907DE2" w:rsidP="00907DE2">
            <w:pPr>
              <w:spacing w:line="240" w:lineRule="auto"/>
              <w:rPr>
                <w:rFonts w:eastAsia="Times New Roman" w:cs="Times New Roman"/>
                <w:sz w:val="20"/>
                <w:szCs w:val="20"/>
              </w:rPr>
            </w:pPr>
          </w:p>
        </w:tc>
        <w:tc>
          <w:tcPr>
            <w:tcW w:w="3093" w:type="dxa"/>
            <w:tcBorders>
              <w:bottom w:val="single" w:sz="4" w:space="0" w:color="auto"/>
            </w:tcBorders>
          </w:tcPr>
          <w:p w:rsidR="00907DE2" w:rsidRPr="00123D72" w:rsidRDefault="00907DE2" w:rsidP="00907DE2">
            <w:pPr>
              <w:spacing w:line="240" w:lineRule="auto"/>
              <w:rPr>
                <w:rFonts w:eastAsia="Times New Roman" w:cs="Times New Roman"/>
                <w:sz w:val="20"/>
                <w:szCs w:val="20"/>
              </w:rPr>
            </w:pPr>
            <w:r w:rsidRPr="00123D72">
              <w:rPr>
                <w:rFonts w:eastAsia="Times New Roman" w:cs="Times New Roman"/>
                <w:sz w:val="20"/>
                <w:szCs w:val="20"/>
              </w:rPr>
              <w:t>Sangat baik (skor 76-100)</w:t>
            </w:r>
          </w:p>
        </w:tc>
        <w:tc>
          <w:tcPr>
            <w:tcW w:w="1302" w:type="dxa"/>
            <w:tcBorders>
              <w:bottom w:val="single" w:sz="4" w:space="0" w:color="auto"/>
            </w:tcBorders>
            <w:vAlign w:val="bottom"/>
          </w:tcPr>
          <w:p w:rsidR="00907DE2" w:rsidRPr="00123D72" w:rsidRDefault="00907DE2" w:rsidP="00907DE2">
            <w:pPr>
              <w:spacing w:line="240" w:lineRule="auto"/>
              <w:jc w:val="center"/>
              <w:rPr>
                <w:rFonts w:eastAsia="Times New Roman" w:cs="Times New Roman"/>
                <w:sz w:val="20"/>
                <w:szCs w:val="20"/>
              </w:rPr>
            </w:pPr>
            <w:r w:rsidRPr="00123D72">
              <w:rPr>
                <w:rFonts w:eastAsia="Times New Roman" w:cs="Times New Roman"/>
                <w:sz w:val="20"/>
                <w:szCs w:val="20"/>
              </w:rPr>
              <w:t>13</w:t>
            </w:r>
          </w:p>
        </w:tc>
        <w:tc>
          <w:tcPr>
            <w:tcW w:w="1173" w:type="dxa"/>
            <w:tcBorders>
              <w:bottom w:val="single" w:sz="4" w:space="0" w:color="auto"/>
            </w:tcBorders>
            <w:vAlign w:val="bottom"/>
          </w:tcPr>
          <w:p w:rsidR="00907DE2" w:rsidRPr="00123D72" w:rsidRDefault="000F086E" w:rsidP="00907DE2">
            <w:pPr>
              <w:spacing w:line="240" w:lineRule="auto"/>
              <w:jc w:val="center"/>
              <w:rPr>
                <w:rFonts w:eastAsia="Times New Roman" w:cs="Times New Roman"/>
                <w:sz w:val="20"/>
                <w:szCs w:val="20"/>
              </w:rPr>
            </w:pPr>
            <w:r>
              <w:rPr>
                <w:rFonts w:eastAsia="Times New Roman" w:cs="Times New Roman"/>
                <w:sz w:val="20"/>
                <w:szCs w:val="20"/>
              </w:rPr>
              <w:t>12,</w:t>
            </w:r>
            <w:r w:rsidR="00907DE2" w:rsidRPr="00123D72">
              <w:rPr>
                <w:rFonts w:eastAsia="Times New Roman" w:cs="Times New Roman"/>
                <w:sz w:val="20"/>
                <w:szCs w:val="20"/>
              </w:rPr>
              <w:t>38</w:t>
            </w:r>
          </w:p>
        </w:tc>
      </w:tr>
    </w:tbl>
    <w:p w:rsidR="002E6115" w:rsidRPr="00123D72" w:rsidRDefault="002E6115" w:rsidP="002E6115">
      <w:pPr>
        <w:spacing w:line="240" w:lineRule="auto"/>
        <w:jc w:val="both"/>
        <w:rPr>
          <w:rFonts w:cs="Times New Roman"/>
          <w:sz w:val="20"/>
          <w:szCs w:val="24"/>
        </w:rPr>
      </w:pPr>
      <w:r>
        <w:rPr>
          <w:rFonts w:cs="Times New Roman"/>
          <w:sz w:val="20"/>
          <w:szCs w:val="24"/>
        </w:rPr>
        <w:t>Keterangan:</w:t>
      </w:r>
      <w:r>
        <w:rPr>
          <w:rFonts w:cs="Times New Roman"/>
          <w:sz w:val="20"/>
          <w:szCs w:val="24"/>
          <w:lang w:val="en-US"/>
        </w:rPr>
        <w:t xml:space="preserve">  </w:t>
      </w:r>
      <m:oMath>
        <m:bar>
          <m:barPr>
            <m:pos m:val="top"/>
            <m:ctrlPr>
              <w:rPr>
                <w:rFonts w:ascii="Cambria Math" w:hAnsi="Cambria Math" w:cs="Times New Roman"/>
                <w:i/>
                <w:szCs w:val="24"/>
              </w:rPr>
            </m:ctrlPr>
          </m:barPr>
          <m:e>
            <m:r>
              <w:rPr>
                <w:rFonts w:ascii="Cambria Math" w:hAnsi="Cambria Math" w:cs="Times New Roman"/>
                <w:szCs w:val="24"/>
              </w:rPr>
              <m:t>x</m:t>
            </m:r>
          </m:e>
        </m:bar>
      </m:oMath>
      <w:r>
        <w:rPr>
          <w:sz w:val="20"/>
          <w:szCs w:val="20"/>
          <w:lang w:val="en-US"/>
        </w:rPr>
        <w:t xml:space="preserve"> </w:t>
      </w:r>
      <w:r>
        <w:rPr>
          <w:sz w:val="20"/>
          <w:szCs w:val="20"/>
        </w:rPr>
        <w:t xml:space="preserve">= </w:t>
      </w:r>
      <w:r w:rsidRPr="00123D72">
        <w:rPr>
          <w:rFonts w:cs="Times New Roman"/>
          <w:sz w:val="20"/>
          <w:szCs w:val="24"/>
        </w:rPr>
        <w:t xml:space="preserve"> rataan;  s = standar deviasi;   n = 105 orang.</w:t>
      </w:r>
    </w:p>
    <w:p w:rsidR="00034308" w:rsidRPr="00123D72" w:rsidRDefault="00034308" w:rsidP="00A80667">
      <w:pPr>
        <w:spacing w:line="240" w:lineRule="auto"/>
        <w:jc w:val="center"/>
        <w:rPr>
          <w:rFonts w:cs="Times New Roman"/>
          <w:b/>
          <w:szCs w:val="24"/>
        </w:rPr>
      </w:pPr>
    </w:p>
    <w:p w:rsidR="00C273BF" w:rsidRPr="00123D72" w:rsidRDefault="006013C8" w:rsidP="00096D24">
      <w:pPr>
        <w:spacing w:line="240" w:lineRule="auto"/>
        <w:ind w:firstLine="720"/>
        <w:jc w:val="both"/>
        <w:rPr>
          <w:rFonts w:cs="Times New Roman"/>
          <w:szCs w:val="24"/>
        </w:rPr>
      </w:pPr>
      <w:r w:rsidRPr="00123D72">
        <w:rPr>
          <w:rFonts w:cs="Times New Roman"/>
          <w:szCs w:val="24"/>
        </w:rPr>
        <w:t>Kondisi</w:t>
      </w:r>
      <w:r w:rsidR="002F77EA" w:rsidRPr="00123D72">
        <w:rPr>
          <w:rFonts w:cs="Times New Roman"/>
          <w:szCs w:val="24"/>
        </w:rPr>
        <w:t xml:space="preserve"> berbeda </w:t>
      </w:r>
      <w:r w:rsidR="00A20D8B" w:rsidRPr="00123D72">
        <w:rPr>
          <w:rFonts w:cs="Times New Roman"/>
          <w:szCs w:val="24"/>
        </w:rPr>
        <w:t xml:space="preserve">pada </w:t>
      </w:r>
      <w:r w:rsidR="002F77EA" w:rsidRPr="00123D72">
        <w:rPr>
          <w:rFonts w:cs="Times New Roman"/>
          <w:szCs w:val="24"/>
        </w:rPr>
        <w:t>peran penyuluh</w:t>
      </w:r>
      <w:r w:rsidR="0047166D" w:rsidRPr="00123D72">
        <w:rPr>
          <w:rFonts w:cs="Times New Roman"/>
          <w:szCs w:val="24"/>
        </w:rPr>
        <w:t xml:space="preserve"> perikanan</w:t>
      </w:r>
      <w:r w:rsidR="002F77EA" w:rsidRPr="00123D72">
        <w:rPr>
          <w:rFonts w:cs="Times New Roman"/>
          <w:szCs w:val="24"/>
        </w:rPr>
        <w:t xml:space="preserve">, </w:t>
      </w:r>
      <w:r w:rsidR="0047166D" w:rsidRPr="00123D72">
        <w:rPr>
          <w:rFonts w:cs="Times New Roman"/>
          <w:szCs w:val="24"/>
        </w:rPr>
        <w:t xml:space="preserve">sebagian besar </w:t>
      </w:r>
      <w:r w:rsidR="002F77EA" w:rsidRPr="00123D72">
        <w:rPr>
          <w:rFonts w:cs="Times New Roman"/>
          <w:szCs w:val="24"/>
        </w:rPr>
        <w:t xml:space="preserve">pembudidaya menilai penyuluh </w:t>
      </w:r>
      <w:r w:rsidR="0047166D" w:rsidRPr="00123D72">
        <w:rPr>
          <w:rFonts w:cs="Times New Roman"/>
          <w:szCs w:val="24"/>
        </w:rPr>
        <w:t xml:space="preserve">sudah menjalankan perannya dengan </w:t>
      </w:r>
      <w:r w:rsidR="00374D34" w:rsidRPr="00123D72">
        <w:rPr>
          <w:rFonts w:cs="Times New Roman"/>
          <w:szCs w:val="24"/>
        </w:rPr>
        <w:t xml:space="preserve">cukup </w:t>
      </w:r>
      <w:r w:rsidR="0047166D" w:rsidRPr="00123D72">
        <w:rPr>
          <w:rFonts w:cs="Times New Roman"/>
          <w:szCs w:val="24"/>
        </w:rPr>
        <w:t>baik (</w:t>
      </w:r>
      <w:r w:rsidR="00110230">
        <w:rPr>
          <w:rFonts w:cs="Times New Roman"/>
          <w:szCs w:val="24"/>
        </w:rPr>
        <w:t>rataan skor 52,</w:t>
      </w:r>
      <w:r w:rsidR="003C64C1" w:rsidRPr="00123D72">
        <w:rPr>
          <w:rFonts w:cs="Times New Roman"/>
          <w:szCs w:val="24"/>
        </w:rPr>
        <w:t>33</w:t>
      </w:r>
      <w:r w:rsidR="00F50AFA" w:rsidRPr="00123D72">
        <w:rPr>
          <w:rFonts w:cs="Times New Roman"/>
          <w:szCs w:val="24"/>
        </w:rPr>
        <w:t xml:space="preserve">).  Keberadaan </w:t>
      </w:r>
      <w:r w:rsidR="00FF3C14" w:rsidRPr="00123D72">
        <w:rPr>
          <w:rFonts w:cs="Times New Roman"/>
          <w:szCs w:val="24"/>
        </w:rPr>
        <w:t xml:space="preserve">kelembagaan penyuluhan </w:t>
      </w:r>
      <w:r w:rsidR="00F50AFA" w:rsidRPr="00123D72">
        <w:rPr>
          <w:rFonts w:cs="Times New Roman"/>
          <w:szCs w:val="24"/>
        </w:rPr>
        <w:t xml:space="preserve">perikanan </w:t>
      </w:r>
      <w:r w:rsidR="00FF3C14" w:rsidRPr="00123D72">
        <w:rPr>
          <w:rFonts w:cs="Times New Roman"/>
          <w:szCs w:val="24"/>
        </w:rPr>
        <w:t xml:space="preserve">yang berada pada lingkup Dinas Peternakan Perikanan dan Kelautan Kabupaten Tasikmalaya </w:t>
      </w:r>
      <w:r w:rsidR="00B76EE8" w:rsidRPr="00123D72">
        <w:rPr>
          <w:rFonts w:cs="Times New Roman"/>
          <w:szCs w:val="24"/>
        </w:rPr>
        <w:t xml:space="preserve">sebagai kelompok jabatan fungsional </w:t>
      </w:r>
      <w:r w:rsidR="00F50AFA" w:rsidRPr="00123D72">
        <w:rPr>
          <w:rFonts w:cs="Times New Roman"/>
          <w:szCs w:val="24"/>
        </w:rPr>
        <w:t xml:space="preserve">menjadikan penyuluh berperan juga sebagai petugas teknis yang menjalankan </w:t>
      </w:r>
      <w:r w:rsidR="00F50AFA" w:rsidRPr="00123D72">
        <w:rPr>
          <w:rFonts w:cs="Times New Roman"/>
          <w:szCs w:val="24"/>
        </w:rPr>
        <w:lastRenderedPageBreak/>
        <w:t>program</w:t>
      </w:r>
      <w:r w:rsidR="00727021" w:rsidRPr="00123D72">
        <w:rPr>
          <w:rFonts w:cs="Times New Roman"/>
          <w:szCs w:val="24"/>
        </w:rPr>
        <w:t xml:space="preserve"> dan kegiatan dinas perikanan.  Pendapat pembudidaya ikan terhadap peran </w:t>
      </w:r>
      <w:r w:rsidR="00E478E2" w:rsidRPr="00123D72">
        <w:rPr>
          <w:rFonts w:cs="Times New Roman"/>
          <w:szCs w:val="24"/>
        </w:rPr>
        <w:t xml:space="preserve">penyuluh perikanan </w:t>
      </w:r>
      <w:r w:rsidR="00B76EE8" w:rsidRPr="00123D72">
        <w:rPr>
          <w:rFonts w:cs="Times New Roman"/>
          <w:szCs w:val="24"/>
        </w:rPr>
        <w:t xml:space="preserve">fungsional </w:t>
      </w:r>
      <w:r w:rsidR="00E478E2" w:rsidRPr="00123D72">
        <w:rPr>
          <w:rFonts w:cs="Times New Roman"/>
          <w:szCs w:val="24"/>
        </w:rPr>
        <w:t xml:space="preserve">dalam usaha </w:t>
      </w:r>
      <w:r w:rsidR="00727021" w:rsidRPr="00123D72">
        <w:rPr>
          <w:rFonts w:cs="Times New Roman"/>
          <w:szCs w:val="24"/>
        </w:rPr>
        <w:t xml:space="preserve">akuakultur </w:t>
      </w:r>
      <w:r w:rsidR="007044D7" w:rsidRPr="00123D72">
        <w:rPr>
          <w:rFonts w:cs="Times New Roman"/>
          <w:szCs w:val="24"/>
        </w:rPr>
        <w:t>adalah; (1</w:t>
      </w:r>
      <w:r w:rsidR="00E478E2" w:rsidRPr="00123D72">
        <w:rPr>
          <w:rFonts w:cs="Times New Roman"/>
          <w:szCs w:val="24"/>
        </w:rPr>
        <w:t xml:space="preserve">) </w:t>
      </w:r>
      <w:r w:rsidR="00E478E2" w:rsidRPr="00123D72">
        <w:rPr>
          <w:rFonts w:cs="Times New Roman"/>
          <w:b/>
          <w:szCs w:val="24"/>
        </w:rPr>
        <w:t>sebagai p</w:t>
      </w:r>
      <w:r w:rsidR="008B7C39" w:rsidRPr="00123D72">
        <w:rPr>
          <w:rFonts w:cs="Times New Roman"/>
          <w:b/>
          <w:szCs w:val="24"/>
        </w:rPr>
        <w:t>embawa informasi/pesan inovasi</w:t>
      </w:r>
      <w:r w:rsidR="008B7C39" w:rsidRPr="00123D72">
        <w:rPr>
          <w:rFonts w:cs="Times New Roman"/>
          <w:szCs w:val="24"/>
        </w:rPr>
        <w:t xml:space="preserve"> kurang berperan (</w:t>
      </w:r>
      <w:r w:rsidR="00727021" w:rsidRPr="00123D72">
        <w:rPr>
          <w:rFonts w:cs="Times New Roman"/>
          <w:szCs w:val="24"/>
        </w:rPr>
        <w:t xml:space="preserve">rataan skor </w:t>
      </w:r>
      <w:r w:rsidR="00110230">
        <w:rPr>
          <w:rFonts w:cs="Times New Roman"/>
          <w:szCs w:val="24"/>
        </w:rPr>
        <w:t>50,</w:t>
      </w:r>
      <w:r w:rsidR="00E478E2" w:rsidRPr="00123D72">
        <w:rPr>
          <w:rFonts w:cs="Times New Roman"/>
          <w:szCs w:val="24"/>
        </w:rPr>
        <w:t>32</w:t>
      </w:r>
      <w:r w:rsidR="00727021" w:rsidRPr="00123D72">
        <w:rPr>
          <w:rFonts w:cs="Times New Roman"/>
          <w:szCs w:val="24"/>
        </w:rPr>
        <w:t>)</w:t>
      </w:r>
      <w:r w:rsidR="00151282" w:rsidRPr="00123D72">
        <w:rPr>
          <w:rFonts w:cs="Times New Roman"/>
          <w:szCs w:val="24"/>
        </w:rPr>
        <w:t>.  P</w:t>
      </w:r>
      <w:r w:rsidR="00444E1B" w:rsidRPr="00123D72">
        <w:rPr>
          <w:rFonts w:cs="Times New Roman"/>
          <w:szCs w:val="24"/>
        </w:rPr>
        <w:t xml:space="preserve">enyuluh perikanan </w:t>
      </w:r>
      <w:r w:rsidR="00151282" w:rsidRPr="00123D72">
        <w:rPr>
          <w:rFonts w:cs="Times New Roman"/>
          <w:szCs w:val="24"/>
        </w:rPr>
        <w:t xml:space="preserve">dinilai kurang berperan </w:t>
      </w:r>
      <w:r w:rsidR="00444E1B" w:rsidRPr="00123D72">
        <w:rPr>
          <w:rFonts w:cs="Times New Roman"/>
          <w:szCs w:val="24"/>
        </w:rPr>
        <w:t xml:space="preserve">dalam menyampaikan </w:t>
      </w:r>
      <w:r w:rsidR="00151282" w:rsidRPr="00123D72">
        <w:rPr>
          <w:rFonts w:cs="Times New Roman"/>
          <w:szCs w:val="24"/>
        </w:rPr>
        <w:t xml:space="preserve">berbagai informasi terkait </w:t>
      </w:r>
      <w:r w:rsidR="00444E1B" w:rsidRPr="00123D72">
        <w:rPr>
          <w:rFonts w:cs="Times New Roman"/>
          <w:szCs w:val="24"/>
        </w:rPr>
        <w:t>inovasi teknologi perikanan</w:t>
      </w:r>
      <w:r w:rsidR="00900466" w:rsidRPr="00123D72">
        <w:rPr>
          <w:rFonts w:cs="Times New Roman"/>
          <w:szCs w:val="24"/>
        </w:rPr>
        <w:t xml:space="preserve">, jenis ikan unggul dan ekonomis </w:t>
      </w:r>
      <w:r w:rsidR="00151282" w:rsidRPr="00123D72">
        <w:rPr>
          <w:rFonts w:cs="Times New Roman"/>
          <w:szCs w:val="24"/>
        </w:rPr>
        <w:t xml:space="preserve">tinggi, peluang pengembangan usaha, kegiatan-kegiatan pelatihan yang dapat diikuti pembudidaya, </w:t>
      </w:r>
      <w:r w:rsidR="00900466" w:rsidRPr="00123D72">
        <w:rPr>
          <w:rFonts w:cs="Times New Roman"/>
          <w:szCs w:val="24"/>
        </w:rPr>
        <w:t xml:space="preserve">serta </w:t>
      </w:r>
      <w:r w:rsidR="00151282" w:rsidRPr="00123D72">
        <w:rPr>
          <w:rFonts w:cs="Times New Roman"/>
          <w:szCs w:val="24"/>
        </w:rPr>
        <w:t>program dan kebijakan perikanan</w:t>
      </w:r>
      <w:r w:rsidR="007044D7" w:rsidRPr="00123D72">
        <w:rPr>
          <w:rFonts w:cs="Times New Roman"/>
          <w:szCs w:val="24"/>
        </w:rPr>
        <w:t>; (2</w:t>
      </w:r>
      <w:r w:rsidR="00E478E2" w:rsidRPr="00123D72">
        <w:rPr>
          <w:rFonts w:cs="Times New Roman"/>
          <w:szCs w:val="24"/>
        </w:rPr>
        <w:t xml:space="preserve">) </w:t>
      </w:r>
      <w:r w:rsidR="00E478E2" w:rsidRPr="00123D72">
        <w:rPr>
          <w:rFonts w:cs="Times New Roman"/>
          <w:b/>
          <w:szCs w:val="24"/>
        </w:rPr>
        <w:t xml:space="preserve">sebagai </w:t>
      </w:r>
      <w:r w:rsidR="00E478E2" w:rsidRPr="00123D72">
        <w:rPr>
          <w:rFonts w:cs="Times New Roman"/>
          <w:b/>
          <w:i/>
          <w:szCs w:val="24"/>
        </w:rPr>
        <w:t>fasilitator</w:t>
      </w:r>
      <w:r w:rsidR="00E478E2" w:rsidRPr="00123D72">
        <w:rPr>
          <w:rFonts w:cs="Times New Roman"/>
          <w:szCs w:val="24"/>
        </w:rPr>
        <w:t xml:space="preserve"> </w:t>
      </w:r>
      <w:r w:rsidR="00727021" w:rsidRPr="00123D72">
        <w:rPr>
          <w:rFonts w:cs="Times New Roman"/>
          <w:szCs w:val="24"/>
        </w:rPr>
        <w:t xml:space="preserve">kurang </w:t>
      </w:r>
      <w:r w:rsidR="008B7C39" w:rsidRPr="00123D72">
        <w:rPr>
          <w:rFonts w:cs="Times New Roman"/>
          <w:szCs w:val="24"/>
        </w:rPr>
        <w:t>berperan (</w:t>
      </w:r>
      <w:r w:rsidR="00110230">
        <w:rPr>
          <w:rFonts w:cs="Times New Roman"/>
          <w:szCs w:val="24"/>
        </w:rPr>
        <w:t>rataan skor 45,</w:t>
      </w:r>
      <w:r w:rsidR="00727021" w:rsidRPr="00123D72">
        <w:rPr>
          <w:rFonts w:cs="Times New Roman"/>
          <w:szCs w:val="24"/>
        </w:rPr>
        <w:t>48</w:t>
      </w:r>
      <w:r w:rsidR="007044D7" w:rsidRPr="00123D72">
        <w:rPr>
          <w:rFonts w:cs="Times New Roman"/>
          <w:szCs w:val="24"/>
        </w:rPr>
        <w:t>)</w:t>
      </w:r>
      <w:r w:rsidR="00151282" w:rsidRPr="00123D72">
        <w:rPr>
          <w:rFonts w:cs="Times New Roman"/>
          <w:szCs w:val="24"/>
        </w:rPr>
        <w:t>.  Penyuluh perikanan dinilai</w:t>
      </w:r>
      <w:r w:rsidR="00900466" w:rsidRPr="00123D72">
        <w:rPr>
          <w:rFonts w:cs="Times New Roman"/>
          <w:szCs w:val="24"/>
        </w:rPr>
        <w:t xml:space="preserve"> kurang berperan dalam membantu menghubungkan pembudidaya ikan dengan dinas, balai budidaya ikan, dan sumber teknologi perikanan lainnya.  Pembudidaya ikan juga menilai masih kurangnya fasilitasi dan pendampingan penyuluh dalam memperoleh bantuan sarana usaha, pinjaman modal usaha, maupun fasilitasi pemasaran produksi</w:t>
      </w:r>
      <w:r w:rsidR="007044D7" w:rsidRPr="00123D72">
        <w:rPr>
          <w:rFonts w:cs="Times New Roman"/>
          <w:szCs w:val="24"/>
        </w:rPr>
        <w:t>; (3</w:t>
      </w:r>
      <w:r w:rsidR="00E478E2" w:rsidRPr="00123D72">
        <w:rPr>
          <w:rFonts w:cs="Times New Roman"/>
          <w:szCs w:val="24"/>
        </w:rPr>
        <w:t xml:space="preserve">) </w:t>
      </w:r>
      <w:r w:rsidR="00E478E2" w:rsidRPr="00123D72">
        <w:rPr>
          <w:rFonts w:cs="Times New Roman"/>
          <w:b/>
          <w:szCs w:val="24"/>
        </w:rPr>
        <w:t xml:space="preserve">sebagai </w:t>
      </w:r>
      <w:r w:rsidR="00E478E2" w:rsidRPr="00123D72">
        <w:rPr>
          <w:rFonts w:cs="Times New Roman"/>
          <w:b/>
          <w:i/>
          <w:szCs w:val="24"/>
        </w:rPr>
        <w:t>motivator</w:t>
      </w:r>
      <w:r w:rsidR="008B7C39" w:rsidRPr="00123D72">
        <w:rPr>
          <w:rFonts w:cs="Times New Roman"/>
          <w:szCs w:val="24"/>
        </w:rPr>
        <w:t xml:space="preserve"> berperan baik (</w:t>
      </w:r>
      <w:r w:rsidR="00110230">
        <w:rPr>
          <w:rFonts w:cs="Times New Roman"/>
          <w:szCs w:val="24"/>
        </w:rPr>
        <w:t>rataan skor 58,</w:t>
      </w:r>
      <w:r w:rsidR="00727021" w:rsidRPr="00123D72">
        <w:rPr>
          <w:rFonts w:cs="Times New Roman"/>
          <w:szCs w:val="24"/>
        </w:rPr>
        <w:t>84</w:t>
      </w:r>
      <w:r w:rsidR="007044D7" w:rsidRPr="00123D72">
        <w:rPr>
          <w:rFonts w:cs="Times New Roman"/>
          <w:szCs w:val="24"/>
        </w:rPr>
        <w:t>)</w:t>
      </w:r>
      <w:r w:rsidR="00900466" w:rsidRPr="00123D72">
        <w:rPr>
          <w:rFonts w:cs="Times New Roman"/>
          <w:szCs w:val="24"/>
        </w:rPr>
        <w:t>.  Penyuluh perikanan dinilai sudah berperan baik dalam memberikan motivasi bagi pembudidaya ikan untuk mengembangkan usaha serta mendorong penguatan organisasi dan kegiatan kelompok</w:t>
      </w:r>
      <w:r w:rsidR="007044D7" w:rsidRPr="00123D72">
        <w:rPr>
          <w:rFonts w:cs="Times New Roman"/>
          <w:szCs w:val="24"/>
        </w:rPr>
        <w:t>; dan (4</w:t>
      </w:r>
      <w:r w:rsidR="00E478E2" w:rsidRPr="00123D72">
        <w:rPr>
          <w:rFonts w:cs="Times New Roman"/>
          <w:szCs w:val="24"/>
        </w:rPr>
        <w:t xml:space="preserve">) </w:t>
      </w:r>
      <w:r w:rsidR="00E478E2" w:rsidRPr="00123D72">
        <w:rPr>
          <w:rFonts w:cs="Times New Roman"/>
          <w:b/>
          <w:szCs w:val="24"/>
        </w:rPr>
        <w:t xml:space="preserve">sebagai </w:t>
      </w:r>
      <w:r w:rsidR="00E478E2" w:rsidRPr="00123D72">
        <w:rPr>
          <w:rFonts w:cs="Times New Roman"/>
          <w:b/>
          <w:i/>
          <w:szCs w:val="24"/>
        </w:rPr>
        <w:t>counsellor</w:t>
      </w:r>
      <w:r w:rsidR="008B7C39" w:rsidRPr="00123D72">
        <w:rPr>
          <w:rFonts w:cs="Times New Roman"/>
          <w:b/>
          <w:szCs w:val="24"/>
        </w:rPr>
        <w:t xml:space="preserve"> </w:t>
      </w:r>
      <w:r w:rsidR="008B7C39" w:rsidRPr="00123D72">
        <w:rPr>
          <w:rFonts w:cs="Times New Roman"/>
          <w:szCs w:val="24"/>
        </w:rPr>
        <w:t>berperan baik (</w:t>
      </w:r>
      <w:r w:rsidR="00727021" w:rsidRPr="00123D72">
        <w:rPr>
          <w:rFonts w:cs="Times New Roman"/>
          <w:szCs w:val="24"/>
        </w:rPr>
        <w:t xml:space="preserve">rataan skor </w:t>
      </w:r>
      <w:r w:rsidR="00110230">
        <w:rPr>
          <w:rFonts w:cs="Times New Roman"/>
          <w:szCs w:val="24"/>
        </w:rPr>
        <w:t>55,</w:t>
      </w:r>
      <w:r w:rsidR="00E478E2" w:rsidRPr="00123D72">
        <w:rPr>
          <w:rFonts w:cs="Times New Roman"/>
          <w:szCs w:val="24"/>
        </w:rPr>
        <w:t>24</w:t>
      </w:r>
      <w:r w:rsidR="00900466" w:rsidRPr="00123D72">
        <w:rPr>
          <w:rFonts w:cs="Times New Roman"/>
          <w:szCs w:val="24"/>
        </w:rPr>
        <w:t xml:space="preserve">), yang mengindikasikan penyuluh perikanan sudah berperan baik sebagai tempat diskusi dan konsultasi </w:t>
      </w:r>
      <w:r w:rsidR="0084192F" w:rsidRPr="00123D72">
        <w:rPr>
          <w:rFonts w:cs="Times New Roman"/>
          <w:szCs w:val="24"/>
        </w:rPr>
        <w:t xml:space="preserve">masalah </w:t>
      </w:r>
      <w:r w:rsidR="00900466" w:rsidRPr="00123D72">
        <w:rPr>
          <w:rFonts w:cs="Times New Roman"/>
          <w:szCs w:val="24"/>
        </w:rPr>
        <w:t>usaha</w:t>
      </w:r>
      <w:r w:rsidR="00EA7A8A" w:rsidRPr="00123D72">
        <w:rPr>
          <w:rFonts w:cs="Times New Roman"/>
          <w:szCs w:val="24"/>
        </w:rPr>
        <w:t xml:space="preserve"> pembudidaya ikan.</w:t>
      </w:r>
    </w:p>
    <w:p w:rsidR="0047166D" w:rsidRPr="00123D72" w:rsidRDefault="0047166D" w:rsidP="00096D24">
      <w:pPr>
        <w:spacing w:line="240" w:lineRule="auto"/>
        <w:ind w:firstLine="720"/>
        <w:jc w:val="both"/>
        <w:rPr>
          <w:rFonts w:cs="Times New Roman"/>
          <w:szCs w:val="24"/>
        </w:rPr>
      </w:pPr>
    </w:p>
    <w:p w:rsidR="00A414C8" w:rsidRPr="00123D72" w:rsidRDefault="00A414C8" w:rsidP="00096D24">
      <w:pPr>
        <w:spacing w:after="120" w:line="240" w:lineRule="auto"/>
        <w:rPr>
          <w:rFonts w:cs="Times New Roman"/>
          <w:b/>
          <w:szCs w:val="24"/>
        </w:rPr>
      </w:pPr>
      <w:r w:rsidRPr="00123D72">
        <w:rPr>
          <w:rFonts w:cs="Times New Roman"/>
          <w:b/>
          <w:szCs w:val="24"/>
        </w:rPr>
        <w:t>Partisipasi Pembudidaya Ikan dalam Kelompok</w:t>
      </w:r>
    </w:p>
    <w:p w:rsidR="00115B12" w:rsidRPr="00123D72" w:rsidRDefault="00115B12" w:rsidP="00096D24">
      <w:pPr>
        <w:autoSpaceDE w:val="0"/>
        <w:autoSpaceDN w:val="0"/>
        <w:adjustRightInd w:val="0"/>
        <w:spacing w:line="240" w:lineRule="auto"/>
        <w:ind w:firstLine="720"/>
        <w:jc w:val="both"/>
        <w:rPr>
          <w:rFonts w:cs="Times New Roman"/>
          <w:szCs w:val="24"/>
        </w:rPr>
      </w:pPr>
      <w:r w:rsidRPr="00123D72">
        <w:rPr>
          <w:rFonts w:cs="Times New Roman"/>
          <w:szCs w:val="24"/>
        </w:rPr>
        <w:t>Partisipasi merupakan keterlibatan seseorang atau sekelompok anggota masyarakat dalam suatu kegiatan, terbentuk akibat interaksi sosial antara individu atau kelompok masyarakat (Mardikanto 2010; Wardoyo 1992).  Partisipasi mencakup kemampuan untuk mempengaruhi kegiatan-kegiatan sedemikian rupa sehingga dapat meni</w:t>
      </w:r>
      <w:r w:rsidR="00110230">
        <w:rPr>
          <w:rFonts w:cs="Times New Roman"/>
          <w:szCs w:val="24"/>
        </w:rPr>
        <w:t xml:space="preserve">ngkatkan kesejahteraannya (Paul,1987 dalam Ife dan Tesoriero, </w:t>
      </w:r>
      <w:r w:rsidRPr="00123D72">
        <w:rPr>
          <w:rFonts w:cs="Times New Roman"/>
          <w:szCs w:val="24"/>
        </w:rPr>
        <w:t>2008).  Partisipasi menyangkut empat hal yaitu partisipasi dalam pengambilan keputusan, partisipasi dalam pelaksanaan, partisipasi dalam memperoleh manfaat, dan partisipasi dalam melak</w:t>
      </w:r>
      <w:r w:rsidR="00110230">
        <w:rPr>
          <w:rFonts w:cs="Times New Roman"/>
          <w:szCs w:val="24"/>
        </w:rPr>
        <w:t>ukan evaluasi (Uphoff dan Cohen,</w:t>
      </w:r>
      <w:r w:rsidRPr="00123D72">
        <w:rPr>
          <w:rFonts w:cs="Times New Roman"/>
          <w:szCs w:val="24"/>
        </w:rPr>
        <w:t>1979), dengan jenjang partisipasi mulai dari memberikan informasi, konsultasi, pengambilan keputusan bersama, bertindak bersama, dan memberikan dukungan (Wilcox dalam Mardikanto</w:t>
      </w:r>
      <w:r w:rsidR="00110230">
        <w:rPr>
          <w:rFonts w:cs="Times New Roman"/>
          <w:szCs w:val="24"/>
        </w:rPr>
        <w:t>,</w:t>
      </w:r>
      <w:r w:rsidRPr="00123D72">
        <w:rPr>
          <w:rFonts w:cs="Times New Roman"/>
          <w:szCs w:val="24"/>
        </w:rPr>
        <w:t xml:space="preserve"> 2010).  Tipologi partisipasi disusun dalam tujuh tipe, yaitu partisipasi pasif, partisipasi informatif, partisipasi konsultatif, partisipasi insentif, partisipasi fungsional, partisipasi interaktif, dan kemandirian (Adnan </w:t>
      </w:r>
      <w:r w:rsidRPr="00123D72">
        <w:rPr>
          <w:rFonts w:cs="Times New Roman"/>
          <w:i/>
          <w:szCs w:val="24"/>
        </w:rPr>
        <w:t xml:space="preserve">et al., </w:t>
      </w:r>
      <w:r w:rsidRPr="00123D72">
        <w:rPr>
          <w:rFonts w:cs="Times New Roman"/>
          <w:szCs w:val="24"/>
        </w:rPr>
        <w:t>Pretty dan Vodouhe</w:t>
      </w:r>
      <w:r w:rsidR="00110230">
        <w:rPr>
          <w:rFonts w:cs="Times New Roman"/>
          <w:szCs w:val="24"/>
        </w:rPr>
        <w:t>,</w:t>
      </w:r>
      <w:r w:rsidRPr="00123D72">
        <w:rPr>
          <w:rFonts w:cs="Times New Roman"/>
          <w:szCs w:val="24"/>
        </w:rPr>
        <w:t xml:space="preserve"> 1997).  </w:t>
      </w:r>
    </w:p>
    <w:p w:rsidR="00266D75" w:rsidRPr="00123D72" w:rsidRDefault="00FF6D4D" w:rsidP="00096D24">
      <w:pPr>
        <w:spacing w:line="240" w:lineRule="auto"/>
        <w:ind w:firstLine="720"/>
        <w:jc w:val="both"/>
        <w:rPr>
          <w:rFonts w:cs="Times New Roman"/>
          <w:szCs w:val="24"/>
        </w:rPr>
      </w:pPr>
      <w:r w:rsidRPr="00123D72">
        <w:rPr>
          <w:rFonts w:cs="Times New Roman"/>
          <w:szCs w:val="24"/>
        </w:rPr>
        <w:t xml:space="preserve">Partisipasi sebagai perwujudan keterlibatan pembudidaya dalam kelompok usaha perikanan diukur berdasarkan </w:t>
      </w:r>
      <w:r w:rsidR="000B2119" w:rsidRPr="00123D72">
        <w:rPr>
          <w:rFonts w:cs="Times New Roman"/>
          <w:szCs w:val="24"/>
        </w:rPr>
        <w:t xml:space="preserve">frekuensi </w:t>
      </w:r>
      <w:r w:rsidRPr="00123D72">
        <w:rPr>
          <w:rFonts w:cs="Times New Roman"/>
          <w:szCs w:val="24"/>
        </w:rPr>
        <w:t>partisipasi</w:t>
      </w:r>
      <w:r w:rsidR="00BA0FE2" w:rsidRPr="00123D72">
        <w:rPr>
          <w:rFonts w:cs="Times New Roman"/>
          <w:szCs w:val="24"/>
        </w:rPr>
        <w:t xml:space="preserve"> dan </w:t>
      </w:r>
      <w:r w:rsidR="000B2119" w:rsidRPr="00123D72">
        <w:rPr>
          <w:rFonts w:cs="Times New Roman"/>
          <w:szCs w:val="24"/>
        </w:rPr>
        <w:t xml:space="preserve">derajat </w:t>
      </w:r>
      <w:r w:rsidR="00811AAF" w:rsidRPr="00123D72">
        <w:rPr>
          <w:rFonts w:cs="Times New Roman"/>
          <w:szCs w:val="24"/>
        </w:rPr>
        <w:t>partisipasinya dalam perencanaan, pelaksanaan dan evaluasi</w:t>
      </w:r>
      <w:r w:rsidR="00D56234" w:rsidRPr="00123D72">
        <w:rPr>
          <w:rFonts w:cs="Times New Roman"/>
          <w:szCs w:val="24"/>
        </w:rPr>
        <w:t xml:space="preserve"> kegiatan kelompok.  Ragam k</w:t>
      </w:r>
      <w:r w:rsidR="00266D75" w:rsidRPr="00123D72">
        <w:rPr>
          <w:rFonts w:cs="Times New Roman"/>
          <w:szCs w:val="24"/>
        </w:rPr>
        <w:t xml:space="preserve">egiatan kelompok dengan pelibatan </w:t>
      </w:r>
      <w:r w:rsidR="00F54F20" w:rsidRPr="00123D72">
        <w:rPr>
          <w:rFonts w:cs="Times New Roman"/>
          <w:szCs w:val="24"/>
        </w:rPr>
        <w:t xml:space="preserve">seluruh </w:t>
      </w:r>
      <w:r w:rsidR="00D56234" w:rsidRPr="00123D72">
        <w:rPr>
          <w:rFonts w:cs="Times New Roman"/>
          <w:szCs w:val="24"/>
        </w:rPr>
        <w:t xml:space="preserve">anggota dalam </w:t>
      </w:r>
      <w:r w:rsidR="00F54F20" w:rsidRPr="00123D72">
        <w:rPr>
          <w:rFonts w:cs="Times New Roman"/>
          <w:szCs w:val="24"/>
        </w:rPr>
        <w:t xml:space="preserve">kegiatan usaha perikanan antara lain; </w:t>
      </w:r>
      <w:r w:rsidR="00266D75" w:rsidRPr="00123D72">
        <w:rPr>
          <w:rFonts w:cs="Times New Roman"/>
          <w:szCs w:val="24"/>
        </w:rPr>
        <w:t xml:space="preserve">(1) </w:t>
      </w:r>
      <w:r w:rsidR="00F54F20" w:rsidRPr="00123D72">
        <w:rPr>
          <w:rFonts w:cs="Times New Roman"/>
          <w:szCs w:val="24"/>
        </w:rPr>
        <w:t>kegiatan perencana</w:t>
      </w:r>
      <w:r w:rsidR="00941D7B" w:rsidRPr="00123D72">
        <w:rPr>
          <w:rFonts w:cs="Times New Roman"/>
          <w:szCs w:val="24"/>
        </w:rPr>
        <w:t xml:space="preserve">an meliputi </w:t>
      </w:r>
      <w:r w:rsidR="00266D75" w:rsidRPr="00123D72">
        <w:rPr>
          <w:rFonts w:cs="Times New Roman"/>
          <w:szCs w:val="24"/>
        </w:rPr>
        <w:t xml:space="preserve">penyusunan rencana </w:t>
      </w:r>
      <w:r w:rsidR="00941D7B" w:rsidRPr="00123D72">
        <w:rPr>
          <w:rFonts w:cs="Times New Roman"/>
          <w:szCs w:val="24"/>
        </w:rPr>
        <w:t xml:space="preserve">usaha dalam bentuk Rencana Definitif Kelompok (RDK) dan Rencana Definitif Kebutuhan Kelompok </w:t>
      </w:r>
      <w:r w:rsidR="00266D75" w:rsidRPr="00123D72">
        <w:rPr>
          <w:rFonts w:cs="Times New Roman"/>
          <w:szCs w:val="24"/>
        </w:rPr>
        <w:t>(RDKK)</w:t>
      </w:r>
      <w:r w:rsidR="005401F6" w:rsidRPr="00123D72">
        <w:rPr>
          <w:rFonts w:cs="Times New Roman"/>
          <w:szCs w:val="24"/>
        </w:rPr>
        <w:t xml:space="preserve">; </w:t>
      </w:r>
      <w:r w:rsidR="00941D7B" w:rsidRPr="00123D72">
        <w:rPr>
          <w:rFonts w:cs="Times New Roman"/>
          <w:szCs w:val="24"/>
        </w:rPr>
        <w:t xml:space="preserve">pengaturan jadwal </w:t>
      </w:r>
      <w:r w:rsidR="005401F6" w:rsidRPr="00123D72">
        <w:rPr>
          <w:rFonts w:cs="Times New Roman"/>
          <w:szCs w:val="24"/>
        </w:rPr>
        <w:t xml:space="preserve">dan pola </w:t>
      </w:r>
      <w:r w:rsidR="00941D7B" w:rsidRPr="00123D72">
        <w:rPr>
          <w:rFonts w:cs="Times New Roman"/>
          <w:szCs w:val="24"/>
        </w:rPr>
        <w:t>produksi (pemijahan, penebaran benih, pendederan, pembesaran dan pemanenan) disesuaikan dengan hari pasar</w:t>
      </w:r>
      <w:r w:rsidR="005401F6" w:rsidRPr="00123D72">
        <w:rPr>
          <w:rFonts w:cs="Times New Roman"/>
          <w:szCs w:val="24"/>
        </w:rPr>
        <w:t xml:space="preserve">; pembahasan operasional kerjasama dan penerimaan bantuan; </w:t>
      </w:r>
      <w:r w:rsidR="00266D75" w:rsidRPr="00123D72">
        <w:rPr>
          <w:rFonts w:cs="Times New Roman"/>
          <w:szCs w:val="24"/>
        </w:rPr>
        <w:t>(</w:t>
      </w:r>
      <w:r w:rsidR="005401F6" w:rsidRPr="00123D72">
        <w:rPr>
          <w:rFonts w:cs="Times New Roman"/>
          <w:szCs w:val="24"/>
        </w:rPr>
        <w:t xml:space="preserve">2) pelaksanaan usaha meliputi </w:t>
      </w:r>
      <w:r w:rsidR="00266D75" w:rsidRPr="00123D72">
        <w:rPr>
          <w:rFonts w:cs="Times New Roman"/>
          <w:szCs w:val="24"/>
        </w:rPr>
        <w:t>pengadaan sarana produksi (khususnya induk ikan);</w:t>
      </w:r>
      <w:r w:rsidR="005401F6" w:rsidRPr="00123D72">
        <w:rPr>
          <w:rFonts w:cs="Times New Roman"/>
          <w:szCs w:val="24"/>
        </w:rPr>
        <w:t xml:space="preserve"> operasional produksi</w:t>
      </w:r>
      <w:r w:rsidR="009B101B" w:rsidRPr="00123D72">
        <w:rPr>
          <w:rFonts w:cs="Times New Roman"/>
          <w:szCs w:val="24"/>
        </w:rPr>
        <w:t xml:space="preserve"> sampai panen; penentuan harga jual ikan dan kegiatan insidentil kelompok lainnya; dan </w:t>
      </w:r>
      <w:r w:rsidR="00266D75" w:rsidRPr="00123D72">
        <w:rPr>
          <w:rFonts w:cs="Times New Roman"/>
          <w:szCs w:val="24"/>
        </w:rPr>
        <w:t>(</w:t>
      </w:r>
      <w:r w:rsidR="009B101B" w:rsidRPr="00123D72">
        <w:rPr>
          <w:rFonts w:cs="Times New Roman"/>
          <w:szCs w:val="24"/>
        </w:rPr>
        <w:t>3</w:t>
      </w:r>
      <w:r w:rsidR="00266D75" w:rsidRPr="00123D72">
        <w:rPr>
          <w:rFonts w:cs="Times New Roman"/>
          <w:szCs w:val="24"/>
        </w:rPr>
        <w:t xml:space="preserve">) </w:t>
      </w:r>
      <w:r w:rsidR="009B101B" w:rsidRPr="00123D72">
        <w:rPr>
          <w:rFonts w:cs="Times New Roman"/>
          <w:szCs w:val="24"/>
        </w:rPr>
        <w:t xml:space="preserve">kegiatan evaluasi meliputi </w:t>
      </w:r>
      <w:r w:rsidR="00266D75" w:rsidRPr="00123D72">
        <w:rPr>
          <w:rFonts w:cs="Times New Roman"/>
          <w:szCs w:val="24"/>
        </w:rPr>
        <w:t xml:space="preserve">pembahasan permasalahan </w:t>
      </w:r>
      <w:r w:rsidR="009B101B" w:rsidRPr="00123D72">
        <w:rPr>
          <w:rFonts w:cs="Times New Roman"/>
          <w:szCs w:val="24"/>
        </w:rPr>
        <w:t xml:space="preserve">rutin dan mendesak </w:t>
      </w:r>
      <w:r w:rsidR="00266D75" w:rsidRPr="00123D72">
        <w:rPr>
          <w:rFonts w:cs="Times New Roman"/>
          <w:szCs w:val="24"/>
        </w:rPr>
        <w:t>(pencemaran air karena penambangan pasir, adaptasi perubahan musim, dll)</w:t>
      </w:r>
      <w:r w:rsidR="009B101B" w:rsidRPr="00123D72">
        <w:rPr>
          <w:rFonts w:cs="Times New Roman"/>
          <w:szCs w:val="24"/>
        </w:rPr>
        <w:t xml:space="preserve">; pencatatan hasil usaha; </w:t>
      </w:r>
      <w:r w:rsidR="00B83988" w:rsidRPr="00123D72">
        <w:rPr>
          <w:rFonts w:cs="Times New Roman"/>
          <w:szCs w:val="24"/>
        </w:rPr>
        <w:t xml:space="preserve">evaluasi trend produksi kelompok; </w:t>
      </w:r>
      <w:r w:rsidR="001D4921" w:rsidRPr="00123D72">
        <w:rPr>
          <w:rFonts w:cs="Times New Roman"/>
          <w:szCs w:val="24"/>
        </w:rPr>
        <w:t xml:space="preserve">dan tindak lanjut penyelesaian permasalahan </w:t>
      </w:r>
      <w:r w:rsidR="00C358FF" w:rsidRPr="00123D72">
        <w:rPr>
          <w:rFonts w:cs="Times New Roman"/>
          <w:szCs w:val="24"/>
        </w:rPr>
        <w:t>kelompok</w:t>
      </w:r>
      <w:r w:rsidR="00266D75" w:rsidRPr="00123D72">
        <w:rPr>
          <w:rFonts w:cs="Times New Roman"/>
          <w:szCs w:val="24"/>
        </w:rPr>
        <w:t>.</w:t>
      </w:r>
    </w:p>
    <w:p w:rsidR="00FF6D4D" w:rsidRPr="00123D72" w:rsidRDefault="00811AAF" w:rsidP="00096D24">
      <w:pPr>
        <w:spacing w:line="240" w:lineRule="auto"/>
        <w:ind w:firstLine="720"/>
        <w:jc w:val="both"/>
        <w:rPr>
          <w:rFonts w:cs="Times New Roman"/>
          <w:szCs w:val="24"/>
        </w:rPr>
      </w:pPr>
      <w:r w:rsidRPr="00123D72">
        <w:rPr>
          <w:rFonts w:cs="Times New Roman"/>
          <w:szCs w:val="24"/>
        </w:rPr>
        <w:t>Hasil analisis deskripti</w:t>
      </w:r>
      <w:r w:rsidR="008C0E99" w:rsidRPr="00123D72">
        <w:rPr>
          <w:rFonts w:cs="Times New Roman"/>
          <w:szCs w:val="24"/>
        </w:rPr>
        <w:t xml:space="preserve">f pada Tabel 4 </w:t>
      </w:r>
      <w:r w:rsidRPr="00123D72">
        <w:rPr>
          <w:rFonts w:cs="Times New Roman"/>
          <w:szCs w:val="24"/>
        </w:rPr>
        <w:t xml:space="preserve">menunjukkan </w:t>
      </w:r>
      <w:r w:rsidR="0021334B" w:rsidRPr="00123D72">
        <w:rPr>
          <w:rFonts w:cs="Times New Roman"/>
          <w:szCs w:val="24"/>
        </w:rPr>
        <w:t xml:space="preserve">frekuensi </w:t>
      </w:r>
      <w:r w:rsidR="00E06779" w:rsidRPr="00123D72">
        <w:rPr>
          <w:rFonts w:cs="Times New Roman"/>
          <w:szCs w:val="24"/>
        </w:rPr>
        <w:t xml:space="preserve">kehadiran </w:t>
      </w:r>
      <w:r w:rsidR="0021334B" w:rsidRPr="00123D72">
        <w:rPr>
          <w:rFonts w:cs="Times New Roman"/>
          <w:szCs w:val="24"/>
        </w:rPr>
        <w:t xml:space="preserve">pembudidaya dalam pertemuan dan kegiatan kelompok </w:t>
      </w:r>
      <w:r w:rsidR="002B6945" w:rsidRPr="00123D72">
        <w:rPr>
          <w:rFonts w:cs="Times New Roman"/>
          <w:szCs w:val="24"/>
        </w:rPr>
        <w:t xml:space="preserve">tergolong </w:t>
      </w:r>
      <w:r w:rsidR="0021334B" w:rsidRPr="00123D72">
        <w:rPr>
          <w:rFonts w:cs="Times New Roman"/>
          <w:szCs w:val="24"/>
        </w:rPr>
        <w:t>tinggi</w:t>
      </w:r>
      <w:r w:rsidR="002B6945" w:rsidRPr="00123D72">
        <w:rPr>
          <w:rFonts w:cs="Times New Roman"/>
          <w:szCs w:val="24"/>
        </w:rPr>
        <w:t>.  S</w:t>
      </w:r>
      <w:r w:rsidR="00E06779" w:rsidRPr="00123D72">
        <w:rPr>
          <w:rFonts w:cs="Times New Roman"/>
          <w:szCs w:val="24"/>
        </w:rPr>
        <w:t xml:space="preserve">ebagian besar pembudidaya ikan </w:t>
      </w:r>
      <w:r w:rsidR="0021334B" w:rsidRPr="00123D72">
        <w:rPr>
          <w:rFonts w:cs="Times New Roman"/>
          <w:szCs w:val="24"/>
        </w:rPr>
        <w:t xml:space="preserve">menyatakan </w:t>
      </w:r>
      <w:r w:rsidR="008E34E7" w:rsidRPr="00123D72">
        <w:rPr>
          <w:rFonts w:cs="Times New Roman"/>
          <w:szCs w:val="24"/>
        </w:rPr>
        <w:t xml:space="preserve">mengetahui jadwal kegiatan </w:t>
      </w:r>
      <w:r w:rsidR="00266D75" w:rsidRPr="00123D72">
        <w:rPr>
          <w:rFonts w:cs="Times New Roman"/>
          <w:szCs w:val="24"/>
        </w:rPr>
        <w:t xml:space="preserve">dan </w:t>
      </w:r>
      <w:r w:rsidR="0021334B" w:rsidRPr="00123D72">
        <w:rPr>
          <w:rFonts w:cs="Times New Roman"/>
          <w:szCs w:val="24"/>
        </w:rPr>
        <w:t>hadir dalam pe</w:t>
      </w:r>
      <w:r w:rsidR="00266D75" w:rsidRPr="00123D72">
        <w:rPr>
          <w:rFonts w:cs="Times New Roman"/>
          <w:szCs w:val="24"/>
        </w:rPr>
        <w:t xml:space="preserve">rtemuan </w:t>
      </w:r>
      <w:r w:rsidR="000B2119" w:rsidRPr="00123D72">
        <w:rPr>
          <w:rFonts w:cs="Times New Roman"/>
          <w:szCs w:val="24"/>
        </w:rPr>
        <w:t>kelompok, dengan j</w:t>
      </w:r>
      <w:r w:rsidR="0021334B" w:rsidRPr="00123D72">
        <w:rPr>
          <w:rFonts w:cs="Times New Roman"/>
          <w:szCs w:val="24"/>
        </w:rPr>
        <w:t xml:space="preserve">angkauan tingkat kehadiran </w:t>
      </w:r>
      <w:r w:rsidR="000B2119" w:rsidRPr="00123D72">
        <w:rPr>
          <w:rFonts w:cs="Times New Roman"/>
          <w:szCs w:val="24"/>
        </w:rPr>
        <w:t xml:space="preserve">yang </w:t>
      </w:r>
      <w:r w:rsidR="00740667" w:rsidRPr="00123D72">
        <w:rPr>
          <w:rFonts w:cs="Times New Roman"/>
          <w:szCs w:val="24"/>
        </w:rPr>
        <w:t>lebar</w:t>
      </w:r>
      <w:r w:rsidR="0021334B" w:rsidRPr="00123D72">
        <w:rPr>
          <w:rFonts w:cs="Times New Roman"/>
          <w:szCs w:val="24"/>
        </w:rPr>
        <w:t xml:space="preserve">, antara </w:t>
      </w:r>
      <w:r w:rsidR="000B2119" w:rsidRPr="00123D72">
        <w:rPr>
          <w:rFonts w:cs="Times New Roman"/>
          <w:szCs w:val="24"/>
        </w:rPr>
        <w:t xml:space="preserve">anggota yang </w:t>
      </w:r>
      <w:r w:rsidR="0021334B" w:rsidRPr="00123D72">
        <w:rPr>
          <w:rFonts w:cs="Times New Roman"/>
          <w:szCs w:val="24"/>
        </w:rPr>
        <w:t xml:space="preserve">tidak </w:t>
      </w:r>
      <w:r w:rsidR="0021334B" w:rsidRPr="00123D72">
        <w:rPr>
          <w:rFonts w:cs="Times New Roman"/>
          <w:szCs w:val="24"/>
        </w:rPr>
        <w:lastRenderedPageBreak/>
        <w:t>pernah hadir</w:t>
      </w:r>
      <w:r w:rsidR="000B2119" w:rsidRPr="00123D72">
        <w:rPr>
          <w:rFonts w:cs="Times New Roman"/>
          <w:szCs w:val="24"/>
        </w:rPr>
        <w:t xml:space="preserve"> (0%) dan selalu hadir (100%)</w:t>
      </w:r>
      <w:r w:rsidR="009906AC" w:rsidRPr="00123D72">
        <w:rPr>
          <w:rFonts w:cs="Times New Roman"/>
          <w:szCs w:val="24"/>
        </w:rPr>
        <w:t>.</w:t>
      </w:r>
      <w:r w:rsidR="00E06779" w:rsidRPr="00123D72">
        <w:rPr>
          <w:rFonts w:cs="Times New Roman"/>
          <w:szCs w:val="24"/>
        </w:rPr>
        <w:t xml:space="preserve">  </w:t>
      </w:r>
      <w:r w:rsidR="00266D75" w:rsidRPr="00123D72">
        <w:rPr>
          <w:rFonts w:cs="Times New Roman"/>
          <w:szCs w:val="24"/>
        </w:rPr>
        <w:t>Kondisi berbeda pada derajat partisipasi pembudidaya, mulai dari partisipasi perencanaan sampai evaluasi kegiatan kelompok.  Tingkat partisipasi sebagian besar pembudidaya berada pada kategori sedang</w:t>
      </w:r>
      <w:r w:rsidR="00E06A24" w:rsidRPr="00123D72">
        <w:rPr>
          <w:rFonts w:cs="Times New Roman"/>
          <w:szCs w:val="24"/>
        </w:rPr>
        <w:t xml:space="preserve">, baik secara parsial maupun keseluruhan.  </w:t>
      </w:r>
      <w:r w:rsidR="00412381" w:rsidRPr="00123D72">
        <w:rPr>
          <w:rFonts w:cs="Times New Roman"/>
          <w:szCs w:val="24"/>
        </w:rPr>
        <w:t>Tingkatan partisipasi pembudidaya ikan dalam kegiatan kelompok sudah pada tahap memberikan informasi, konsultasi, pengambilan keputusan bersama, dan bertindak bersama</w:t>
      </w:r>
      <w:r w:rsidR="00E06A24" w:rsidRPr="00123D72">
        <w:rPr>
          <w:rFonts w:cs="Times New Roman"/>
          <w:szCs w:val="24"/>
        </w:rPr>
        <w:t xml:space="preserve">. </w:t>
      </w:r>
      <w:r w:rsidR="00412381" w:rsidRPr="00123D72">
        <w:rPr>
          <w:rFonts w:cs="Times New Roman"/>
          <w:szCs w:val="24"/>
        </w:rPr>
        <w:t xml:space="preserve">Pembudidaya </w:t>
      </w:r>
      <w:r w:rsidR="00630494" w:rsidRPr="00123D72">
        <w:rPr>
          <w:rFonts w:cs="Times New Roman"/>
          <w:szCs w:val="24"/>
        </w:rPr>
        <w:t xml:space="preserve">terlibat </w:t>
      </w:r>
      <w:r w:rsidR="00412381" w:rsidRPr="00123D72">
        <w:rPr>
          <w:rFonts w:cs="Times New Roman"/>
          <w:szCs w:val="24"/>
        </w:rPr>
        <w:t xml:space="preserve">dalam </w:t>
      </w:r>
      <w:r w:rsidR="00630494" w:rsidRPr="00123D72">
        <w:rPr>
          <w:rFonts w:cs="Times New Roman"/>
          <w:szCs w:val="24"/>
        </w:rPr>
        <w:t xml:space="preserve">pencapaian </w:t>
      </w:r>
      <w:r w:rsidR="00412381" w:rsidRPr="00123D72">
        <w:rPr>
          <w:rFonts w:cs="Times New Roman"/>
          <w:szCs w:val="24"/>
        </w:rPr>
        <w:t xml:space="preserve">tujuan </w:t>
      </w:r>
      <w:r w:rsidR="00E06A24" w:rsidRPr="00123D72">
        <w:rPr>
          <w:rFonts w:cs="Times New Roman"/>
          <w:szCs w:val="24"/>
        </w:rPr>
        <w:t xml:space="preserve">secara bersama-sama </w:t>
      </w:r>
      <w:r w:rsidR="00412381" w:rsidRPr="00123D72">
        <w:rPr>
          <w:rFonts w:cs="Times New Roman"/>
          <w:szCs w:val="24"/>
        </w:rPr>
        <w:t>berdasarkan keputusan-keputusan yang telah disepakati</w:t>
      </w:r>
      <w:r w:rsidR="00630494" w:rsidRPr="00123D72">
        <w:rPr>
          <w:rFonts w:cs="Times New Roman"/>
          <w:szCs w:val="24"/>
        </w:rPr>
        <w:t>.</w:t>
      </w:r>
    </w:p>
    <w:p w:rsidR="00D6140D" w:rsidRPr="00123D72" w:rsidRDefault="00D6140D" w:rsidP="008C0E99">
      <w:pPr>
        <w:spacing w:before="120" w:after="120" w:line="240" w:lineRule="auto"/>
        <w:ind w:firstLine="720"/>
        <w:jc w:val="both"/>
        <w:rPr>
          <w:rFonts w:cs="Times New Roman"/>
          <w:szCs w:val="24"/>
        </w:rPr>
      </w:pPr>
      <w:r w:rsidRPr="00123D72">
        <w:rPr>
          <w:rFonts w:cs="Times New Roman"/>
          <w:szCs w:val="24"/>
        </w:rPr>
        <w:t xml:space="preserve">Tabel </w:t>
      </w:r>
      <w:r w:rsidR="000C68C8" w:rsidRPr="00123D72">
        <w:rPr>
          <w:rFonts w:cs="Times New Roman"/>
          <w:szCs w:val="24"/>
        </w:rPr>
        <w:t>4</w:t>
      </w:r>
      <w:r w:rsidRPr="00123D72">
        <w:rPr>
          <w:rFonts w:cs="Times New Roman"/>
          <w:szCs w:val="24"/>
        </w:rPr>
        <w:t xml:space="preserve">  Distribusi partisipasi pembudidaya ikan dalam kelompok</w:t>
      </w:r>
    </w:p>
    <w:tbl>
      <w:tblPr>
        <w:tblW w:w="8821" w:type="dxa"/>
        <w:jc w:val="center"/>
        <w:tblLook w:val="04A0" w:firstRow="1" w:lastRow="0" w:firstColumn="1" w:lastColumn="0" w:noHBand="0" w:noVBand="1"/>
      </w:tblPr>
      <w:tblGrid>
        <w:gridCol w:w="3049"/>
        <w:gridCol w:w="3157"/>
        <w:gridCol w:w="1359"/>
        <w:gridCol w:w="1256"/>
      </w:tblGrid>
      <w:tr w:rsidR="0013048D" w:rsidRPr="00123D72" w:rsidTr="00555EDE">
        <w:trPr>
          <w:tblHeader/>
          <w:jc w:val="center"/>
        </w:trPr>
        <w:tc>
          <w:tcPr>
            <w:tcW w:w="3049" w:type="dxa"/>
            <w:vMerge w:val="restart"/>
            <w:tcBorders>
              <w:top w:val="single" w:sz="4" w:space="0" w:color="auto"/>
            </w:tcBorders>
            <w:vAlign w:val="center"/>
          </w:tcPr>
          <w:p w:rsidR="0013048D" w:rsidRPr="00123D72" w:rsidRDefault="0013048D" w:rsidP="00096D24">
            <w:pPr>
              <w:spacing w:line="240" w:lineRule="auto"/>
              <w:jc w:val="center"/>
              <w:rPr>
                <w:rFonts w:eastAsia="Times New Roman" w:cs="Times New Roman"/>
                <w:b/>
                <w:sz w:val="20"/>
                <w:szCs w:val="20"/>
              </w:rPr>
            </w:pPr>
            <w:r w:rsidRPr="00123D72">
              <w:rPr>
                <w:rFonts w:eastAsia="Times New Roman" w:cs="Times New Roman"/>
                <w:b/>
                <w:sz w:val="20"/>
                <w:szCs w:val="20"/>
              </w:rPr>
              <w:t>Partisipasi Pembudidaya</w:t>
            </w:r>
          </w:p>
        </w:tc>
        <w:tc>
          <w:tcPr>
            <w:tcW w:w="3157" w:type="dxa"/>
            <w:vMerge w:val="restart"/>
            <w:tcBorders>
              <w:top w:val="single" w:sz="4" w:space="0" w:color="auto"/>
            </w:tcBorders>
            <w:vAlign w:val="center"/>
          </w:tcPr>
          <w:p w:rsidR="0013048D" w:rsidRPr="00123D72" w:rsidRDefault="0013048D" w:rsidP="00096D24">
            <w:pPr>
              <w:spacing w:line="240" w:lineRule="auto"/>
              <w:jc w:val="center"/>
              <w:rPr>
                <w:rFonts w:eastAsia="Times New Roman" w:cs="Times New Roman"/>
                <w:b/>
                <w:sz w:val="20"/>
                <w:szCs w:val="20"/>
              </w:rPr>
            </w:pPr>
            <w:r w:rsidRPr="00123D72">
              <w:rPr>
                <w:rFonts w:eastAsia="Times New Roman" w:cs="Times New Roman"/>
                <w:b/>
                <w:sz w:val="20"/>
                <w:szCs w:val="20"/>
              </w:rPr>
              <w:t>Kategori</w:t>
            </w:r>
          </w:p>
        </w:tc>
        <w:tc>
          <w:tcPr>
            <w:tcW w:w="1359" w:type="dxa"/>
            <w:tcBorders>
              <w:top w:val="single" w:sz="4" w:space="0" w:color="auto"/>
            </w:tcBorders>
            <w:vAlign w:val="center"/>
          </w:tcPr>
          <w:p w:rsidR="0013048D" w:rsidRPr="00123D72" w:rsidRDefault="0013048D" w:rsidP="00096D24">
            <w:pPr>
              <w:spacing w:line="240" w:lineRule="auto"/>
              <w:jc w:val="center"/>
              <w:rPr>
                <w:rFonts w:eastAsia="Times New Roman" w:cs="Times New Roman"/>
                <w:b/>
                <w:sz w:val="20"/>
                <w:szCs w:val="20"/>
              </w:rPr>
            </w:pPr>
            <w:r w:rsidRPr="00123D72">
              <w:rPr>
                <w:rFonts w:eastAsia="Times New Roman" w:cs="Times New Roman"/>
                <w:b/>
                <w:sz w:val="20"/>
                <w:szCs w:val="20"/>
              </w:rPr>
              <w:t xml:space="preserve">Jumlah </w:t>
            </w:r>
          </w:p>
        </w:tc>
        <w:tc>
          <w:tcPr>
            <w:tcW w:w="1256" w:type="dxa"/>
            <w:tcBorders>
              <w:top w:val="single" w:sz="4" w:space="0" w:color="auto"/>
            </w:tcBorders>
            <w:vAlign w:val="center"/>
          </w:tcPr>
          <w:p w:rsidR="0013048D" w:rsidRPr="00123D72" w:rsidRDefault="0013048D" w:rsidP="00096D24">
            <w:pPr>
              <w:spacing w:line="240" w:lineRule="auto"/>
              <w:jc w:val="center"/>
              <w:rPr>
                <w:rFonts w:eastAsia="Times New Roman" w:cs="Times New Roman"/>
                <w:b/>
                <w:sz w:val="20"/>
                <w:szCs w:val="20"/>
              </w:rPr>
            </w:pPr>
            <w:r w:rsidRPr="00123D72">
              <w:rPr>
                <w:rFonts w:eastAsia="Times New Roman" w:cs="Times New Roman"/>
                <w:b/>
                <w:sz w:val="20"/>
                <w:szCs w:val="20"/>
              </w:rPr>
              <w:t>Persentase</w:t>
            </w:r>
          </w:p>
        </w:tc>
      </w:tr>
      <w:tr w:rsidR="0013048D" w:rsidRPr="00123D72" w:rsidTr="00555EDE">
        <w:trPr>
          <w:tblHeader/>
          <w:jc w:val="center"/>
        </w:trPr>
        <w:tc>
          <w:tcPr>
            <w:tcW w:w="3049" w:type="dxa"/>
            <w:vMerge/>
            <w:tcBorders>
              <w:bottom w:val="single" w:sz="4" w:space="0" w:color="auto"/>
            </w:tcBorders>
            <w:vAlign w:val="center"/>
          </w:tcPr>
          <w:p w:rsidR="0013048D" w:rsidRPr="00123D72" w:rsidRDefault="0013048D" w:rsidP="00096D24">
            <w:pPr>
              <w:spacing w:line="240" w:lineRule="auto"/>
              <w:jc w:val="center"/>
              <w:rPr>
                <w:rFonts w:eastAsia="Times New Roman" w:cs="Times New Roman"/>
                <w:b/>
                <w:sz w:val="20"/>
                <w:szCs w:val="20"/>
              </w:rPr>
            </w:pPr>
          </w:p>
        </w:tc>
        <w:tc>
          <w:tcPr>
            <w:tcW w:w="3157" w:type="dxa"/>
            <w:vMerge/>
            <w:tcBorders>
              <w:bottom w:val="single" w:sz="4" w:space="0" w:color="auto"/>
            </w:tcBorders>
            <w:vAlign w:val="center"/>
          </w:tcPr>
          <w:p w:rsidR="0013048D" w:rsidRPr="00123D72" w:rsidRDefault="0013048D" w:rsidP="00096D24">
            <w:pPr>
              <w:spacing w:line="240" w:lineRule="auto"/>
              <w:jc w:val="center"/>
              <w:rPr>
                <w:rFonts w:eastAsia="Times New Roman" w:cs="Times New Roman"/>
                <w:b/>
                <w:sz w:val="20"/>
                <w:szCs w:val="20"/>
              </w:rPr>
            </w:pPr>
          </w:p>
        </w:tc>
        <w:tc>
          <w:tcPr>
            <w:tcW w:w="1359" w:type="dxa"/>
            <w:tcBorders>
              <w:bottom w:val="single" w:sz="4" w:space="0" w:color="auto"/>
            </w:tcBorders>
            <w:vAlign w:val="center"/>
          </w:tcPr>
          <w:p w:rsidR="0013048D" w:rsidRPr="00123D72" w:rsidRDefault="0013048D" w:rsidP="00096D24">
            <w:pPr>
              <w:spacing w:line="240" w:lineRule="auto"/>
              <w:jc w:val="center"/>
              <w:rPr>
                <w:rFonts w:eastAsia="Times New Roman" w:cs="Times New Roman"/>
                <w:b/>
                <w:sz w:val="20"/>
                <w:szCs w:val="20"/>
              </w:rPr>
            </w:pPr>
            <w:r w:rsidRPr="00123D72">
              <w:rPr>
                <w:rFonts w:eastAsia="Times New Roman" w:cs="Times New Roman"/>
                <w:b/>
                <w:sz w:val="20"/>
                <w:szCs w:val="20"/>
              </w:rPr>
              <w:t>(orang)</w:t>
            </w:r>
          </w:p>
        </w:tc>
        <w:tc>
          <w:tcPr>
            <w:tcW w:w="1256" w:type="dxa"/>
            <w:tcBorders>
              <w:bottom w:val="single" w:sz="4" w:space="0" w:color="auto"/>
            </w:tcBorders>
            <w:vAlign w:val="center"/>
          </w:tcPr>
          <w:p w:rsidR="0013048D" w:rsidRPr="00123D72" w:rsidRDefault="0013048D" w:rsidP="00096D24">
            <w:pPr>
              <w:spacing w:line="240" w:lineRule="auto"/>
              <w:jc w:val="center"/>
              <w:rPr>
                <w:rFonts w:eastAsia="Times New Roman" w:cs="Times New Roman"/>
                <w:b/>
                <w:sz w:val="20"/>
                <w:szCs w:val="20"/>
              </w:rPr>
            </w:pPr>
            <w:r w:rsidRPr="00123D72">
              <w:rPr>
                <w:rFonts w:eastAsia="Times New Roman" w:cs="Times New Roman"/>
                <w:b/>
                <w:sz w:val="20"/>
                <w:szCs w:val="20"/>
              </w:rPr>
              <w:t>(%)</w:t>
            </w:r>
          </w:p>
        </w:tc>
      </w:tr>
      <w:tr w:rsidR="0013048D" w:rsidRPr="00123D72" w:rsidTr="00555EDE">
        <w:trPr>
          <w:jc w:val="center"/>
        </w:trPr>
        <w:tc>
          <w:tcPr>
            <w:tcW w:w="3049" w:type="dxa"/>
            <w:vMerge w:val="restart"/>
            <w:tcBorders>
              <w:top w:val="single" w:sz="4" w:space="0" w:color="auto"/>
            </w:tcBorders>
          </w:tcPr>
          <w:p w:rsidR="0013048D" w:rsidRPr="00123D72" w:rsidRDefault="0013048D" w:rsidP="00096D24">
            <w:pPr>
              <w:spacing w:line="240" w:lineRule="auto"/>
              <w:rPr>
                <w:rFonts w:eastAsia="Times New Roman" w:cs="Times New Roman"/>
                <w:sz w:val="20"/>
                <w:szCs w:val="20"/>
              </w:rPr>
            </w:pPr>
            <w:r w:rsidRPr="00123D72">
              <w:rPr>
                <w:rFonts w:eastAsia="Times New Roman" w:cs="Times New Roman"/>
                <w:sz w:val="20"/>
                <w:szCs w:val="20"/>
              </w:rPr>
              <w:t>Frekuensi partisipasi</w:t>
            </w:r>
          </w:p>
          <w:p w:rsidR="0013048D" w:rsidRPr="00123D72" w:rsidRDefault="0013048D" w:rsidP="00096D24">
            <w:pPr>
              <w:spacing w:line="240" w:lineRule="auto"/>
              <w:rPr>
                <w:sz w:val="20"/>
                <w:szCs w:val="20"/>
              </w:rPr>
            </w:pPr>
            <w:r w:rsidRPr="00123D72">
              <w:rPr>
                <w:sz w:val="20"/>
                <w:szCs w:val="20"/>
              </w:rPr>
              <w:t>(</w:t>
            </w:r>
            <m:oMath>
              <m:bar>
                <m:barPr>
                  <m:pos m:val="top"/>
                  <m:ctrlPr>
                    <w:rPr>
                      <w:rFonts w:ascii="Cambria Math" w:hAnsi="Cambria Math" w:cs="Times New Roman"/>
                      <w:i/>
                      <w:szCs w:val="24"/>
                    </w:rPr>
                  </m:ctrlPr>
                </m:barPr>
                <m:e>
                  <m:r>
                    <w:rPr>
                      <w:rFonts w:ascii="Cambria Math" w:hAnsi="Cambria Math" w:cs="Times New Roman"/>
                      <w:szCs w:val="24"/>
                    </w:rPr>
                    <m:t>x</m:t>
                  </m:r>
                </m:e>
              </m:bar>
            </m:oMath>
            <w:r w:rsidR="002E6115">
              <w:rPr>
                <w:sz w:val="20"/>
                <w:szCs w:val="20"/>
                <w:lang w:val="en-US"/>
              </w:rPr>
              <w:t xml:space="preserve"> </w:t>
            </w:r>
            <w:r w:rsidR="002E6115">
              <w:rPr>
                <w:sz w:val="20"/>
                <w:szCs w:val="20"/>
              </w:rPr>
              <w:t xml:space="preserve">= </w:t>
            </w:r>
            <w:r w:rsidR="00110230">
              <w:rPr>
                <w:sz w:val="20"/>
                <w:szCs w:val="20"/>
              </w:rPr>
              <w:t>68,90;  s = 36,</w:t>
            </w:r>
            <w:r w:rsidRPr="00123D72">
              <w:rPr>
                <w:sz w:val="20"/>
                <w:szCs w:val="20"/>
              </w:rPr>
              <w:t>72)</w:t>
            </w:r>
          </w:p>
        </w:tc>
        <w:tc>
          <w:tcPr>
            <w:tcW w:w="3157" w:type="dxa"/>
            <w:tcBorders>
              <w:top w:val="single" w:sz="4" w:space="0" w:color="auto"/>
            </w:tcBorders>
          </w:tcPr>
          <w:p w:rsidR="0013048D" w:rsidRPr="00123D72" w:rsidRDefault="0013048D" w:rsidP="00096D24">
            <w:pPr>
              <w:spacing w:line="240" w:lineRule="auto"/>
              <w:rPr>
                <w:rFonts w:eastAsia="Times New Roman" w:cs="Times New Roman"/>
                <w:sz w:val="20"/>
                <w:szCs w:val="20"/>
              </w:rPr>
            </w:pPr>
            <w:r w:rsidRPr="00123D72">
              <w:rPr>
                <w:rFonts w:eastAsia="Times New Roman" w:cs="Times New Roman"/>
                <w:sz w:val="20"/>
                <w:szCs w:val="20"/>
              </w:rPr>
              <w:t>Sangat Rendah (0%-25%)</w:t>
            </w:r>
          </w:p>
        </w:tc>
        <w:tc>
          <w:tcPr>
            <w:tcW w:w="1359" w:type="dxa"/>
            <w:tcBorders>
              <w:top w:val="single" w:sz="4" w:space="0" w:color="auto"/>
            </w:tcBorders>
            <w:vAlign w:val="bottom"/>
          </w:tcPr>
          <w:p w:rsidR="0013048D" w:rsidRPr="00123D72" w:rsidRDefault="0013048D" w:rsidP="00096D24">
            <w:pPr>
              <w:spacing w:line="240" w:lineRule="auto"/>
              <w:jc w:val="center"/>
              <w:rPr>
                <w:rFonts w:eastAsia="Times New Roman" w:cs="Times New Roman"/>
                <w:sz w:val="20"/>
                <w:szCs w:val="20"/>
              </w:rPr>
            </w:pPr>
            <w:r w:rsidRPr="00123D72">
              <w:rPr>
                <w:rFonts w:eastAsia="Times New Roman" w:cs="Times New Roman"/>
                <w:sz w:val="20"/>
                <w:szCs w:val="20"/>
              </w:rPr>
              <w:t>18</w:t>
            </w:r>
          </w:p>
        </w:tc>
        <w:tc>
          <w:tcPr>
            <w:tcW w:w="1256" w:type="dxa"/>
            <w:tcBorders>
              <w:top w:val="single" w:sz="4" w:space="0" w:color="auto"/>
            </w:tcBorders>
            <w:vAlign w:val="bottom"/>
          </w:tcPr>
          <w:p w:rsidR="0013048D" w:rsidRPr="00123D72" w:rsidRDefault="00110230" w:rsidP="00096D24">
            <w:pPr>
              <w:spacing w:line="240" w:lineRule="auto"/>
              <w:jc w:val="center"/>
              <w:rPr>
                <w:rFonts w:eastAsia="Times New Roman" w:cs="Times New Roman"/>
                <w:sz w:val="20"/>
                <w:szCs w:val="20"/>
              </w:rPr>
            </w:pPr>
            <w:r>
              <w:rPr>
                <w:rFonts w:eastAsia="Times New Roman" w:cs="Times New Roman"/>
                <w:sz w:val="20"/>
                <w:szCs w:val="20"/>
              </w:rPr>
              <w:t>17,</w:t>
            </w:r>
            <w:r w:rsidR="0013048D" w:rsidRPr="00123D72">
              <w:rPr>
                <w:rFonts w:eastAsia="Times New Roman" w:cs="Times New Roman"/>
                <w:sz w:val="20"/>
                <w:szCs w:val="20"/>
              </w:rPr>
              <w:t>14</w:t>
            </w:r>
          </w:p>
        </w:tc>
      </w:tr>
      <w:tr w:rsidR="0013048D" w:rsidRPr="00123D72" w:rsidTr="00555EDE">
        <w:trPr>
          <w:jc w:val="center"/>
        </w:trPr>
        <w:tc>
          <w:tcPr>
            <w:tcW w:w="3049" w:type="dxa"/>
            <w:vMerge/>
          </w:tcPr>
          <w:p w:rsidR="0013048D" w:rsidRPr="00123D72" w:rsidRDefault="0013048D" w:rsidP="00096D24">
            <w:pPr>
              <w:spacing w:line="240" w:lineRule="auto"/>
              <w:rPr>
                <w:rFonts w:eastAsia="Times New Roman" w:cs="Times New Roman"/>
                <w:sz w:val="20"/>
                <w:szCs w:val="20"/>
              </w:rPr>
            </w:pPr>
          </w:p>
        </w:tc>
        <w:tc>
          <w:tcPr>
            <w:tcW w:w="3157" w:type="dxa"/>
          </w:tcPr>
          <w:p w:rsidR="0013048D" w:rsidRPr="00123D72" w:rsidRDefault="0013048D" w:rsidP="00096D24">
            <w:pPr>
              <w:spacing w:line="240" w:lineRule="auto"/>
              <w:rPr>
                <w:rFonts w:eastAsia="Times New Roman" w:cs="Times New Roman"/>
                <w:sz w:val="20"/>
                <w:szCs w:val="20"/>
              </w:rPr>
            </w:pPr>
            <w:r w:rsidRPr="00123D72">
              <w:rPr>
                <w:rFonts w:eastAsia="Times New Roman" w:cs="Times New Roman"/>
                <w:sz w:val="20"/>
                <w:szCs w:val="20"/>
              </w:rPr>
              <w:t>Rendah (26%-50%)</w:t>
            </w:r>
          </w:p>
        </w:tc>
        <w:tc>
          <w:tcPr>
            <w:tcW w:w="1359" w:type="dxa"/>
            <w:vAlign w:val="bottom"/>
          </w:tcPr>
          <w:p w:rsidR="0013048D" w:rsidRPr="00123D72" w:rsidRDefault="0013048D" w:rsidP="00096D24">
            <w:pPr>
              <w:spacing w:line="240" w:lineRule="auto"/>
              <w:jc w:val="center"/>
              <w:rPr>
                <w:rFonts w:eastAsia="Times New Roman" w:cs="Times New Roman"/>
                <w:sz w:val="20"/>
                <w:szCs w:val="20"/>
              </w:rPr>
            </w:pPr>
            <w:r w:rsidRPr="00123D72">
              <w:rPr>
                <w:rFonts w:eastAsia="Times New Roman" w:cs="Times New Roman"/>
                <w:sz w:val="20"/>
                <w:szCs w:val="20"/>
              </w:rPr>
              <w:t>14</w:t>
            </w:r>
          </w:p>
        </w:tc>
        <w:tc>
          <w:tcPr>
            <w:tcW w:w="1256" w:type="dxa"/>
            <w:vAlign w:val="bottom"/>
          </w:tcPr>
          <w:p w:rsidR="0013048D" w:rsidRPr="00123D72" w:rsidRDefault="00110230" w:rsidP="00096D24">
            <w:pPr>
              <w:spacing w:line="240" w:lineRule="auto"/>
              <w:jc w:val="center"/>
              <w:rPr>
                <w:rFonts w:eastAsia="Times New Roman" w:cs="Times New Roman"/>
                <w:sz w:val="20"/>
                <w:szCs w:val="20"/>
              </w:rPr>
            </w:pPr>
            <w:r>
              <w:rPr>
                <w:rFonts w:eastAsia="Times New Roman" w:cs="Times New Roman"/>
                <w:sz w:val="20"/>
                <w:szCs w:val="20"/>
              </w:rPr>
              <w:t>13,</w:t>
            </w:r>
            <w:r w:rsidR="0013048D" w:rsidRPr="00123D72">
              <w:rPr>
                <w:rFonts w:eastAsia="Times New Roman" w:cs="Times New Roman"/>
                <w:sz w:val="20"/>
                <w:szCs w:val="20"/>
              </w:rPr>
              <w:t>33</w:t>
            </w:r>
          </w:p>
        </w:tc>
      </w:tr>
      <w:tr w:rsidR="0013048D" w:rsidRPr="00123D72" w:rsidTr="00555EDE">
        <w:trPr>
          <w:jc w:val="center"/>
        </w:trPr>
        <w:tc>
          <w:tcPr>
            <w:tcW w:w="3049" w:type="dxa"/>
            <w:vMerge/>
          </w:tcPr>
          <w:p w:rsidR="0013048D" w:rsidRPr="00123D72" w:rsidRDefault="0013048D" w:rsidP="00096D24">
            <w:pPr>
              <w:spacing w:line="240" w:lineRule="auto"/>
              <w:rPr>
                <w:rFonts w:eastAsia="Times New Roman" w:cs="Times New Roman"/>
                <w:sz w:val="20"/>
                <w:szCs w:val="20"/>
              </w:rPr>
            </w:pPr>
          </w:p>
        </w:tc>
        <w:tc>
          <w:tcPr>
            <w:tcW w:w="3157" w:type="dxa"/>
          </w:tcPr>
          <w:p w:rsidR="0013048D" w:rsidRPr="00123D72" w:rsidRDefault="0013048D" w:rsidP="00096D24">
            <w:pPr>
              <w:spacing w:line="240" w:lineRule="auto"/>
              <w:rPr>
                <w:rFonts w:eastAsia="Times New Roman" w:cs="Times New Roman"/>
                <w:sz w:val="20"/>
                <w:szCs w:val="20"/>
              </w:rPr>
            </w:pPr>
            <w:r w:rsidRPr="00123D72">
              <w:rPr>
                <w:rFonts w:eastAsia="Times New Roman" w:cs="Times New Roman"/>
                <w:sz w:val="20"/>
                <w:szCs w:val="20"/>
              </w:rPr>
              <w:t>Sedang (51%-75%)</w:t>
            </w:r>
          </w:p>
        </w:tc>
        <w:tc>
          <w:tcPr>
            <w:tcW w:w="1359" w:type="dxa"/>
            <w:vAlign w:val="bottom"/>
          </w:tcPr>
          <w:p w:rsidR="0013048D" w:rsidRPr="00123D72" w:rsidRDefault="0013048D" w:rsidP="00096D24">
            <w:pPr>
              <w:spacing w:line="240" w:lineRule="auto"/>
              <w:jc w:val="center"/>
              <w:rPr>
                <w:rFonts w:eastAsia="Times New Roman" w:cs="Times New Roman"/>
                <w:sz w:val="20"/>
                <w:szCs w:val="20"/>
              </w:rPr>
            </w:pPr>
            <w:r w:rsidRPr="00123D72">
              <w:rPr>
                <w:rFonts w:eastAsia="Times New Roman" w:cs="Times New Roman"/>
                <w:sz w:val="20"/>
                <w:szCs w:val="20"/>
              </w:rPr>
              <w:t>20</w:t>
            </w:r>
          </w:p>
        </w:tc>
        <w:tc>
          <w:tcPr>
            <w:tcW w:w="1256" w:type="dxa"/>
            <w:vAlign w:val="bottom"/>
          </w:tcPr>
          <w:p w:rsidR="0013048D" w:rsidRPr="00123D72" w:rsidRDefault="00110230" w:rsidP="00096D24">
            <w:pPr>
              <w:spacing w:line="240" w:lineRule="auto"/>
              <w:jc w:val="center"/>
              <w:rPr>
                <w:rFonts w:eastAsia="Times New Roman" w:cs="Times New Roman"/>
                <w:sz w:val="20"/>
                <w:szCs w:val="20"/>
              </w:rPr>
            </w:pPr>
            <w:r>
              <w:rPr>
                <w:rFonts w:eastAsia="Times New Roman" w:cs="Times New Roman"/>
                <w:sz w:val="20"/>
                <w:szCs w:val="20"/>
              </w:rPr>
              <w:t>19,</w:t>
            </w:r>
            <w:r w:rsidR="0013048D" w:rsidRPr="00123D72">
              <w:rPr>
                <w:rFonts w:eastAsia="Times New Roman" w:cs="Times New Roman"/>
                <w:sz w:val="20"/>
                <w:szCs w:val="20"/>
              </w:rPr>
              <w:t>05</w:t>
            </w:r>
          </w:p>
        </w:tc>
      </w:tr>
      <w:tr w:rsidR="0013048D" w:rsidRPr="00123D72" w:rsidTr="00555EDE">
        <w:trPr>
          <w:jc w:val="center"/>
        </w:trPr>
        <w:tc>
          <w:tcPr>
            <w:tcW w:w="3049" w:type="dxa"/>
            <w:vMerge/>
            <w:tcBorders>
              <w:bottom w:val="single" w:sz="4" w:space="0" w:color="auto"/>
            </w:tcBorders>
          </w:tcPr>
          <w:p w:rsidR="0013048D" w:rsidRPr="00123D72" w:rsidRDefault="0013048D" w:rsidP="00096D24">
            <w:pPr>
              <w:spacing w:line="240" w:lineRule="auto"/>
              <w:rPr>
                <w:rFonts w:eastAsia="Times New Roman" w:cs="Times New Roman"/>
                <w:sz w:val="20"/>
                <w:szCs w:val="20"/>
              </w:rPr>
            </w:pPr>
          </w:p>
        </w:tc>
        <w:tc>
          <w:tcPr>
            <w:tcW w:w="3157" w:type="dxa"/>
            <w:tcBorders>
              <w:bottom w:val="single" w:sz="4" w:space="0" w:color="auto"/>
            </w:tcBorders>
          </w:tcPr>
          <w:p w:rsidR="0013048D" w:rsidRPr="00123D72" w:rsidRDefault="0013048D" w:rsidP="00096D24">
            <w:pPr>
              <w:spacing w:line="240" w:lineRule="auto"/>
              <w:rPr>
                <w:rFonts w:eastAsia="Times New Roman" w:cs="Times New Roman"/>
                <w:b/>
                <w:sz w:val="20"/>
                <w:szCs w:val="20"/>
              </w:rPr>
            </w:pPr>
            <w:r w:rsidRPr="00123D72">
              <w:rPr>
                <w:rFonts w:eastAsia="Times New Roman" w:cs="Times New Roman"/>
                <w:b/>
                <w:sz w:val="20"/>
                <w:szCs w:val="20"/>
              </w:rPr>
              <w:t>Tinggi (76%-100%)</w:t>
            </w:r>
          </w:p>
        </w:tc>
        <w:tc>
          <w:tcPr>
            <w:tcW w:w="1359" w:type="dxa"/>
            <w:tcBorders>
              <w:bottom w:val="single" w:sz="4" w:space="0" w:color="auto"/>
            </w:tcBorders>
            <w:vAlign w:val="bottom"/>
          </w:tcPr>
          <w:p w:rsidR="0013048D" w:rsidRPr="00123D72" w:rsidRDefault="0013048D" w:rsidP="00096D24">
            <w:pPr>
              <w:spacing w:line="240" w:lineRule="auto"/>
              <w:jc w:val="center"/>
              <w:rPr>
                <w:rFonts w:eastAsia="Times New Roman" w:cs="Times New Roman"/>
                <w:b/>
                <w:sz w:val="20"/>
                <w:szCs w:val="20"/>
              </w:rPr>
            </w:pPr>
            <w:r w:rsidRPr="00123D72">
              <w:rPr>
                <w:rFonts w:eastAsia="Times New Roman" w:cs="Times New Roman"/>
                <w:b/>
                <w:sz w:val="20"/>
                <w:szCs w:val="20"/>
              </w:rPr>
              <w:t>53</w:t>
            </w:r>
          </w:p>
        </w:tc>
        <w:tc>
          <w:tcPr>
            <w:tcW w:w="1256" w:type="dxa"/>
            <w:tcBorders>
              <w:bottom w:val="single" w:sz="4" w:space="0" w:color="auto"/>
            </w:tcBorders>
            <w:vAlign w:val="bottom"/>
          </w:tcPr>
          <w:p w:rsidR="0013048D" w:rsidRPr="00123D72" w:rsidRDefault="00110230" w:rsidP="00096D24">
            <w:pPr>
              <w:spacing w:line="240" w:lineRule="auto"/>
              <w:jc w:val="center"/>
              <w:rPr>
                <w:rFonts w:eastAsia="Times New Roman" w:cs="Times New Roman"/>
                <w:b/>
                <w:sz w:val="20"/>
                <w:szCs w:val="20"/>
              </w:rPr>
            </w:pPr>
            <w:r>
              <w:rPr>
                <w:rFonts w:eastAsia="Times New Roman" w:cs="Times New Roman"/>
                <w:b/>
                <w:sz w:val="20"/>
                <w:szCs w:val="20"/>
              </w:rPr>
              <w:t>50,</w:t>
            </w:r>
            <w:r w:rsidR="0013048D" w:rsidRPr="00123D72">
              <w:rPr>
                <w:rFonts w:eastAsia="Times New Roman" w:cs="Times New Roman"/>
                <w:b/>
                <w:sz w:val="20"/>
                <w:szCs w:val="20"/>
              </w:rPr>
              <w:t>48</w:t>
            </w:r>
          </w:p>
        </w:tc>
      </w:tr>
      <w:tr w:rsidR="0013048D" w:rsidRPr="00123D72" w:rsidTr="00555EDE">
        <w:trPr>
          <w:jc w:val="center"/>
        </w:trPr>
        <w:tc>
          <w:tcPr>
            <w:tcW w:w="3049" w:type="dxa"/>
            <w:vMerge w:val="restart"/>
            <w:tcBorders>
              <w:top w:val="single" w:sz="4" w:space="0" w:color="auto"/>
              <w:bottom w:val="single" w:sz="4" w:space="0" w:color="auto"/>
            </w:tcBorders>
          </w:tcPr>
          <w:p w:rsidR="0013048D" w:rsidRPr="00123D72" w:rsidRDefault="0013048D" w:rsidP="00096D24">
            <w:pPr>
              <w:spacing w:line="240" w:lineRule="auto"/>
              <w:rPr>
                <w:rFonts w:eastAsia="Times New Roman" w:cs="Times New Roman"/>
                <w:sz w:val="20"/>
                <w:szCs w:val="20"/>
              </w:rPr>
            </w:pPr>
            <w:r w:rsidRPr="00123D72">
              <w:rPr>
                <w:rFonts w:eastAsia="Times New Roman" w:cs="Times New Roman"/>
                <w:sz w:val="20"/>
                <w:szCs w:val="20"/>
              </w:rPr>
              <w:t>Derajat partisipasi</w:t>
            </w:r>
          </w:p>
          <w:p w:rsidR="0013048D" w:rsidRPr="00123D72" w:rsidRDefault="0013048D" w:rsidP="00096D24">
            <w:pPr>
              <w:spacing w:line="240" w:lineRule="auto"/>
              <w:rPr>
                <w:sz w:val="20"/>
                <w:szCs w:val="20"/>
              </w:rPr>
            </w:pPr>
            <w:r w:rsidRPr="00123D72">
              <w:rPr>
                <w:sz w:val="20"/>
                <w:szCs w:val="20"/>
              </w:rPr>
              <w:t>(</w:t>
            </w:r>
            <m:oMath>
              <m:bar>
                <m:barPr>
                  <m:pos m:val="top"/>
                  <m:ctrlPr>
                    <w:rPr>
                      <w:rFonts w:ascii="Cambria Math" w:hAnsi="Cambria Math" w:cs="Times New Roman"/>
                      <w:i/>
                      <w:szCs w:val="24"/>
                    </w:rPr>
                  </m:ctrlPr>
                </m:barPr>
                <m:e>
                  <m:r>
                    <w:rPr>
                      <w:rFonts w:ascii="Cambria Math" w:hAnsi="Cambria Math" w:cs="Times New Roman"/>
                      <w:szCs w:val="24"/>
                    </w:rPr>
                    <m:t>x</m:t>
                  </m:r>
                </m:e>
              </m:bar>
            </m:oMath>
            <w:r w:rsidR="002E6115">
              <w:rPr>
                <w:sz w:val="20"/>
                <w:szCs w:val="20"/>
                <w:lang w:val="en-US"/>
              </w:rPr>
              <w:t xml:space="preserve"> </w:t>
            </w:r>
            <w:r w:rsidR="002E6115">
              <w:rPr>
                <w:sz w:val="20"/>
                <w:szCs w:val="20"/>
              </w:rPr>
              <w:t xml:space="preserve">= </w:t>
            </w:r>
            <w:r w:rsidR="00110230">
              <w:rPr>
                <w:sz w:val="20"/>
                <w:szCs w:val="20"/>
              </w:rPr>
              <w:t>57,92;  s = 17,</w:t>
            </w:r>
            <w:r w:rsidRPr="00123D72">
              <w:rPr>
                <w:sz w:val="20"/>
                <w:szCs w:val="20"/>
              </w:rPr>
              <w:t>48)</w:t>
            </w:r>
          </w:p>
        </w:tc>
        <w:tc>
          <w:tcPr>
            <w:tcW w:w="3157" w:type="dxa"/>
            <w:tcBorders>
              <w:top w:val="single" w:sz="4" w:space="0" w:color="auto"/>
            </w:tcBorders>
          </w:tcPr>
          <w:p w:rsidR="0013048D" w:rsidRPr="00123D72" w:rsidRDefault="0013048D" w:rsidP="00096D24">
            <w:pPr>
              <w:spacing w:line="240" w:lineRule="auto"/>
              <w:rPr>
                <w:rFonts w:eastAsia="Times New Roman" w:cs="Times New Roman"/>
                <w:sz w:val="20"/>
                <w:szCs w:val="20"/>
              </w:rPr>
            </w:pPr>
            <w:r w:rsidRPr="00123D72">
              <w:rPr>
                <w:rFonts w:eastAsia="Times New Roman" w:cs="Times New Roman"/>
                <w:sz w:val="20"/>
                <w:szCs w:val="20"/>
              </w:rPr>
              <w:t>Sangat Rendah (skor 0-25)</w:t>
            </w:r>
          </w:p>
        </w:tc>
        <w:tc>
          <w:tcPr>
            <w:tcW w:w="1359" w:type="dxa"/>
            <w:tcBorders>
              <w:top w:val="single" w:sz="4" w:space="0" w:color="auto"/>
            </w:tcBorders>
            <w:vAlign w:val="bottom"/>
          </w:tcPr>
          <w:p w:rsidR="0013048D" w:rsidRPr="00123D72" w:rsidRDefault="0013048D" w:rsidP="00096D24">
            <w:pPr>
              <w:spacing w:line="240" w:lineRule="auto"/>
              <w:jc w:val="center"/>
              <w:rPr>
                <w:rFonts w:eastAsia="Times New Roman" w:cs="Times New Roman"/>
                <w:sz w:val="20"/>
                <w:szCs w:val="20"/>
              </w:rPr>
            </w:pPr>
            <w:r w:rsidRPr="00123D72">
              <w:rPr>
                <w:rFonts w:eastAsia="Times New Roman" w:cs="Times New Roman"/>
                <w:sz w:val="20"/>
                <w:szCs w:val="20"/>
              </w:rPr>
              <w:t>3</w:t>
            </w:r>
          </w:p>
        </w:tc>
        <w:tc>
          <w:tcPr>
            <w:tcW w:w="1256" w:type="dxa"/>
            <w:tcBorders>
              <w:top w:val="single" w:sz="4" w:space="0" w:color="auto"/>
            </w:tcBorders>
            <w:vAlign w:val="bottom"/>
          </w:tcPr>
          <w:p w:rsidR="0013048D" w:rsidRPr="00123D72" w:rsidRDefault="00110230" w:rsidP="00096D24">
            <w:pPr>
              <w:spacing w:line="240" w:lineRule="auto"/>
              <w:jc w:val="center"/>
              <w:rPr>
                <w:rFonts w:eastAsia="Times New Roman" w:cs="Times New Roman"/>
                <w:sz w:val="20"/>
                <w:szCs w:val="20"/>
              </w:rPr>
            </w:pPr>
            <w:r>
              <w:rPr>
                <w:rFonts w:eastAsia="Times New Roman" w:cs="Times New Roman"/>
                <w:sz w:val="20"/>
                <w:szCs w:val="20"/>
              </w:rPr>
              <w:t>2,</w:t>
            </w:r>
            <w:r w:rsidR="0013048D" w:rsidRPr="00123D72">
              <w:rPr>
                <w:rFonts w:eastAsia="Times New Roman" w:cs="Times New Roman"/>
                <w:sz w:val="20"/>
                <w:szCs w:val="20"/>
              </w:rPr>
              <w:t>86</w:t>
            </w:r>
          </w:p>
        </w:tc>
      </w:tr>
      <w:tr w:rsidR="0013048D" w:rsidRPr="00123D72" w:rsidTr="00555EDE">
        <w:trPr>
          <w:jc w:val="center"/>
        </w:trPr>
        <w:tc>
          <w:tcPr>
            <w:tcW w:w="3049" w:type="dxa"/>
            <w:vMerge/>
            <w:tcBorders>
              <w:bottom w:val="single" w:sz="4" w:space="0" w:color="auto"/>
            </w:tcBorders>
          </w:tcPr>
          <w:p w:rsidR="0013048D" w:rsidRPr="00123D72" w:rsidRDefault="0013048D" w:rsidP="00096D24">
            <w:pPr>
              <w:spacing w:line="240" w:lineRule="auto"/>
              <w:rPr>
                <w:rFonts w:eastAsia="Times New Roman" w:cs="Times New Roman"/>
                <w:sz w:val="20"/>
                <w:szCs w:val="20"/>
              </w:rPr>
            </w:pPr>
          </w:p>
        </w:tc>
        <w:tc>
          <w:tcPr>
            <w:tcW w:w="3157" w:type="dxa"/>
          </w:tcPr>
          <w:p w:rsidR="0013048D" w:rsidRPr="00123D72" w:rsidRDefault="0013048D" w:rsidP="00096D24">
            <w:pPr>
              <w:spacing w:line="240" w:lineRule="auto"/>
              <w:rPr>
                <w:rFonts w:eastAsia="Times New Roman" w:cs="Times New Roman"/>
                <w:sz w:val="20"/>
                <w:szCs w:val="20"/>
              </w:rPr>
            </w:pPr>
            <w:r w:rsidRPr="00123D72">
              <w:rPr>
                <w:rFonts w:eastAsia="Times New Roman" w:cs="Times New Roman"/>
                <w:sz w:val="20"/>
                <w:szCs w:val="20"/>
              </w:rPr>
              <w:t>Rendah (skor 26-50)</w:t>
            </w:r>
          </w:p>
        </w:tc>
        <w:tc>
          <w:tcPr>
            <w:tcW w:w="1359" w:type="dxa"/>
            <w:vAlign w:val="bottom"/>
          </w:tcPr>
          <w:p w:rsidR="0013048D" w:rsidRPr="00123D72" w:rsidRDefault="0013048D" w:rsidP="00096D24">
            <w:pPr>
              <w:spacing w:line="240" w:lineRule="auto"/>
              <w:jc w:val="center"/>
              <w:rPr>
                <w:rFonts w:eastAsia="Times New Roman" w:cs="Times New Roman"/>
                <w:sz w:val="20"/>
                <w:szCs w:val="20"/>
              </w:rPr>
            </w:pPr>
            <w:r w:rsidRPr="00123D72">
              <w:rPr>
                <w:rFonts w:eastAsia="Times New Roman" w:cs="Times New Roman"/>
                <w:sz w:val="20"/>
                <w:szCs w:val="20"/>
              </w:rPr>
              <w:t>38</w:t>
            </w:r>
          </w:p>
        </w:tc>
        <w:tc>
          <w:tcPr>
            <w:tcW w:w="1256" w:type="dxa"/>
            <w:vAlign w:val="bottom"/>
          </w:tcPr>
          <w:p w:rsidR="0013048D" w:rsidRPr="00123D72" w:rsidRDefault="00110230" w:rsidP="00096D24">
            <w:pPr>
              <w:spacing w:line="240" w:lineRule="auto"/>
              <w:jc w:val="center"/>
              <w:rPr>
                <w:rFonts w:eastAsia="Times New Roman" w:cs="Times New Roman"/>
                <w:sz w:val="20"/>
                <w:szCs w:val="20"/>
              </w:rPr>
            </w:pPr>
            <w:r>
              <w:rPr>
                <w:rFonts w:eastAsia="Times New Roman" w:cs="Times New Roman"/>
                <w:sz w:val="20"/>
                <w:szCs w:val="20"/>
              </w:rPr>
              <w:t>36,</w:t>
            </w:r>
            <w:r w:rsidR="0013048D" w:rsidRPr="00123D72">
              <w:rPr>
                <w:rFonts w:eastAsia="Times New Roman" w:cs="Times New Roman"/>
                <w:sz w:val="20"/>
                <w:szCs w:val="20"/>
              </w:rPr>
              <w:t>19</w:t>
            </w:r>
          </w:p>
        </w:tc>
      </w:tr>
      <w:tr w:rsidR="0013048D" w:rsidRPr="00123D72" w:rsidTr="00555EDE">
        <w:trPr>
          <w:jc w:val="center"/>
        </w:trPr>
        <w:tc>
          <w:tcPr>
            <w:tcW w:w="3049" w:type="dxa"/>
            <w:vMerge/>
            <w:tcBorders>
              <w:bottom w:val="single" w:sz="4" w:space="0" w:color="auto"/>
            </w:tcBorders>
          </w:tcPr>
          <w:p w:rsidR="0013048D" w:rsidRPr="00123D72" w:rsidRDefault="0013048D" w:rsidP="00096D24">
            <w:pPr>
              <w:spacing w:line="240" w:lineRule="auto"/>
              <w:rPr>
                <w:rFonts w:eastAsia="Times New Roman" w:cs="Times New Roman"/>
                <w:sz w:val="20"/>
                <w:szCs w:val="20"/>
              </w:rPr>
            </w:pPr>
          </w:p>
        </w:tc>
        <w:tc>
          <w:tcPr>
            <w:tcW w:w="3157" w:type="dxa"/>
          </w:tcPr>
          <w:p w:rsidR="0013048D" w:rsidRPr="00123D72" w:rsidRDefault="0013048D" w:rsidP="00096D24">
            <w:pPr>
              <w:spacing w:line="240" w:lineRule="auto"/>
              <w:rPr>
                <w:rFonts w:eastAsia="Times New Roman" w:cs="Times New Roman"/>
                <w:b/>
                <w:sz w:val="20"/>
                <w:szCs w:val="20"/>
              </w:rPr>
            </w:pPr>
            <w:r w:rsidRPr="00123D72">
              <w:rPr>
                <w:rFonts w:eastAsia="Times New Roman" w:cs="Times New Roman"/>
                <w:b/>
                <w:sz w:val="20"/>
                <w:szCs w:val="20"/>
              </w:rPr>
              <w:t>Sedang (skor 51-75)</w:t>
            </w:r>
          </w:p>
        </w:tc>
        <w:tc>
          <w:tcPr>
            <w:tcW w:w="1359" w:type="dxa"/>
            <w:vAlign w:val="bottom"/>
          </w:tcPr>
          <w:p w:rsidR="0013048D" w:rsidRPr="00123D72" w:rsidRDefault="0013048D" w:rsidP="00096D24">
            <w:pPr>
              <w:spacing w:line="240" w:lineRule="auto"/>
              <w:jc w:val="center"/>
              <w:rPr>
                <w:rFonts w:eastAsia="Times New Roman" w:cs="Times New Roman"/>
                <w:b/>
                <w:sz w:val="20"/>
                <w:szCs w:val="20"/>
              </w:rPr>
            </w:pPr>
            <w:r w:rsidRPr="00123D72">
              <w:rPr>
                <w:rFonts w:eastAsia="Times New Roman" w:cs="Times New Roman"/>
                <w:b/>
                <w:sz w:val="20"/>
                <w:szCs w:val="20"/>
              </w:rPr>
              <w:t>49</w:t>
            </w:r>
          </w:p>
        </w:tc>
        <w:tc>
          <w:tcPr>
            <w:tcW w:w="1256" w:type="dxa"/>
            <w:vAlign w:val="bottom"/>
          </w:tcPr>
          <w:p w:rsidR="0013048D" w:rsidRPr="00123D72" w:rsidRDefault="00110230" w:rsidP="00096D24">
            <w:pPr>
              <w:spacing w:line="240" w:lineRule="auto"/>
              <w:jc w:val="center"/>
              <w:rPr>
                <w:rFonts w:eastAsia="Times New Roman" w:cs="Times New Roman"/>
                <w:b/>
                <w:sz w:val="20"/>
                <w:szCs w:val="20"/>
              </w:rPr>
            </w:pPr>
            <w:r>
              <w:rPr>
                <w:rFonts w:eastAsia="Times New Roman" w:cs="Times New Roman"/>
                <w:b/>
                <w:sz w:val="20"/>
                <w:szCs w:val="20"/>
              </w:rPr>
              <w:t>46,</w:t>
            </w:r>
            <w:r w:rsidR="0013048D" w:rsidRPr="00123D72">
              <w:rPr>
                <w:rFonts w:eastAsia="Times New Roman" w:cs="Times New Roman"/>
                <w:b/>
                <w:sz w:val="20"/>
                <w:szCs w:val="20"/>
              </w:rPr>
              <w:t>67</w:t>
            </w:r>
          </w:p>
        </w:tc>
      </w:tr>
      <w:tr w:rsidR="0013048D" w:rsidRPr="00123D72" w:rsidTr="00555EDE">
        <w:trPr>
          <w:jc w:val="center"/>
        </w:trPr>
        <w:tc>
          <w:tcPr>
            <w:tcW w:w="3049" w:type="dxa"/>
            <w:vMerge/>
            <w:tcBorders>
              <w:bottom w:val="single" w:sz="4" w:space="0" w:color="auto"/>
            </w:tcBorders>
          </w:tcPr>
          <w:p w:rsidR="0013048D" w:rsidRPr="00123D72" w:rsidRDefault="0013048D" w:rsidP="00096D24">
            <w:pPr>
              <w:spacing w:line="240" w:lineRule="auto"/>
              <w:rPr>
                <w:rFonts w:eastAsia="Times New Roman" w:cs="Times New Roman"/>
                <w:sz w:val="20"/>
                <w:szCs w:val="20"/>
              </w:rPr>
            </w:pPr>
          </w:p>
        </w:tc>
        <w:tc>
          <w:tcPr>
            <w:tcW w:w="3157" w:type="dxa"/>
            <w:tcBorders>
              <w:bottom w:val="single" w:sz="4" w:space="0" w:color="auto"/>
            </w:tcBorders>
          </w:tcPr>
          <w:p w:rsidR="0013048D" w:rsidRPr="00123D72" w:rsidRDefault="0013048D" w:rsidP="00096D24">
            <w:pPr>
              <w:spacing w:line="240" w:lineRule="auto"/>
              <w:rPr>
                <w:rFonts w:eastAsia="Times New Roman" w:cs="Times New Roman"/>
                <w:sz w:val="20"/>
                <w:szCs w:val="20"/>
              </w:rPr>
            </w:pPr>
            <w:r w:rsidRPr="00123D72">
              <w:rPr>
                <w:rFonts w:eastAsia="Times New Roman" w:cs="Times New Roman"/>
                <w:sz w:val="20"/>
                <w:szCs w:val="20"/>
              </w:rPr>
              <w:t>Tinggi (skor 76-100)</w:t>
            </w:r>
          </w:p>
        </w:tc>
        <w:tc>
          <w:tcPr>
            <w:tcW w:w="1359" w:type="dxa"/>
            <w:tcBorders>
              <w:bottom w:val="single" w:sz="4" w:space="0" w:color="auto"/>
            </w:tcBorders>
            <w:vAlign w:val="bottom"/>
          </w:tcPr>
          <w:p w:rsidR="0013048D" w:rsidRPr="00123D72" w:rsidRDefault="0013048D" w:rsidP="00096D24">
            <w:pPr>
              <w:spacing w:line="240" w:lineRule="auto"/>
              <w:jc w:val="center"/>
              <w:rPr>
                <w:rFonts w:eastAsia="Times New Roman" w:cs="Times New Roman"/>
                <w:sz w:val="20"/>
                <w:szCs w:val="20"/>
              </w:rPr>
            </w:pPr>
            <w:r w:rsidRPr="00123D72">
              <w:rPr>
                <w:rFonts w:eastAsia="Times New Roman" w:cs="Times New Roman"/>
                <w:sz w:val="20"/>
                <w:szCs w:val="20"/>
              </w:rPr>
              <w:t>15</w:t>
            </w:r>
          </w:p>
        </w:tc>
        <w:tc>
          <w:tcPr>
            <w:tcW w:w="1256" w:type="dxa"/>
            <w:tcBorders>
              <w:bottom w:val="single" w:sz="4" w:space="0" w:color="auto"/>
            </w:tcBorders>
            <w:vAlign w:val="bottom"/>
          </w:tcPr>
          <w:p w:rsidR="0013048D" w:rsidRPr="00123D72" w:rsidRDefault="00110230" w:rsidP="00096D24">
            <w:pPr>
              <w:spacing w:line="240" w:lineRule="auto"/>
              <w:jc w:val="center"/>
              <w:rPr>
                <w:rFonts w:eastAsia="Times New Roman" w:cs="Times New Roman"/>
                <w:sz w:val="20"/>
                <w:szCs w:val="20"/>
              </w:rPr>
            </w:pPr>
            <w:r>
              <w:rPr>
                <w:rFonts w:eastAsia="Times New Roman" w:cs="Times New Roman"/>
                <w:sz w:val="20"/>
                <w:szCs w:val="20"/>
              </w:rPr>
              <w:t>14,</w:t>
            </w:r>
            <w:r w:rsidR="0013048D" w:rsidRPr="00123D72">
              <w:rPr>
                <w:rFonts w:eastAsia="Times New Roman" w:cs="Times New Roman"/>
                <w:sz w:val="20"/>
                <w:szCs w:val="20"/>
              </w:rPr>
              <w:t>29</w:t>
            </w:r>
          </w:p>
        </w:tc>
      </w:tr>
    </w:tbl>
    <w:p w:rsidR="002E6115" w:rsidRPr="00123D72" w:rsidRDefault="002E6115" w:rsidP="002E6115">
      <w:pPr>
        <w:spacing w:line="240" w:lineRule="auto"/>
        <w:jc w:val="both"/>
        <w:rPr>
          <w:rFonts w:cs="Times New Roman"/>
          <w:sz w:val="20"/>
          <w:szCs w:val="24"/>
        </w:rPr>
      </w:pPr>
      <w:r>
        <w:rPr>
          <w:rFonts w:cs="Times New Roman"/>
          <w:sz w:val="20"/>
          <w:szCs w:val="24"/>
        </w:rPr>
        <w:t>Keterangan:</w:t>
      </w:r>
      <w:r>
        <w:rPr>
          <w:rFonts w:cs="Times New Roman"/>
          <w:sz w:val="20"/>
          <w:szCs w:val="24"/>
          <w:lang w:val="en-US"/>
        </w:rPr>
        <w:t xml:space="preserve">  </w:t>
      </w:r>
      <m:oMath>
        <m:bar>
          <m:barPr>
            <m:pos m:val="top"/>
            <m:ctrlPr>
              <w:rPr>
                <w:rFonts w:ascii="Cambria Math" w:hAnsi="Cambria Math" w:cs="Times New Roman"/>
                <w:i/>
                <w:szCs w:val="24"/>
              </w:rPr>
            </m:ctrlPr>
          </m:barPr>
          <m:e>
            <m:r>
              <w:rPr>
                <w:rFonts w:ascii="Cambria Math" w:hAnsi="Cambria Math" w:cs="Times New Roman"/>
                <w:szCs w:val="24"/>
              </w:rPr>
              <m:t>x</m:t>
            </m:r>
          </m:e>
        </m:bar>
      </m:oMath>
      <w:r>
        <w:rPr>
          <w:sz w:val="20"/>
          <w:szCs w:val="20"/>
          <w:lang w:val="en-US"/>
        </w:rPr>
        <w:t xml:space="preserve"> </w:t>
      </w:r>
      <w:r>
        <w:rPr>
          <w:sz w:val="20"/>
          <w:szCs w:val="20"/>
        </w:rPr>
        <w:t xml:space="preserve">= </w:t>
      </w:r>
      <w:r w:rsidRPr="00123D72">
        <w:rPr>
          <w:rFonts w:cs="Times New Roman"/>
          <w:sz w:val="20"/>
          <w:szCs w:val="24"/>
        </w:rPr>
        <w:t xml:space="preserve"> rataan;  s = standar deviasi;   n = 105 orang.</w:t>
      </w:r>
    </w:p>
    <w:p w:rsidR="00D6140D" w:rsidRPr="00123D72" w:rsidRDefault="00D6140D" w:rsidP="00096D24">
      <w:pPr>
        <w:spacing w:line="240" w:lineRule="auto"/>
        <w:ind w:firstLine="720"/>
        <w:jc w:val="both"/>
        <w:rPr>
          <w:rFonts w:cs="Times New Roman"/>
          <w:szCs w:val="24"/>
        </w:rPr>
      </w:pPr>
    </w:p>
    <w:p w:rsidR="000B2119" w:rsidRPr="00123D72" w:rsidRDefault="00A21B1D" w:rsidP="00096D24">
      <w:pPr>
        <w:spacing w:line="240" w:lineRule="auto"/>
        <w:ind w:firstLine="720"/>
        <w:jc w:val="both"/>
        <w:rPr>
          <w:rFonts w:cs="Times New Roman"/>
          <w:szCs w:val="24"/>
        </w:rPr>
      </w:pPr>
      <w:r w:rsidRPr="00123D72">
        <w:rPr>
          <w:rFonts w:cs="Times New Roman"/>
          <w:szCs w:val="24"/>
        </w:rPr>
        <w:t xml:space="preserve">Ditinjau </w:t>
      </w:r>
      <w:r w:rsidR="00DB32A9" w:rsidRPr="00123D72">
        <w:rPr>
          <w:rFonts w:cs="Times New Roman"/>
          <w:szCs w:val="24"/>
        </w:rPr>
        <w:t xml:space="preserve">dari konsep </w:t>
      </w:r>
      <w:r w:rsidRPr="00123D72">
        <w:rPr>
          <w:rFonts w:cs="Times New Roman"/>
          <w:szCs w:val="24"/>
        </w:rPr>
        <w:t>d</w:t>
      </w:r>
      <w:r w:rsidR="00412381" w:rsidRPr="00123D72">
        <w:rPr>
          <w:rFonts w:cs="Times New Roman"/>
          <w:szCs w:val="24"/>
        </w:rPr>
        <w:t xml:space="preserve">erajat </w:t>
      </w:r>
      <w:r w:rsidR="00DB32A9" w:rsidRPr="00123D72">
        <w:rPr>
          <w:rFonts w:cs="Times New Roman"/>
          <w:szCs w:val="24"/>
        </w:rPr>
        <w:t xml:space="preserve">dan tangga </w:t>
      </w:r>
      <w:r w:rsidR="00412381" w:rsidRPr="00123D72">
        <w:rPr>
          <w:rFonts w:cs="Times New Roman"/>
          <w:szCs w:val="24"/>
        </w:rPr>
        <w:t>partisipasi</w:t>
      </w:r>
      <w:r w:rsidR="00DB32A9" w:rsidRPr="00123D72">
        <w:rPr>
          <w:rFonts w:cs="Times New Roman"/>
          <w:szCs w:val="24"/>
        </w:rPr>
        <w:t xml:space="preserve">, keterlibatan </w:t>
      </w:r>
      <w:r w:rsidR="00412381" w:rsidRPr="00123D72">
        <w:rPr>
          <w:rFonts w:cs="Times New Roman"/>
          <w:szCs w:val="24"/>
        </w:rPr>
        <w:t xml:space="preserve">pembudidaya </w:t>
      </w:r>
      <w:r w:rsidRPr="00123D72">
        <w:rPr>
          <w:rFonts w:cs="Times New Roman"/>
          <w:szCs w:val="24"/>
        </w:rPr>
        <w:t>ikan dapat dikategorikan ke dalam derajat tanda partisipasi/</w:t>
      </w:r>
      <w:r w:rsidR="00412381" w:rsidRPr="00123D72">
        <w:rPr>
          <w:rFonts w:cs="Times New Roman"/>
          <w:szCs w:val="24"/>
        </w:rPr>
        <w:t>partisipasi semu (</w:t>
      </w:r>
      <w:r w:rsidR="00412381" w:rsidRPr="00123D72">
        <w:rPr>
          <w:rFonts w:cs="Times New Roman"/>
          <w:i/>
          <w:szCs w:val="24"/>
        </w:rPr>
        <w:t>degree of tokenism</w:t>
      </w:r>
      <w:r w:rsidR="00412381" w:rsidRPr="00123D72">
        <w:rPr>
          <w:rFonts w:cs="Times New Roman"/>
          <w:szCs w:val="24"/>
        </w:rPr>
        <w:t>)</w:t>
      </w:r>
      <w:r w:rsidR="004B511C" w:rsidRPr="00123D72">
        <w:rPr>
          <w:rFonts w:cs="Times New Roman"/>
          <w:szCs w:val="24"/>
        </w:rPr>
        <w:t xml:space="preserve">.  Kategori partisipasi ini </w:t>
      </w:r>
      <w:r w:rsidR="00A67084" w:rsidRPr="00123D72">
        <w:rPr>
          <w:rFonts w:cs="Times New Roman"/>
          <w:szCs w:val="24"/>
        </w:rPr>
        <w:t xml:space="preserve">menandakan </w:t>
      </w:r>
      <w:r w:rsidR="004B511C" w:rsidRPr="00123D72">
        <w:rPr>
          <w:rFonts w:cs="Times New Roman"/>
          <w:szCs w:val="24"/>
        </w:rPr>
        <w:t>komunikasi antara pembudidaya di dalam kelompok sudah berjalan baik dan dua arah, tetapi masih bersifat formalitas.  Kelompok sudah membangun kesepakatan-kesepakatan (negosiasi), namun keputusan utama terkait kelompok</w:t>
      </w:r>
      <w:r w:rsidR="00A67084" w:rsidRPr="00123D72">
        <w:rPr>
          <w:rFonts w:cs="Times New Roman"/>
          <w:szCs w:val="24"/>
        </w:rPr>
        <w:t xml:space="preserve">, pengawasan </w:t>
      </w:r>
      <w:r w:rsidR="004B511C" w:rsidRPr="00123D72">
        <w:rPr>
          <w:rFonts w:cs="Times New Roman"/>
          <w:szCs w:val="24"/>
        </w:rPr>
        <w:t xml:space="preserve">dan pengembangan kegiatan kelompok </w:t>
      </w:r>
      <w:r w:rsidR="005A7976" w:rsidRPr="00123D72">
        <w:rPr>
          <w:rFonts w:cs="Times New Roman"/>
          <w:szCs w:val="24"/>
        </w:rPr>
        <w:t xml:space="preserve">masih </w:t>
      </w:r>
      <w:r w:rsidR="004B511C" w:rsidRPr="00123D72">
        <w:rPr>
          <w:rFonts w:cs="Times New Roman"/>
          <w:szCs w:val="24"/>
        </w:rPr>
        <w:t xml:space="preserve">berada </w:t>
      </w:r>
      <w:r w:rsidR="00A67084" w:rsidRPr="00123D72">
        <w:rPr>
          <w:rFonts w:cs="Times New Roman"/>
          <w:szCs w:val="24"/>
        </w:rPr>
        <w:t xml:space="preserve">pada </w:t>
      </w:r>
      <w:r w:rsidR="004B511C" w:rsidRPr="00123D72">
        <w:rPr>
          <w:rFonts w:cs="Times New Roman"/>
          <w:szCs w:val="24"/>
        </w:rPr>
        <w:t>ketua kelompok</w:t>
      </w:r>
      <w:r w:rsidR="00A67084" w:rsidRPr="00123D72">
        <w:rPr>
          <w:rFonts w:cs="Times New Roman"/>
          <w:szCs w:val="24"/>
        </w:rPr>
        <w:t xml:space="preserve">.  </w:t>
      </w:r>
      <w:r w:rsidR="004B511C" w:rsidRPr="00123D72">
        <w:rPr>
          <w:rFonts w:cs="Times New Roman"/>
          <w:szCs w:val="24"/>
        </w:rPr>
        <w:t xml:space="preserve">Kondisi yang sama </w:t>
      </w:r>
      <w:r w:rsidR="00DB32A9" w:rsidRPr="00123D72">
        <w:rPr>
          <w:rFonts w:cs="Times New Roman"/>
          <w:szCs w:val="24"/>
        </w:rPr>
        <w:t xml:space="preserve">dengan </w:t>
      </w:r>
      <w:r w:rsidR="004B511C" w:rsidRPr="00123D72">
        <w:rPr>
          <w:rFonts w:cs="Times New Roman"/>
          <w:szCs w:val="24"/>
        </w:rPr>
        <w:t>tipologi partisipasinya</w:t>
      </w:r>
      <w:r w:rsidR="00DB32A9" w:rsidRPr="00123D72">
        <w:rPr>
          <w:rFonts w:cs="Times New Roman"/>
          <w:szCs w:val="24"/>
        </w:rPr>
        <w:t xml:space="preserve">, </w:t>
      </w:r>
      <w:r w:rsidR="004B511C" w:rsidRPr="00123D72">
        <w:rPr>
          <w:rFonts w:cs="Times New Roman"/>
          <w:szCs w:val="24"/>
        </w:rPr>
        <w:t xml:space="preserve">keterlibatan pembudidaya ikan tergolong pada tipe partisipasi </w:t>
      </w:r>
      <w:r w:rsidR="00412381" w:rsidRPr="00123D72">
        <w:rPr>
          <w:rFonts w:cs="Times New Roman"/>
          <w:szCs w:val="24"/>
        </w:rPr>
        <w:t xml:space="preserve">fungsional.  </w:t>
      </w:r>
      <w:r w:rsidR="00A67084" w:rsidRPr="00123D72">
        <w:rPr>
          <w:rFonts w:cs="Times New Roman"/>
          <w:szCs w:val="24"/>
        </w:rPr>
        <w:t>Tipe partisipasi ini menandakan</w:t>
      </w:r>
      <w:r w:rsidR="005A7976" w:rsidRPr="00123D72">
        <w:rPr>
          <w:rFonts w:cs="Times New Roman"/>
          <w:szCs w:val="24"/>
        </w:rPr>
        <w:t xml:space="preserve"> pembudidaya sudah </w:t>
      </w:r>
      <w:r w:rsidR="00A67084" w:rsidRPr="00123D72">
        <w:rPr>
          <w:rFonts w:cs="Times New Roman"/>
          <w:szCs w:val="24"/>
        </w:rPr>
        <w:t xml:space="preserve">melibatkan diri dalam </w:t>
      </w:r>
      <w:r w:rsidR="005A7976" w:rsidRPr="00123D72">
        <w:rPr>
          <w:rFonts w:cs="Times New Roman"/>
          <w:szCs w:val="24"/>
        </w:rPr>
        <w:t>memberikan informasi, pendapat, korbanan/sumber daya dalam rangka pencapaian tujuan dan memperoleh man</w:t>
      </w:r>
      <w:r w:rsidR="008C0E99" w:rsidRPr="00123D72">
        <w:rPr>
          <w:rFonts w:cs="Times New Roman"/>
          <w:szCs w:val="24"/>
        </w:rPr>
        <w:t>faat (insentif) dari kelompok.  Beberapa hal penting terkait kegiatan kelompok masih dominan hanya dilakukan oleh ketua dan pengurus kelompok, antara lain dalam k</w:t>
      </w:r>
      <w:r w:rsidR="005A7976" w:rsidRPr="00123D72">
        <w:rPr>
          <w:rFonts w:cs="Times New Roman"/>
          <w:szCs w:val="24"/>
        </w:rPr>
        <w:t xml:space="preserve">egiatan monitoring kelompok, pencarian </w:t>
      </w:r>
      <w:r w:rsidR="00412381" w:rsidRPr="00123D72">
        <w:rPr>
          <w:rFonts w:cs="Times New Roman"/>
          <w:szCs w:val="24"/>
        </w:rPr>
        <w:t>bantuan teknis usaha</w:t>
      </w:r>
      <w:r w:rsidR="005A7976" w:rsidRPr="00123D72">
        <w:rPr>
          <w:rFonts w:cs="Times New Roman"/>
          <w:szCs w:val="24"/>
        </w:rPr>
        <w:t xml:space="preserve">, pengembangan kontak dan </w:t>
      </w:r>
      <w:r w:rsidR="00412381" w:rsidRPr="00123D72">
        <w:rPr>
          <w:rFonts w:cs="Times New Roman"/>
          <w:szCs w:val="24"/>
        </w:rPr>
        <w:t xml:space="preserve">kemitraan dengan pihak lain (balai benih ikan, UPTD pemasaran, dinas, dan pihak ketiga), serta </w:t>
      </w:r>
      <w:r w:rsidR="005A7976" w:rsidRPr="00123D72">
        <w:rPr>
          <w:rFonts w:cs="Times New Roman"/>
          <w:szCs w:val="24"/>
        </w:rPr>
        <w:t xml:space="preserve">evaluasi </w:t>
      </w:r>
      <w:r w:rsidR="00412381" w:rsidRPr="00123D72">
        <w:rPr>
          <w:rFonts w:cs="Times New Roman"/>
          <w:szCs w:val="24"/>
        </w:rPr>
        <w:t>kegiatan kelompok</w:t>
      </w:r>
      <w:r w:rsidR="00B22FD1" w:rsidRPr="00B22FD1">
        <w:rPr>
          <w:rFonts w:cs="Times New Roman"/>
          <w:szCs w:val="24"/>
        </w:rPr>
        <w:t xml:space="preserve"> </w:t>
      </w:r>
      <w:r w:rsidR="00B22FD1">
        <w:rPr>
          <w:rFonts w:cs="Times New Roman"/>
          <w:szCs w:val="24"/>
        </w:rPr>
        <w:t>(</w:t>
      </w:r>
      <w:r w:rsidR="00B22FD1" w:rsidRPr="00123D72">
        <w:rPr>
          <w:rFonts w:cs="Times New Roman"/>
          <w:szCs w:val="24"/>
        </w:rPr>
        <w:t>Tabel 5</w:t>
      </w:r>
      <w:r w:rsidR="00B22FD1">
        <w:rPr>
          <w:rFonts w:cs="Times New Roman"/>
          <w:szCs w:val="24"/>
        </w:rPr>
        <w:t>)</w:t>
      </w:r>
      <w:r w:rsidR="00412381" w:rsidRPr="00123D72">
        <w:rPr>
          <w:rFonts w:cs="Times New Roman"/>
          <w:szCs w:val="24"/>
        </w:rPr>
        <w:t>.</w:t>
      </w:r>
      <w:r w:rsidR="005A7976" w:rsidRPr="00123D72">
        <w:rPr>
          <w:rFonts w:cs="Times New Roman"/>
          <w:szCs w:val="24"/>
        </w:rPr>
        <w:t xml:space="preserve">  </w:t>
      </w:r>
    </w:p>
    <w:p w:rsidR="001D58BE" w:rsidRPr="00123D72" w:rsidRDefault="000C68C8" w:rsidP="008C0E99">
      <w:pPr>
        <w:spacing w:before="120" w:after="120" w:line="240" w:lineRule="auto"/>
        <w:ind w:firstLine="720"/>
        <w:jc w:val="both"/>
        <w:rPr>
          <w:rFonts w:cs="Times New Roman"/>
          <w:szCs w:val="24"/>
        </w:rPr>
      </w:pPr>
      <w:r w:rsidRPr="00123D72">
        <w:rPr>
          <w:rFonts w:cs="Times New Roman"/>
          <w:szCs w:val="24"/>
        </w:rPr>
        <w:t>Tabel 5</w:t>
      </w:r>
      <w:r w:rsidR="001D58BE" w:rsidRPr="00123D72">
        <w:rPr>
          <w:rFonts w:cs="Times New Roman"/>
          <w:szCs w:val="24"/>
        </w:rPr>
        <w:t xml:space="preserve">  Distribusi tipe partisipasi pembudidaya ikan dalam kelompok</w:t>
      </w:r>
    </w:p>
    <w:tbl>
      <w:tblPr>
        <w:tblStyle w:val="TableGrid"/>
        <w:tblW w:w="9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426"/>
        <w:gridCol w:w="708"/>
        <w:gridCol w:w="1133"/>
        <w:gridCol w:w="1275"/>
        <w:gridCol w:w="993"/>
        <w:gridCol w:w="1169"/>
        <w:gridCol w:w="1067"/>
        <w:gridCol w:w="1067"/>
      </w:tblGrid>
      <w:tr w:rsidR="00A2166B" w:rsidRPr="00123D72" w:rsidTr="0090610F">
        <w:tc>
          <w:tcPr>
            <w:tcW w:w="1668" w:type="dxa"/>
            <w:gridSpan w:val="2"/>
            <w:vMerge w:val="restart"/>
            <w:tcBorders>
              <w:top w:val="single" w:sz="4" w:space="0" w:color="auto"/>
              <w:bottom w:val="single" w:sz="4" w:space="0" w:color="auto"/>
            </w:tcBorders>
            <w:vAlign w:val="center"/>
          </w:tcPr>
          <w:p w:rsidR="00A2166B" w:rsidRPr="00123D72" w:rsidRDefault="00A2166B" w:rsidP="00096D24">
            <w:pPr>
              <w:jc w:val="center"/>
              <w:rPr>
                <w:rFonts w:ascii="Times New Roman" w:hAnsi="Times New Roman" w:cs="Times New Roman"/>
                <w:b/>
                <w:sz w:val="20"/>
              </w:rPr>
            </w:pPr>
            <w:r w:rsidRPr="00123D72">
              <w:rPr>
                <w:rFonts w:ascii="Times New Roman" w:hAnsi="Times New Roman" w:cs="Times New Roman"/>
                <w:b/>
                <w:sz w:val="20"/>
              </w:rPr>
              <w:t>Partisipasi</w:t>
            </w:r>
          </w:p>
        </w:tc>
        <w:tc>
          <w:tcPr>
            <w:tcW w:w="7412" w:type="dxa"/>
            <w:gridSpan w:val="7"/>
            <w:tcBorders>
              <w:top w:val="single" w:sz="4" w:space="0" w:color="auto"/>
              <w:bottom w:val="single" w:sz="4" w:space="0" w:color="auto"/>
            </w:tcBorders>
            <w:vAlign w:val="center"/>
          </w:tcPr>
          <w:p w:rsidR="00A2166B" w:rsidRPr="00123D72" w:rsidRDefault="00A2166B" w:rsidP="00096D24">
            <w:pPr>
              <w:jc w:val="center"/>
              <w:rPr>
                <w:rFonts w:ascii="Times New Roman" w:hAnsi="Times New Roman" w:cs="Times New Roman"/>
                <w:b/>
                <w:sz w:val="20"/>
              </w:rPr>
            </w:pPr>
            <w:r w:rsidRPr="00123D72">
              <w:rPr>
                <w:rFonts w:ascii="Times New Roman" w:hAnsi="Times New Roman" w:cs="Times New Roman"/>
                <w:b/>
                <w:sz w:val="20"/>
              </w:rPr>
              <w:t>Tipe Partisipasi</w:t>
            </w:r>
          </w:p>
        </w:tc>
      </w:tr>
      <w:tr w:rsidR="00A2166B" w:rsidRPr="00123D72" w:rsidTr="0090610F">
        <w:tc>
          <w:tcPr>
            <w:tcW w:w="1668" w:type="dxa"/>
            <w:gridSpan w:val="2"/>
            <w:vMerge/>
            <w:tcBorders>
              <w:top w:val="single" w:sz="4" w:space="0" w:color="auto"/>
              <w:bottom w:val="single" w:sz="4" w:space="0" w:color="auto"/>
            </w:tcBorders>
            <w:vAlign w:val="center"/>
          </w:tcPr>
          <w:p w:rsidR="00A2166B" w:rsidRPr="00123D72" w:rsidRDefault="00A2166B" w:rsidP="00096D24">
            <w:pPr>
              <w:jc w:val="center"/>
              <w:rPr>
                <w:rFonts w:ascii="Times New Roman" w:hAnsi="Times New Roman" w:cs="Times New Roman"/>
                <w:b/>
                <w:sz w:val="20"/>
              </w:rPr>
            </w:pPr>
          </w:p>
        </w:tc>
        <w:tc>
          <w:tcPr>
            <w:tcW w:w="708" w:type="dxa"/>
            <w:tcBorders>
              <w:top w:val="single" w:sz="4" w:space="0" w:color="auto"/>
              <w:bottom w:val="single" w:sz="4" w:space="0" w:color="auto"/>
            </w:tcBorders>
            <w:vAlign w:val="center"/>
          </w:tcPr>
          <w:p w:rsidR="00A2166B" w:rsidRPr="00123D72" w:rsidRDefault="00A2166B" w:rsidP="00096D24">
            <w:pPr>
              <w:jc w:val="center"/>
              <w:rPr>
                <w:rFonts w:ascii="Times New Roman" w:hAnsi="Times New Roman" w:cs="Times New Roman"/>
                <w:b/>
                <w:sz w:val="20"/>
              </w:rPr>
            </w:pPr>
            <w:r w:rsidRPr="00123D72">
              <w:rPr>
                <w:rFonts w:ascii="Times New Roman" w:hAnsi="Times New Roman" w:cs="Times New Roman"/>
                <w:b/>
                <w:sz w:val="20"/>
              </w:rPr>
              <w:t>Pasif</w:t>
            </w:r>
          </w:p>
        </w:tc>
        <w:tc>
          <w:tcPr>
            <w:tcW w:w="1133" w:type="dxa"/>
            <w:tcBorders>
              <w:top w:val="single" w:sz="4" w:space="0" w:color="auto"/>
              <w:bottom w:val="single" w:sz="4" w:space="0" w:color="auto"/>
            </w:tcBorders>
            <w:vAlign w:val="center"/>
          </w:tcPr>
          <w:p w:rsidR="00A2166B" w:rsidRPr="00123D72" w:rsidRDefault="00A2166B" w:rsidP="00096D24">
            <w:pPr>
              <w:jc w:val="center"/>
              <w:rPr>
                <w:rFonts w:ascii="Times New Roman" w:hAnsi="Times New Roman" w:cs="Times New Roman"/>
                <w:b/>
                <w:sz w:val="20"/>
              </w:rPr>
            </w:pPr>
            <w:r w:rsidRPr="00123D72">
              <w:rPr>
                <w:rFonts w:ascii="Times New Roman" w:hAnsi="Times New Roman" w:cs="Times New Roman"/>
                <w:b/>
                <w:sz w:val="20"/>
              </w:rPr>
              <w:t>Informatif</w:t>
            </w:r>
          </w:p>
        </w:tc>
        <w:tc>
          <w:tcPr>
            <w:tcW w:w="1275" w:type="dxa"/>
            <w:tcBorders>
              <w:top w:val="single" w:sz="4" w:space="0" w:color="auto"/>
              <w:bottom w:val="single" w:sz="4" w:space="0" w:color="auto"/>
            </w:tcBorders>
            <w:vAlign w:val="center"/>
          </w:tcPr>
          <w:p w:rsidR="00A2166B" w:rsidRPr="00123D72" w:rsidRDefault="00A2166B" w:rsidP="00096D24">
            <w:pPr>
              <w:jc w:val="center"/>
              <w:rPr>
                <w:rFonts w:ascii="Times New Roman" w:hAnsi="Times New Roman" w:cs="Times New Roman"/>
                <w:b/>
                <w:sz w:val="20"/>
              </w:rPr>
            </w:pPr>
            <w:r w:rsidRPr="00123D72">
              <w:rPr>
                <w:rFonts w:ascii="Times New Roman" w:hAnsi="Times New Roman" w:cs="Times New Roman"/>
                <w:b/>
                <w:sz w:val="20"/>
              </w:rPr>
              <w:t>Konsultatif</w:t>
            </w:r>
          </w:p>
        </w:tc>
        <w:tc>
          <w:tcPr>
            <w:tcW w:w="993" w:type="dxa"/>
            <w:tcBorders>
              <w:top w:val="single" w:sz="4" w:space="0" w:color="auto"/>
              <w:bottom w:val="single" w:sz="4" w:space="0" w:color="auto"/>
            </w:tcBorders>
            <w:vAlign w:val="center"/>
          </w:tcPr>
          <w:p w:rsidR="00A2166B" w:rsidRPr="00123D72" w:rsidRDefault="00A2166B" w:rsidP="00096D24">
            <w:pPr>
              <w:jc w:val="center"/>
              <w:rPr>
                <w:rFonts w:ascii="Times New Roman" w:hAnsi="Times New Roman" w:cs="Times New Roman"/>
                <w:b/>
                <w:sz w:val="20"/>
              </w:rPr>
            </w:pPr>
            <w:r w:rsidRPr="00123D72">
              <w:rPr>
                <w:rFonts w:ascii="Times New Roman" w:hAnsi="Times New Roman" w:cs="Times New Roman"/>
                <w:b/>
                <w:sz w:val="20"/>
              </w:rPr>
              <w:t>Insentif</w:t>
            </w:r>
          </w:p>
        </w:tc>
        <w:tc>
          <w:tcPr>
            <w:tcW w:w="1169" w:type="dxa"/>
            <w:tcBorders>
              <w:top w:val="single" w:sz="4" w:space="0" w:color="auto"/>
              <w:bottom w:val="single" w:sz="4" w:space="0" w:color="auto"/>
            </w:tcBorders>
            <w:vAlign w:val="center"/>
          </w:tcPr>
          <w:p w:rsidR="00A2166B" w:rsidRPr="00123D72" w:rsidRDefault="00A2166B" w:rsidP="00096D24">
            <w:pPr>
              <w:jc w:val="center"/>
              <w:rPr>
                <w:rFonts w:ascii="Times New Roman" w:hAnsi="Times New Roman" w:cs="Times New Roman"/>
                <w:b/>
                <w:sz w:val="20"/>
              </w:rPr>
            </w:pPr>
            <w:r w:rsidRPr="00123D72">
              <w:rPr>
                <w:rFonts w:ascii="Times New Roman" w:hAnsi="Times New Roman" w:cs="Times New Roman"/>
                <w:b/>
                <w:sz w:val="20"/>
              </w:rPr>
              <w:t>Fungsional</w:t>
            </w:r>
          </w:p>
        </w:tc>
        <w:tc>
          <w:tcPr>
            <w:tcW w:w="1067" w:type="dxa"/>
            <w:tcBorders>
              <w:top w:val="single" w:sz="4" w:space="0" w:color="auto"/>
              <w:bottom w:val="single" w:sz="4" w:space="0" w:color="auto"/>
            </w:tcBorders>
            <w:vAlign w:val="center"/>
          </w:tcPr>
          <w:p w:rsidR="00A2166B" w:rsidRPr="00123D72" w:rsidRDefault="00A2166B" w:rsidP="00096D24">
            <w:pPr>
              <w:jc w:val="center"/>
              <w:rPr>
                <w:rFonts w:ascii="Times New Roman" w:hAnsi="Times New Roman" w:cs="Times New Roman"/>
                <w:b/>
                <w:sz w:val="20"/>
              </w:rPr>
            </w:pPr>
            <w:r w:rsidRPr="00123D72">
              <w:rPr>
                <w:rFonts w:ascii="Times New Roman" w:hAnsi="Times New Roman" w:cs="Times New Roman"/>
                <w:b/>
                <w:sz w:val="20"/>
              </w:rPr>
              <w:t>Interaktif</w:t>
            </w:r>
          </w:p>
        </w:tc>
        <w:tc>
          <w:tcPr>
            <w:tcW w:w="1067" w:type="dxa"/>
            <w:tcBorders>
              <w:top w:val="single" w:sz="4" w:space="0" w:color="auto"/>
              <w:bottom w:val="single" w:sz="4" w:space="0" w:color="auto"/>
            </w:tcBorders>
            <w:vAlign w:val="center"/>
          </w:tcPr>
          <w:p w:rsidR="00A2166B" w:rsidRPr="00123D72" w:rsidRDefault="00A2166B" w:rsidP="00096D24">
            <w:pPr>
              <w:jc w:val="center"/>
              <w:rPr>
                <w:rFonts w:ascii="Times New Roman" w:hAnsi="Times New Roman" w:cs="Times New Roman"/>
                <w:b/>
                <w:sz w:val="20"/>
              </w:rPr>
            </w:pPr>
            <w:r w:rsidRPr="00123D72">
              <w:rPr>
                <w:rFonts w:ascii="Times New Roman" w:hAnsi="Times New Roman" w:cs="Times New Roman"/>
                <w:b/>
                <w:sz w:val="20"/>
              </w:rPr>
              <w:t>Mandiri</w:t>
            </w:r>
          </w:p>
        </w:tc>
      </w:tr>
      <w:tr w:rsidR="00A2166B" w:rsidRPr="00123D72" w:rsidTr="0090610F">
        <w:tc>
          <w:tcPr>
            <w:tcW w:w="1242" w:type="dxa"/>
            <w:vMerge w:val="restart"/>
            <w:tcBorders>
              <w:top w:val="single" w:sz="4" w:space="0" w:color="auto"/>
            </w:tcBorders>
          </w:tcPr>
          <w:p w:rsidR="00A2166B" w:rsidRPr="00123D72" w:rsidRDefault="00A2166B" w:rsidP="00096D24">
            <w:pPr>
              <w:rPr>
                <w:rFonts w:ascii="Times New Roman" w:hAnsi="Times New Roman" w:cs="Times New Roman"/>
                <w:sz w:val="20"/>
              </w:rPr>
            </w:pPr>
            <w:r w:rsidRPr="00123D72">
              <w:rPr>
                <w:rFonts w:ascii="Times New Roman" w:hAnsi="Times New Roman" w:cs="Times New Roman"/>
                <w:sz w:val="20"/>
              </w:rPr>
              <w:t>Perencanaan</w:t>
            </w:r>
          </w:p>
        </w:tc>
        <w:tc>
          <w:tcPr>
            <w:tcW w:w="426" w:type="dxa"/>
            <w:tcBorders>
              <w:top w:val="single" w:sz="4" w:space="0" w:color="auto"/>
            </w:tcBorders>
          </w:tcPr>
          <w:p w:rsidR="00A2166B" w:rsidRPr="00123D72" w:rsidRDefault="008C0E99" w:rsidP="00096D24">
            <w:pPr>
              <w:rPr>
                <w:rFonts w:ascii="Times New Roman" w:hAnsi="Times New Roman" w:cs="Times New Roman"/>
                <w:sz w:val="20"/>
              </w:rPr>
            </w:pPr>
            <w:r w:rsidRPr="00123D72">
              <w:rPr>
                <w:rFonts w:ascii="Times New Roman" w:hAnsi="Times New Roman" w:cs="Times New Roman"/>
                <w:sz w:val="20"/>
              </w:rPr>
              <w:t>n</w:t>
            </w:r>
          </w:p>
        </w:tc>
        <w:tc>
          <w:tcPr>
            <w:tcW w:w="708" w:type="dxa"/>
            <w:tcBorders>
              <w:top w:val="single" w:sz="4" w:space="0" w:color="auto"/>
            </w:tcBorders>
          </w:tcPr>
          <w:p w:rsidR="00A2166B" w:rsidRPr="00123D72" w:rsidRDefault="00A2166B" w:rsidP="00096D24">
            <w:pPr>
              <w:jc w:val="center"/>
              <w:rPr>
                <w:rFonts w:ascii="Times New Roman" w:hAnsi="Times New Roman" w:cs="Times New Roman"/>
                <w:sz w:val="20"/>
              </w:rPr>
            </w:pPr>
            <w:r w:rsidRPr="00123D72">
              <w:rPr>
                <w:rFonts w:ascii="Times New Roman" w:hAnsi="Times New Roman" w:cs="Times New Roman"/>
                <w:sz w:val="20"/>
              </w:rPr>
              <w:t>0</w:t>
            </w:r>
          </w:p>
        </w:tc>
        <w:tc>
          <w:tcPr>
            <w:tcW w:w="1133" w:type="dxa"/>
            <w:tcBorders>
              <w:top w:val="single" w:sz="4" w:space="0" w:color="auto"/>
            </w:tcBorders>
          </w:tcPr>
          <w:p w:rsidR="00A2166B" w:rsidRPr="00123D72" w:rsidRDefault="00A2166B" w:rsidP="00096D24">
            <w:pPr>
              <w:ind w:right="239"/>
              <w:jc w:val="right"/>
              <w:rPr>
                <w:rFonts w:ascii="Times New Roman" w:hAnsi="Times New Roman" w:cs="Times New Roman"/>
                <w:sz w:val="20"/>
              </w:rPr>
            </w:pPr>
            <w:r w:rsidRPr="00123D72">
              <w:rPr>
                <w:rFonts w:ascii="Times New Roman" w:hAnsi="Times New Roman" w:cs="Times New Roman"/>
                <w:sz w:val="20"/>
              </w:rPr>
              <w:t>1</w:t>
            </w:r>
          </w:p>
        </w:tc>
        <w:tc>
          <w:tcPr>
            <w:tcW w:w="1275" w:type="dxa"/>
            <w:tcBorders>
              <w:top w:val="single" w:sz="4" w:space="0" w:color="auto"/>
            </w:tcBorders>
          </w:tcPr>
          <w:p w:rsidR="00A2166B" w:rsidRPr="00123D72" w:rsidRDefault="00A2166B" w:rsidP="00096D24">
            <w:pPr>
              <w:ind w:right="239"/>
              <w:jc w:val="right"/>
              <w:rPr>
                <w:rFonts w:ascii="Times New Roman" w:hAnsi="Times New Roman" w:cs="Times New Roman"/>
                <w:sz w:val="20"/>
              </w:rPr>
            </w:pPr>
            <w:r w:rsidRPr="00123D72">
              <w:rPr>
                <w:rFonts w:ascii="Times New Roman" w:hAnsi="Times New Roman" w:cs="Times New Roman"/>
                <w:sz w:val="20"/>
              </w:rPr>
              <w:t>5</w:t>
            </w:r>
          </w:p>
        </w:tc>
        <w:tc>
          <w:tcPr>
            <w:tcW w:w="993" w:type="dxa"/>
            <w:tcBorders>
              <w:top w:val="single" w:sz="4" w:space="0" w:color="auto"/>
            </w:tcBorders>
          </w:tcPr>
          <w:p w:rsidR="00A2166B" w:rsidRPr="00123D72" w:rsidRDefault="00A2166B" w:rsidP="00096D24">
            <w:pPr>
              <w:ind w:right="239"/>
              <w:jc w:val="right"/>
              <w:rPr>
                <w:rFonts w:ascii="Times New Roman" w:hAnsi="Times New Roman" w:cs="Times New Roman"/>
                <w:sz w:val="20"/>
              </w:rPr>
            </w:pPr>
            <w:r w:rsidRPr="00123D72">
              <w:rPr>
                <w:rFonts w:ascii="Times New Roman" w:hAnsi="Times New Roman" w:cs="Times New Roman"/>
                <w:sz w:val="20"/>
              </w:rPr>
              <w:t>29</w:t>
            </w:r>
          </w:p>
        </w:tc>
        <w:tc>
          <w:tcPr>
            <w:tcW w:w="1169" w:type="dxa"/>
            <w:tcBorders>
              <w:top w:val="single" w:sz="4" w:space="0" w:color="auto"/>
            </w:tcBorders>
          </w:tcPr>
          <w:p w:rsidR="00A2166B" w:rsidRPr="00123D72" w:rsidRDefault="00A2166B" w:rsidP="00096D24">
            <w:pPr>
              <w:ind w:right="239"/>
              <w:jc w:val="right"/>
              <w:rPr>
                <w:rFonts w:ascii="Times New Roman" w:hAnsi="Times New Roman" w:cs="Times New Roman"/>
                <w:b/>
                <w:sz w:val="20"/>
              </w:rPr>
            </w:pPr>
            <w:r w:rsidRPr="00123D72">
              <w:rPr>
                <w:rFonts w:ascii="Times New Roman" w:hAnsi="Times New Roman" w:cs="Times New Roman"/>
                <w:b/>
                <w:sz w:val="20"/>
              </w:rPr>
              <w:t>38</w:t>
            </w:r>
          </w:p>
        </w:tc>
        <w:tc>
          <w:tcPr>
            <w:tcW w:w="1067" w:type="dxa"/>
            <w:tcBorders>
              <w:top w:val="single" w:sz="4" w:space="0" w:color="auto"/>
            </w:tcBorders>
          </w:tcPr>
          <w:p w:rsidR="00A2166B" w:rsidRPr="00123D72" w:rsidRDefault="00A2166B" w:rsidP="00096D24">
            <w:pPr>
              <w:ind w:right="239"/>
              <w:jc w:val="right"/>
              <w:rPr>
                <w:rFonts w:ascii="Times New Roman" w:hAnsi="Times New Roman" w:cs="Times New Roman"/>
                <w:sz w:val="20"/>
              </w:rPr>
            </w:pPr>
            <w:r w:rsidRPr="00123D72">
              <w:rPr>
                <w:rFonts w:ascii="Times New Roman" w:hAnsi="Times New Roman" w:cs="Times New Roman"/>
                <w:sz w:val="20"/>
              </w:rPr>
              <w:t>25</w:t>
            </w:r>
          </w:p>
        </w:tc>
        <w:tc>
          <w:tcPr>
            <w:tcW w:w="1067" w:type="dxa"/>
            <w:tcBorders>
              <w:top w:val="single" w:sz="4" w:space="0" w:color="auto"/>
            </w:tcBorders>
          </w:tcPr>
          <w:p w:rsidR="00A2166B" w:rsidRPr="00123D72" w:rsidRDefault="00A2166B" w:rsidP="00096D24">
            <w:pPr>
              <w:ind w:right="239"/>
              <w:jc w:val="right"/>
              <w:rPr>
                <w:rFonts w:ascii="Times New Roman" w:hAnsi="Times New Roman" w:cs="Times New Roman"/>
                <w:sz w:val="20"/>
              </w:rPr>
            </w:pPr>
            <w:r w:rsidRPr="00123D72">
              <w:rPr>
                <w:rFonts w:ascii="Times New Roman" w:hAnsi="Times New Roman" w:cs="Times New Roman"/>
                <w:sz w:val="20"/>
              </w:rPr>
              <w:t>7</w:t>
            </w:r>
          </w:p>
        </w:tc>
      </w:tr>
      <w:tr w:rsidR="00A2166B" w:rsidRPr="00123D72" w:rsidTr="0090610F">
        <w:tc>
          <w:tcPr>
            <w:tcW w:w="1242" w:type="dxa"/>
            <w:vMerge/>
            <w:tcBorders>
              <w:bottom w:val="single" w:sz="4" w:space="0" w:color="auto"/>
            </w:tcBorders>
          </w:tcPr>
          <w:p w:rsidR="00A2166B" w:rsidRPr="00123D72" w:rsidRDefault="00A2166B" w:rsidP="00096D24">
            <w:pPr>
              <w:rPr>
                <w:rFonts w:ascii="Times New Roman" w:hAnsi="Times New Roman" w:cs="Times New Roman"/>
                <w:sz w:val="20"/>
              </w:rPr>
            </w:pPr>
          </w:p>
        </w:tc>
        <w:tc>
          <w:tcPr>
            <w:tcW w:w="426" w:type="dxa"/>
            <w:tcBorders>
              <w:bottom w:val="single" w:sz="4" w:space="0" w:color="auto"/>
            </w:tcBorders>
          </w:tcPr>
          <w:p w:rsidR="00A2166B" w:rsidRPr="00123D72" w:rsidRDefault="00A2166B" w:rsidP="00096D24">
            <w:pPr>
              <w:rPr>
                <w:rFonts w:ascii="Times New Roman" w:hAnsi="Times New Roman" w:cs="Times New Roman"/>
                <w:sz w:val="20"/>
              </w:rPr>
            </w:pPr>
            <w:r w:rsidRPr="00123D72">
              <w:rPr>
                <w:rFonts w:ascii="Times New Roman" w:hAnsi="Times New Roman" w:cs="Times New Roman"/>
                <w:sz w:val="20"/>
              </w:rPr>
              <w:t>%</w:t>
            </w:r>
          </w:p>
        </w:tc>
        <w:tc>
          <w:tcPr>
            <w:tcW w:w="708" w:type="dxa"/>
            <w:tcBorders>
              <w:bottom w:val="single" w:sz="4" w:space="0" w:color="auto"/>
            </w:tcBorders>
          </w:tcPr>
          <w:p w:rsidR="00A2166B" w:rsidRPr="00123D72" w:rsidRDefault="00A2166B" w:rsidP="00096D24">
            <w:pPr>
              <w:jc w:val="center"/>
              <w:rPr>
                <w:rFonts w:ascii="Times New Roman" w:hAnsi="Times New Roman" w:cs="Times New Roman"/>
                <w:sz w:val="20"/>
              </w:rPr>
            </w:pPr>
            <w:r w:rsidRPr="00123D72">
              <w:rPr>
                <w:rFonts w:ascii="Times New Roman" w:hAnsi="Times New Roman" w:cs="Times New Roman"/>
                <w:sz w:val="20"/>
              </w:rPr>
              <w:t>0</w:t>
            </w:r>
          </w:p>
        </w:tc>
        <w:tc>
          <w:tcPr>
            <w:tcW w:w="1133" w:type="dxa"/>
            <w:tcBorders>
              <w:bottom w:val="single" w:sz="4" w:space="0" w:color="auto"/>
            </w:tcBorders>
          </w:tcPr>
          <w:p w:rsidR="00A2166B" w:rsidRPr="00123D72" w:rsidRDefault="00F27EC8" w:rsidP="00096D24">
            <w:pPr>
              <w:ind w:right="239"/>
              <w:jc w:val="right"/>
              <w:rPr>
                <w:rFonts w:ascii="Times New Roman" w:hAnsi="Times New Roman" w:cs="Times New Roman"/>
                <w:sz w:val="20"/>
              </w:rPr>
            </w:pPr>
            <w:r>
              <w:rPr>
                <w:rFonts w:ascii="Times New Roman" w:hAnsi="Times New Roman" w:cs="Times New Roman"/>
                <w:sz w:val="20"/>
              </w:rPr>
              <w:t>0,</w:t>
            </w:r>
            <w:r w:rsidR="00A2166B" w:rsidRPr="00123D72">
              <w:rPr>
                <w:rFonts w:ascii="Times New Roman" w:hAnsi="Times New Roman" w:cs="Times New Roman"/>
                <w:sz w:val="20"/>
              </w:rPr>
              <w:t>95</w:t>
            </w:r>
          </w:p>
        </w:tc>
        <w:tc>
          <w:tcPr>
            <w:tcW w:w="1275" w:type="dxa"/>
            <w:tcBorders>
              <w:bottom w:val="single" w:sz="4" w:space="0" w:color="auto"/>
            </w:tcBorders>
          </w:tcPr>
          <w:p w:rsidR="00A2166B" w:rsidRPr="00123D72" w:rsidRDefault="00773BCC" w:rsidP="00096D24">
            <w:pPr>
              <w:ind w:right="239"/>
              <w:jc w:val="right"/>
              <w:rPr>
                <w:rFonts w:ascii="Times New Roman" w:hAnsi="Times New Roman" w:cs="Times New Roman"/>
                <w:sz w:val="20"/>
              </w:rPr>
            </w:pPr>
            <w:r>
              <w:rPr>
                <w:rFonts w:ascii="Times New Roman" w:hAnsi="Times New Roman" w:cs="Times New Roman"/>
                <w:sz w:val="20"/>
              </w:rPr>
              <w:t>4,</w:t>
            </w:r>
            <w:r w:rsidR="00A2166B" w:rsidRPr="00123D72">
              <w:rPr>
                <w:rFonts w:ascii="Times New Roman" w:hAnsi="Times New Roman" w:cs="Times New Roman"/>
                <w:sz w:val="20"/>
              </w:rPr>
              <w:t>76</w:t>
            </w:r>
          </w:p>
        </w:tc>
        <w:tc>
          <w:tcPr>
            <w:tcW w:w="993" w:type="dxa"/>
            <w:tcBorders>
              <w:bottom w:val="single" w:sz="4" w:space="0" w:color="auto"/>
            </w:tcBorders>
          </w:tcPr>
          <w:p w:rsidR="00A2166B" w:rsidRPr="00123D72" w:rsidRDefault="00773BCC" w:rsidP="00096D24">
            <w:pPr>
              <w:ind w:right="239"/>
              <w:jc w:val="right"/>
              <w:rPr>
                <w:rFonts w:ascii="Times New Roman" w:hAnsi="Times New Roman" w:cs="Times New Roman"/>
                <w:sz w:val="20"/>
              </w:rPr>
            </w:pPr>
            <w:r>
              <w:rPr>
                <w:rFonts w:ascii="Times New Roman" w:hAnsi="Times New Roman" w:cs="Times New Roman"/>
                <w:sz w:val="20"/>
              </w:rPr>
              <w:t>27,</w:t>
            </w:r>
            <w:r w:rsidR="00A2166B" w:rsidRPr="00123D72">
              <w:rPr>
                <w:rFonts w:ascii="Times New Roman" w:hAnsi="Times New Roman" w:cs="Times New Roman"/>
                <w:sz w:val="20"/>
              </w:rPr>
              <w:t>62</w:t>
            </w:r>
          </w:p>
        </w:tc>
        <w:tc>
          <w:tcPr>
            <w:tcW w:w="1169" w:type="dxa"/>
            <w:tcBorders>
              <w:bottom w:val="single" w:sz="4" w:space="0" w:color="auto"/>
            </w:tcBorders>
          </w:tcPr>
          <w:p w:rsidR="00A2166B" w:rsidRPr="00123D72" w:rsidRDefault="00773BCC" w:rsidP="00096D24">
            <w:pPr>
              <w:ind w:right="239"/>
              <w:jc w:val="right"/>
              <w:rPr>
                <w:rFonts w:ascii="Times New Roman" w:hAnsi="Times New Roman" w:cs="Times New Roman"/>
                <w:b/>
                <w:sz w:val="20"/>
              </w:rPr>
            </w:pPr>
            <w:r>
              <w:rPr>
                <w:rFonts w:ascii="Times New Roman" w:hAnsi="Times New Roman" w:cs="Times New Roman"/>
                <w:b/>
                <w:sz w:val="20"/>
              </w:rPr>
              <w:t>36,</w:t>
            </w:r>
            <w:r w:rsidR="00A2166B" w:rsidRPr="00123D72">
              <w:rPr>
                <w:rFonts w:ascii="Times New Roman" w:hAnsi="Times New Roman" w:cs="Times New Roman"/>
                <w:b/>
                <w:sz w:val="20"/>
              </w:rPr>
              <w:t>19</w:t>
            </w:r>
          </w:p>
        </w:tc>
        <w:tc>
          <w:tcPr>
            <w:tcW w:w="1067" w:type="dxa"/>
            <w:tcBorders>
              <w:bottom w:val="single" w:sz="4" w:space="0" w:color="auto"/>
            </w:tcBorders>
          </w:tcPr>
          <w:p w:rsidR="00A2166B" w:rsidRPr="00123D72" w:rsidRDefault="00773BCC" w:rsidP="00096D24">
            <w:pPr>
              <w:ind w:right="239"/>
              <w:jc w:val="right"/>
              <w:rPr>
                <w:rFonts w:ascii="Times New Roman" w:hAnsi="Times New Roman" w:cs="Times New Roman"/>
                <w:sz w:val="20"/>
              </w:rPr>
            </w:pPr>
            <w:r>
              <w:rPr>
                <w:rFonts w:ascii="Times New Roman" w:hAnsi="Times New Roman" w:cs="Times New Roman"/>
                <w:sz w:val="20"/>
              </w:rPr>
              <w:t>23,</w:t>
            </w:r>
            <w:r w:rsidR="00A2166B" w:rsidRPr="00123D72">
              <w:rPr>
                <w:rFonts w:ascii="Times New Roman" w:hAnsi="Times New Roman" w:cs="Times New Roman"/>
                <w:sz w:val="20"/>
              </w:rPr>
              <w:t>81</w:t>
            </w:r>
          </w:p>
        </w:tc>
        <w:tc>
          <w:tcPr>
            <w:tcW w:w="1067" w:type="dxa"/>
            <w:tcBorders>
              <w:bottom w:val="single" w:sz="4" w:space="0" w:color="auto"/>
            </w:tcBorders>
          </w:tcPr>
          <w:p w:rsidR="00A2166B" w:rsidRPr="00123D72" w:rsidRDefault="00773BCC" w:rsidP="00096D24">
            <w:pPr>
              <w:ind w:right="239"/>
              <w:jc w:val="right"/>
              <w:rPr>
                <w:rFonts w:ascii="Times New Roman" w:hAnsi="Times New Roman" w:cs="Times New Roman"/>
                <w:sz w:val="20"/>
              </w:rPr>
            </w:pPr>
            <w:r>
              <w:rPr>
                <w:rFonts w:ascii="Times New Roman" w:hAnsi="Times New Roman" w:cs="Times New Roman"/>
                <w:sz w:val="20"/>
              </w:rPr>
              <w:t>6,</w:t>
            </w:r>
            <w:r w:rsidR="00A2166B" w:rsidRPr="00123D72">
              <w:rPr>
                <w:rFonts w:ascii="Times New Roman" w:hAnsi="Times New Roman" w:cs="Times New Roman"/>
                <w:sz w:val="20"/>
              </w:rPr>
              <w:t>67</w:t>
            </w:r>
          </w:p>
        </w:tc>
      </w:tr>
      <w:tr w:rsidR="00A2166B" w:rsidRPr="00123D72" w:rsidTr="0090610F">
        <w:tc>
          <w:tcPr>
            <w:tcW w:w="1242" w:type="dxa"/>
            <w:vMerge w:val="restart"/>
            <w:tcBorders>
              <w:top w:val="single" w:sz="4" w:space="0" w:color="auto"/>
            </w:tcBorders>
          </w:tcPr>
          <w:p w:rsidR="00A2166B" w:rsidRPr="00123D72" w:rsidRDefault="00A2166B" w:rsidP="00096D24">
            <w:pPr>
              <w:rPr>
                <w:rFonts w:ascii="Times New Roman" w:hAnsi="Times New Roman" w:cs="Times New Roman"/>
                <w:sz w:val="20"/>
              </w:rPr>
            </w:pPr>
            <w:r w:rsidRPr="00123D72">
              <w:rPr>
                <w:rFonts w:ascii="Times New Roman" w:hAnsi="Times New Roman" w:cs="Times New Roman"/>
                <w:sz w:val="20"/>
              </w:rPr>
              <w:t>Pelaksanaan</w:t>
            </w:r>
          </w:p>
        </w:tc>
        <w:tc>
          <w:tcPr>
            <w:tcW w:w="426" w:type="dxa"/>
            <w:tcBorders>
              <w:top w:val="single" w:sz="4" w:space="0" w:color="auto"/>
            </w:tcBorders>
          </w:tcPr>
          <w:p w:rsidR="00A2166B" w:rsidRPr="00123D72" w:rsidRDefault="008C0E99" w:rsidP="00096D24">
            <w:pPr>
              <w:rPr>
                <w:rFonts w:ascii="Times New Roman" w:hAnsi="Times New Roman" w:cs="Times New Roman"/>
                <w:sz w:val="20"/>
              </w:rPr>
            </w:pPr>
            <w:r w:rsidRPr="00123D72">
              <w:rPr>
                <w:rFonts w:ascii="Times New Roman" w:hAnsi="Times New Roman" w:cs="Times New Roman"/>
                <w:sz w:val="20"/>
              </w:rPr>
              <w:t>n</w:t>
            </w:r>
          </w:p>
        </w:tc>
        <w:tc>
          <w:tcPr>
            <w:tcW w:w="708" w:type="dxa"/>
            <w:tcBorders>
              <w:top w:val="single" w:sz="4" w:space="0" w:color="auto"/>
            </w:tcBorders>
          </w:tcPr>
          <w:p w:rsidR="00A2166B" w:rsidRPr="00123D72" w:rsidRDefault="00A2166B" w:rsidP="00096D24">
            <w:pPr>
              <w:jc w:val="center"/>
              <w:rPr>
                <w:rFonts w:ascii="Times New Roman" w:hAnsi="Times New Roman" w:cs="Times New Roman"/>
                <w:sz w:val="20"/>
              </w:rPr>
            </w:pPr>
            <w:r w:rsidRPr="00123D72">
              <w:rPr>
                <w:rFonts w:ascii="Times New Roman" w:hAnsi="Times New Roman" w:cs="Times New Roman"/>
                <w:sz w:val="20"/>
              </w:rPr>
              <w:t>0</w:t>
            </w:r>
          </w:p>
        </w:tc>
        <w:tc>
          <w:tcPr>
            <w:tcW w:w="1133" w:type="dxa"/>
            <w:tcBorders>
              <w:top w:val="single" w:sz="4" w:space="0" w:color="auto"/>
            </w:tcBorders>
          </w:tcPr>
          <w:p w:rsidR="00A2166B" w:rsidRPr="00123D72" w:rsidRDefault="00A2166B" w:rsidP="00096D24">
            <w:pPr>
              <w:ind w:right="239"/>
              <w:jc w:val="right"/>
              <w:rPr>
                <w:rFonts w:ascii="Times New Roman" w:hAnsi="Times New Roman" w:cs="Times New Roman"/>
                <w:sz w:val="20"/>
              </w:rPr>
            </w:pPr>
            <w:r w:rsidRPr="00123D72">
              <w:rPr>
                <w:rFonts w:ascii="Times New Roman" w:hAnsi="Times New Roman" w:cs="Times New Roman"/>
                <w:sz w:val="20"/>
              </w:rPr>
              <w:t>2</w:t>
            </w:r>
          </w:p>
        </w:tc>
        <w:tc>
          <w:tcPr>
            <w:tcW w:w="1275" w:type="dxa"/>
            <w:tcBorders>
              <w:top w:val="single" w:sz="4" w:space="0" w:color="auto"/>
            </w:tcBorders>
          </w:tcPr>
          <w:p w:rsidR="00A2166B" w:rsidRPr="00123D72" w:rsidRDefault="00A2166B" w:rsidP="00096D24">
            <w:pPr>
              <w:ind w:right="239"/>
              <w:jc w:val="right"/>
              <w:rPr>
                <w:rFonts w:ascii="Times New Roman" w:hAnsi="Times New Roman" w:cs="Times New Roman"/>
                <w:sz w:val="20"/>
              </w:rPr>
            </w:pPr>
            <w:r w:rsidRPr="00123D72">
              <w:rPr>
                <w:rFonts w:ascii="Times New Roman" w:hAnsi="Times New Roman" w:cs="Times New Roman"/>
                <w:sz w:val="20"/>
              </w:rPr>
              <w:t>3</w:t>
            </w:r>
          </w:p>
        </w:tc>
        <w:tc>
          <w:tcPr>
            <w:tcW w:w="993" w:type="dxa"/>
            <w:tcBorders>
              <w:top w:val="single" w:sz="4" w:space="0" w:color="auto"/>
            </w:tcBorders>
          </w:tcPr>
          <w:p w:rsidR="00A2166B" w:rsidRPr="00123D72" w:rsidRDefault="00A2166B" w:rsidP="00096D24">
            <w:pPr>
              <w:ind w:right="239"/>
              <w:jc w:val="right"/>
              <w:rPr>
                <w:rFonts w:ascii="Times New Roman" w:hAnsi="Times New Roman" w:cs="Times New Roman"/>
                <w:sz w:val="20"/>
              </w:rPr>
            </w:pPr>
            <w:r w:rsidRPr="00123D72">
              <w:rPr>
                <w:rFonts w:ascii="Times New Roman" w:hAnsi="Times New Roman" w:cs="Times New Roman"/>
                <w:sz w:val="20"/>
              </w:rPr>
              <w:t>27</w:t>
            </w:r>
          </w:p>
        </w:tc>
        <w:tc>
          <w:tcPr>
            <w:tcW w:w="1169" w:type="dxa"/>
            <w:tcBorders>
              <w:top w:val="single" w:sz="4" w:space="0" w:color="auto"/>
            </w:tcBorders>
          </w:tcPr>
          <w:p w:rsidR="00A2166B" w:rsidRPr="00123D72" w:rsidRDefault="00A2166B" w:rsidP="00096D24">
            <w:pPr>
              <w:ind w:right="239"/>
              <w:jc w:val="right"/>
              <w:rPr>
                <w:rFonts w:ascii="Times New Roman" w:hAnsi="Times New Roman" w:cs="Times New Roman"/>
                <w:b/>
                <w:sz w:val="20"/>
              </w:rPr>
            </w:pPr>
            <w:r w:rsidRPr="00123D72">
              <w:rPr>
                <w:rFonts w:ascii="Times New Roman" w:hAnsi="Times New Roman" w:cs="Times New Roman"/>
                <w:b/>
                <w:sz w:val="20"/>
              </w:rPr>
              <w:t>51</w:t>
            </w:r>
          </w:p>
        </w:tc>
        <w:tc>
          <w:tcPr>
            <w:tcW w:w="1067" w:type="dxa"/>
            <w:tcBorders>
              <w:top w:val="single" w:sz="4" w:space="0" w:color="auto"/>
            </w:tcBorders>
          </w:tcPr>
          <w:p w:rsidR="00A2166B" w:rsidRPr="00123D72" w:rsidRDefault="00A2166B" w:rsidP="00096D24">
            <w:pPr>
              <w:ind w:right="239"/>
              <w:jc w:val="right"/>
              <w:rPr>
                <w:rFonts w:ascii="Times New Roman" w:hAnsi="Times New Roman" w:cs="Times New Roman"/>
                <w:sz w:val="20"/>
              </w:rPr>
            </w:pPr>
            <w:r w:rsidRPr="00123D72">
              <w:rPr>
                <w:rFonts w:ascii="Times New Roman" w:hAnsi="Times New Roman" w:cs="Times New Roman"/>
                <w:sz w:val="20"/>
              </w:rPr>
              <w:t>15</w:t>
            </w:r>
          </w:p>
        </w:tc>
        <w:tc>
          <w:tcPr>
            <w:tcW w:w="1067" w:type="dxa"/>
            <w:tcBorders>
              <w:top w:val="single" w:sz="4" w:space="0" w:color="auto"/>
            </w:tcBorders>
          </w:tcPr>
          <w:p w:rsidR="00A2166B" w:rsidRPr="00123D72" w:rsidRDefault="00A2166B" w:rsidP="00096D24">
            <w:pPr>
              <w:ind w:right="239"/>
              <w:jc w:val="right"/>
              <w:rPr>
                <w:rFonts w:ascii="Times New Roman" w:hAnsi="Times New Roman" w:cs="Times New Roman"/>
                <w:sz w:val="20"/>
              </w:rPr>
            </w:pPr>
            <w:r w:rsidRPr="00123D72">
              <w:rPr>
                <w:rFonts w:ascii="Times New Roman" w:hAnsi="Times New Roman" w:cs="Times New Roman"/>
                <w:sz w:val="20"/>
              </w:rPr>
              <w:t>7</w:t>
            </w:r>
          </w:p>
        </w:tc>
      </w:tr>
      <w:tr w:rsidR="00A2166B" w:rsidRPr="00123D72" w:rsidTr="0090610F">
        <w:tc>
          <w:tcPr>
            <w:tcW w:w="1242" w:type="dxa"/>
            <w:vMerge/>
            <w:tcBorders>
              <w:bottom w:val="single" w:sz="4" w:space="0" w:color="auto"/>
            </w:tcBorders>
          </w:tcPr>
          <w:p w:rsidR="00A2166B" w:rsidRPr="00123D72" w:rsidRDefault="00A2166B" w:rsidP="00096D24">
            <w:pPr>
              <w:rPr>
                <w:rFonts w:ascii="Times New Roman" w:hAnsi="Times New Roman" w:cs="Times New Roman"/>
                <w:sz w:val="20"/>
              </w:rPr>
            </w:pPr>
          </w:p>
        </w:tc>
        <w:tc>
          <w:tcPr>
            <w:tcW w:w="426" w:type="dxa"/>
            <w:tcBorders>
              <w:bottom w:val="single" w:sz="4" w:space="0" w:color="auto"/>
            </w:tcBorders>
          </w:tcPr>
          <w:p w:rsidR="00A2166B" w:rsidRPr="00123D72" w:rsidRDefault="00A2166B" w:rsidP="00096D24">
            <w:pPr>
              <w:rPr>
                <w:rFonts w:ascii="Times New Roman" w:hAnsi="Times New Roman" w:cs="Times New Roman"/>
                <w:sz w:val="20"/>
              </w:rPr>
            </w:pPr>
            <w:r w:rsidRPr="00123D72">
              <w:rPr>
                <w:rFonts w:ascii="Times New Roman" w:hAnsi="Times New Roman" w:cs="Times New Roman"/>
                <w:sz w:val="20"/>
              </w:rPr>
              <w:t>%</w:t>
            </w:r>
          </w:p>
        </w:tc>
        <w:tc>
          <w:tcPr>
            <w:tcW w:w="708" w:type="dxa"/>
            <w:tcBorders>
              <w:bottom w:val="single" w:sz="4" w:space="0" w:color="auto"/>
            </w:tcBorders>
          </w:tcPr>
          <w:p w:rsidR="00A2166B" w:rsidRPr="00123D72" w:rsidRDefault="00A2166B" w:rsidP="00096D24">
            <w:pPr>
              <w:jc w:val="center"/>
              <w:rPr>
                <w:rFonts w:ascii="Times New Roman" w:hAnsi="Times New Roman" w:cs="Times New Roman"/>
                <w:sz w:val="20"/>
              </w:rPr>
            </w:pPr>
            <w:r w:rsidRPr="00123D72">
              <w:rPr>
                <w:rFonts w:ascii="Times New Roman" w:hAnsi="Times New Roman" w:cs="Times New Roman"/>
                <w:sz w:val="20"/>
              </w:rPr>
              <w:t>0</w:t>
            </w:r>
          </w:p>
        </w:tc>
        <w:tc>
          <w:tcPr>
            <w:tcW w:w="1133" w:type="dxa"/>
            <w:tcBorders>
              <w:bottom w:val="single" w:sz="4" w:space="0" w:color="auto"/>
            </w:tcBorders>
          </w:tcPr>
          <w:p w:rsidR="00A2166B" w:rsidRPr="00123D72" w:rsidRDefault="00F27EC8" w:rsidP="00096D24">
            <w:pPr>
              <w:ind w:right="239"/>
              <w:jc w:val="right"/>
              <w:rPr>
                <w:rFonts w:ascii="Times New Roman" w:hAnsi="Times New Roman" w:cs="Times New Roman"/>
                <w:sz w:val="20"/>
              </w:rPr>
            </w:pPr>
            <w:r>
              <w:rPr>
                <w:rFonts w:ascii="Times New Roman" w:hAnsi="Times New Roman" w:cs="Times New Roman"/>
                <w:sz w:val="20"/>
              </w:rPr>
              <w:t>1,</w:t>
            </w:r>
            <w:r w:rsidR="00A2166B" w:rsidRPr="00123D72">
              <w:rPr>
                <w:rFonts w:ascii="Times New Roman" w:hAnsi="Times New Roman" w:cs="Times New Roman"/>
                <w:sz w:val="20"/>
              </w:rPr>
              <w:t>90</w:t>
            </w:r>
          </w:p>
        </w:tc>
        <w:tc>
          <w:tcPr>
            <w:tcW w:w="1275" w:type="dxa"/>
            <w:tcBorders>
              <w:bottom w:val="single" w:sz="4" w:space="0" w:color="auto"/>
            </w:tcBorders>
          </w:tcPr>
          <w:p w:rsidR="00A2166B" w:rsidRPr="00123D72" w:rsidRDefault="00773BCC" w:rsidP="00096D24">
            <w:pPr>
              <w:ind w:right="239"/>
              <w:jc w:val="right"/>
              <w:rPr>
                <w:rFonts w:ascii="Times New Roman" w:hAnsi="Times New Roman" w:cs="Times New Roman"/>
                <w:sz w:val="20"/>
              </w:rPr>
            </w:pPr>
            <w:r>
              <w:rPr>
                <w:rFonts w:ascii="Times New Roman" w:hAnsi="Times New Roman" w:cs="Times New Roman"/>
                <w:sz w:val="20"/>
              </w:rPr>
              <w:t>2,</w:t>
            </w:r>
            <w:r w:rsidR="00A2166B" w:rsidRPr="00123D72">
              <w:rPr>
                <w:rFonts w:ascii="Times New Roman" w:hAnsi="Times New Roman" w:cs="Times New Roman"/>
                <w:sz w:val="20"/>
              </w:rPr>
              <w:t>86</w:t>
            </w:r>
          </w:p>
        </w:tc>
        <w:tc>
          <w:tcPr>
            <w:tcW w:w="993" w:type="dxa"/>
            <w:tcBorders>
              <w:bottom w:val="single" w:sz="4" w:space="0" w:color="auto"/>
            </w:tcBorders>
          </w:tcPr>
          <w:p w:rsidR="00A2166B" w:rsidRPr="00123D72" w:rsidRDefault="00773BCC" w:rsidP="00096D24">
            <w:pPr>
              <w:ind w:right="239"/>
              <w:jc w:val="right"/>
              <w:rPr>
                <w:rFonts w:ascii="Times New Roman" w:hAnsi="Times New Roman" w:cs="Times New Roman"/>
                <w:sz w:val="20"/>
              </w:rPr>
            </w:pPr>
            <w:r>
              <w:rPr>
                <w:rFonts w:ascii="Times New Roman" w:hAnsi="Times New Roman" w:cs="Times New Roman"/>
                <w:sz w:val="20"/>
              </w:rPr>
              <w:t>25,</w:t>
            </w:r>
            <w:r w:rsidR="00A2166B" w:rsidRPr="00123D72">
              <w:rPr>
                <w:rFonts w:ascii="Times New Roman" w:hAnsi="Times New Roman" w:cs="Times New Roman"/>
                <w:sz w:val="20"/>
              </w:rPr>
              <w:t>71</w:t>
            </w:r>
          </w:p>
        </w:tc>
        <w:tc>
          <w:tcPr>
            <w:tcW w:w="1169" w:type="dxa"/>
            <w:tcBorders>
              <w:bottom w:val="single" w:sz="4" w:space="0" w:color="auto"/>
            </w:tcBorders>
          </w:tcPr>
          <w:p w:rsidR="00A2166B" w:rsidRPr="00123D72" w:rsidRDefault="00773BCC" w:rsidP="00096D24">
            <w:pPr>
              <w:ind w:right="239"/>
              <w:jc w:val="right"/>
              <w:rPr>
                <w:rFonts w:ascii="Times New Roman" w:hAnsi="Times New Roman" w:cs="Times New Roman"/>
                <w:b/>
                <w:sz w:val="20"/>
              </w:rPr>
            </w:pPr>
            <w:r>
              <w:rPr>
                <w:rFonts w:ascii="Times New Roman" w:hAnsi="Times New Roman" w:cs="Times New Roman"/>
                <w:b/>
                <w:sz w:val="20"/>
              </w:rPr>
              <w:t>48,</w:t>
            </w:r>
            <w:r w:rsidR="00A2166B" w:rsidRPr="00123D72">
              <w:rPr>
                <w:rFonts w:ascii="Times New Roman" w:hAnsi="Times New Roman" w:cs="Times New Roman"/>
                <w:b/>
                <w:sz w:val="20"/>
              </w:rPr>
              <w:t>57</w:t>
            </w:r>
          </w:p>
        </w:tc>
        <w:tc>
          <w:tcPr>
            <w:tcW w:w="1067" w:type="dxa"/>
            <w:tcBorders>
              <w:bottom w:val="single" w:sz="4" w:space="0" w:color="auto"/>
            </w:tcBorders>
          </w:tcPr>
          <w:p w:rsidR="00A2166B" w:rsidRPr="00123D72" w:rsidRDefault="00773BCC" w:rsidP="00096D24">
            <w:pPr>
              <w:ind w:right="239"/>
              <w:jc w:val="right"/>
              <w:rPr>
                <w:rFonts w:ascii="Times New Roman" w:hAnsi="Times New Roman" w:cs="Times New Roman"/>
                <w:sz w:val="20"/>
              </w:rPr>
            </w:pPr>
            <w:r>
              <w:rPr>
                <w:rFonts w:ascii="Times New Roman" w:hAnsi="Times New Roman" w:cs="Times New Roman"/>
                <w:sz w:val="20"/>
              </w:rPr>
              <w:t>14,</w:t>
            </w:r>
            <w:r w:rsidR="00A2166B" w:rsidRPr="00123D72">
              <w:rPr>
                <w:rFonts w:ascii="Times New Roman" w:hAnsi="Times New Roman" w:cs="Times New Roman"/>
                <w:sz w:val="20"/>
              </w:rPr>
              <w:t>29</w:t>
            </w:r>
          </w:p>
        </w:tc>
        <w:tc>
          <w:tcPr>
            <w:tcW w:w="1067" w:type="dxa"/>
            <w:tcBorders>
              <w:bottom w:val="single" w:sz="4" w:space="0" w:color="auto"/>
            </w:tcBorders>
          </w:tcPr>
          <w:p w:rsidR="00A2166B" w:rsidRPr="00123D72" w:rsidRDefault="00773BCC" w:rsidP="00096D24">
            <w:pPr>
              <w:ind w:right="239"/>
              <w:jc w:val="right"/>
              <w:rPr>
                <w:rFonts w:ascii="Times New Roman" w:hAnsi="Times New Roman" w:cs="Times New Roman"/>
                <w:sz w:val="20"/>
              </w:rPr>
            </w:pPr>
            <w:r>
              <w:rPr>
                <w:rFonts w:ascii="Times New Roman" w:hAnsi="Times New Roman" w:cs="Times New Roman"/>
                <w:sz w:val="20"/>
              </w:rPr>
              <w:t>6,</w:t>
            </w:r>
            <w:r w:rsidR="00A2166B" w:rsidRPr="00123D72">
              <w:rPr>
                <w:rFonts w:ascii="Times New Roman" w:hAnsi="Times New Roman" w:cs="Times New Roman"/>
                <w:sz w:val="20"/>
              </w:rPr>
              <w:t>67</w:t>
            </w:r>
          </w:p>
        </w:tc>
      </w:tr>
      <w:tr w:rsidR="00A2166B" w:rsidRPr="00123D72" w:rsidTr="0090610F">
        <w:tc>
          <w:tcPr>
            <w:tcW w:w="1242" w:type="dxa"/>
            <w:vMerge w:val="restart"/>
            <w:tcBorders>
              <w:top w:val="single" w:sz="4" w:space="0" w:color="auto"/>
            </w:tcBorders>
          </w:tcPr>
          <w:p w:rsidR="00A2166B" w:rsidRPr="00123D72" w:rsidRDefault="00A2166B" w:rsidP="00096D24">
            <w:pPr>
              <w:rPr>
                <w:rFonts w:ascii="Times New Roman" w:hAnsi="Times New Roman" w:cs="Times New Roman"/>
                <w:sz w:val="20"/>
              </w:rPr>
            </w:pPr>
            <w:r w:rsidRPr="00123D72">
              <w:rPr>
                <w:rFonts w:ascii="Times New Roman" w:hAnsi="Times New Roman" w:cs="Times New Roman"/>
                <w:sz w:val="20"/>
              </w:rPr>
              <w:t>Evaluasi</w:t>
            </w:r>
          </w:p>
        </w:tc>
        <w:tc>
          <w:tcPr>
            <w:tcW w:w="426" w:type="dxa"/>
            <w:tcBorders>
              <w:top w:val="single" w:sz="4" w:space="0" w:color="auto"/>
            </w:tcBorders>
          </w:tcPr>
          <w:p w:rsidR="00A2166B" w:rsidRPr="00123D72" w:rsidRDefault="008C0E99" w:rsidP="00096D24">
            <w:pPr>
              <w:rPr>
                <w:rFonts w:ascii="Times New Roman" w:hAnsi="Times New Roman" w:cs="Times New Roman"/>
                <w:sz w:val="20"/>
              </w:rPr>
            </w:pPr>
            <w:r w:rsidRPr="00123D72">
              <w:rPr>
                <w:rFonts w:ascii="Times New Roman" w:hAnsi="Times New Roman" w:cs="Times New Roman"/>
                <w:sz w:val="20"/>
              </w:rPr>
              <w:t>N</w:t>
            </w:r>
          </w:p>
        </w:tc>
        <w:tc>
          <w:tcPr>
            <w:tcW w:w="708" w:type="dxa"/>
            <w:tcBorders>
              <w:top w:val="single" w:sz="4" w:space="0" w:color="auto"/>
            </w:tcBorders>
          </w:tcPr>
          <w:p w:rsidR="00A2166B" w:rsidRPr="00123D72" w:rsidRDefault="00A2166B" w:rsidP="00096D24">
            <w:pPr>
              <w:jc w:val="center"/>
              <w:rPr>
                <w:rFonts w:ascii="Times New Roman" w:hAnsi="Times New Roman" w:cs="Times New Roman"/>
                <w:sz w:val="20"/>
              </w:rPr>
            </w:pPr>
            <w:r w:rsidRPr="00123D72">
              <w:rPr>
                <w:rFonts w:ascii="Times New Roman" w:hAnsi="Times New Roman" w:cs="Times New Roman"/>
                <w:sz w:val="20"/>
              </w:rPr>
              <w:t>0</w:t>
            </w:r>
          </w:p>
        </w:tc>
        <w:tc>
          <w:tcPr>
            <w:tcW w:w="1133" w:type="dxa"/>
            <w:tcBorders>
              <w:top w:val="single" w:sz="4" w:space="0" w:color="auto"/>
            </w:tcBorders>
          </w:tcPr>
          <w:p w:rsidR="00A2166B" w:rsidRPr="00123D72" w:rsidRDefault="00A2166B" w:rsidP="00096D24">
            <w:pPr>
              <w:ind w:right="239"/>
              <w:jc w:val="right"/>
              <w:rPr>
                <w:rFonts w:ascii="Times New Roman" w:hAnsi="Times New Roman" w:cs="Times New Roman"/>
                <w:sz w:val="20"/>
              </w:rPr>
            </w:pPr>
            <w:r w:rsidRPr="00123D72">
              <w:rPr>
                <w:rFonts w:ascii="Times New Roman" w:hAnsi="Times New Roman" w:cs="Times New Roman"/>
                <w:sz w:val="20"/>
              </w:rPr>
              <w:t>3</w:t>
            </w:r>
          </w:p>
        </w:tc>
        <w:tc>
          <w:tcPr>
            <w:tcW w:w="1275" w:type="dxa"/>
            <w:tcBorders>
              <w:top w:val="single" w:sz="4" w:space="0" w:color="auto"/>
            </w:tcBorders>
          </w:tcPr>
          <w:p w:rsidR="00A2166B" w:rsidRPr="00123D72" w:rsidRDefault="00A2166B" w:rsidP="00096D24">
            <w:pPr>
              <w:ind w:right="239"/>
              <w:jc w:val="right"/>
              <w:rPr>
                <w:rFonts w:ascii="Times New Roman" w:hAnsi="Times New Roman" w:cs="Times New Roman"/>
                <w:sz w:val="20"/>
              </w:rPr>
            </w:pPr>
            <w:r w:rsidRPr="00123D72">
              <w:rPr>
                <w:rFonts w:ascii="Times New Roman" w:hAnsi="Times New Roman" w:cs="Times New Roman"/>
                <w:sz w:val="20"/>
              </w:rPr>
              <w:t>2</w:t>
            </w:r>
          </w:p>
        </w:tc>
        <w:tc>
          <w:tcPr>
            <w:tcW w:w="993" w:type="dxa"/>
            <w:tcBorders>
              <w:top w:val="single" w:sz="4" w:space="0" w:color="auto"/>
            </w:tcBorders>
          </w:tcPr>
          <w:p w:rsidR="00A2166B" w:rsidRPr="00123D72" w:rsidRDefault="00A2166B" w:rsidP="00096D24">
            <w:pPr>
              <w:ind w:right="239"/>
              <w:jc w:val="right"/>
              <w:rPr>
                <w:rFonts w:ascii="Times New Roman" w:hAnsi="Times New Roman" w:cs="Times New Roman"/>
                <w:sz w:val="20"/>
              </w:rPr>
            </w:pPr>
            <w:r w:rsidRPr="00123D72">
              <w:rPr>
                <w:rFonts w:ascii="Times New Roman" w:hAnsi="Times New Roman" w:cs="Times New Roman"/>
                <w:sz w:val="20"/>
              </w:rPr>
              <w:t>25</w:t>
            </w:r>
          </w:p>
        </w:tc>
        <w:tc>
          <w:tcPr>
            <w:tcW w:w="1169" w:type="dxa"/>
            <w:tcBorders>
              <w:top w:val="single" w:sz="4" w:space="0" w:color="auto"/>
            </w:tcBorders>
          </w:tcPr>
          <w:p w:rsidR="00A2166B" w:rsidRPr="00123D72" w:rsidRDefault="00A2166B" w:rsidP="00096D24">
            <w:pPr>
              <w:ind w:right="239"/>
              <w:jc w:val="right"/>
              <w:rPr>
                <w:rFonts w:ascii="Times New Roman" w:hAnsi="Times New Roman" w:cs="Times New Roman"/>
                <w:b/>
                <w:sz w:val="20"/>
              </w:rPr>
            </w:pPr>
            <w:r w:rsidRPr="00123D72">
              <w:rPr>
                <w:rFonts w:ascii="Times New Roman" w:hAnsi="Times New Roman" w:cs="Times New Roman"/>
                <w:b/>
                <w:sz w:val="20"/>
              </w:rPr>
              <w:t>51</w:t>
            </w:r>
          </w:p>
        </w:tc>
        <w:tc>
          <w:tcPr>
            <w:tcW w:w="1067" w:type="dxa"/>
            <w:tcBorders>
              <w:top w:val="single" w:sz="4" w:space="0" w:color="auto"/>
            </w:tcBorders>
          </w:tcPr>
          <w:p w:rsidR="00A2166B" w:rsidRPr="00123D72" w:rsidRDefault="00A2166B" w:rsidP="00096D24">
            <w:pPr>
              <w:ind w:right="239"/>
              <w:jc w:val="right"/>
              <w:rPr>
                <w:rFonts w:ascii="Times New Roman" w:hAnsi="Times New Roman" w:cs="Times New Roman"/>
                <w:sz w:val="20"/>
              </w:rPr>
            </w:pPr>
            <w:r w:rsidRPr="00123D72">
              <w:rPr>
                <w:rFonts w:ascii="Times New Roman" w:hAnsi="Times New Roman" w:cs="Times New Roman"/>
                <w:sz w:val="20"/>
              </w:rPr>
              <w:t>22</w:t>
            </w:r>
          </w:p>
        </w:tc>
        <w:tc>
          <w:tcPr>
            <w:tcW w:w="1067" w:type="dxa"/>
            <w:tcBorders>
              <w:top w:val="single" w:sz="4" w:space="0" w:color="auto"/>
            </w:tcBorders>
          </w:tcPr>
          <w:p w:rsidR="00A2166B" w:rsidRPr="00123D72" w:rsidRDefault="00A2166B" w:rsidP="00096D24">
            <w:pPr>
              <w:ind w:right="239"/>
              <w:jc w:val="right"/>
              <w:rPr>
                <w:rFonts w:ascii="Times New Roman" w:hAnsi="Times New Roman" w:cs="Times New Roman"/>
                <w:sz w:val="20"/>
              </w:rPr>
            </w:pPr>
            <w:r w:rsidRPr="00123D72">
              <w:rPr>
                <w:rFonts w:ascii="Times New Roman" w:hAnsi="Times New Roman" w:cs="Times New Roman"/>
                <w:sz w:val="20"/>
              </w:rPr>
              <w:t>2</w:t>
            </w:r>
          </w:p>
        </w:tc>
      </w:tr>
      <w:tr w:rsidR="00A2166B" w:rsidRPr="00123D72" w:rsidTr="0090610F">
        <w:tc>
          <w:tcPr>
            <w:tcW w:w="1242" w:type="dxa"/>
            <w:vMerge/>
            <w:tcBorders>
              <w:bottom w:val="single" w:sz="4" w:space="0" w:color="auto"/>
            </w:tcBorders>
          </w:tcPr>
          <w:p w:rsidR="00A2166B" w:rsidRPr="00123D72" w:rsidRDefault="00A2166B" w:rsidP="00096D24">
            <w:pPr>
              <w:rPr>
                <w:rFonts w:ascii="Times New Roman" w:hAnsi="Times New Roman" w:cs="Times New Roman"/>
                <w:sz w:val="20"/>
              </w:rPr>
            </w:pPr>
          </w:p>
        </w:tc>
        <w:tc>
          <w:tcPr>
            <w:tcW w:w="426" w:type="dxa"/>
            <w:tcBorders>
              <w:bottom w:val="single" w:sz="4" w:space="0" w:color="auto"/>
            </w:tcBorders>
          </w:tcPr>
          <w:p w:rsidR="00A2166B" w:rsidRPr="00123D72" w:rsidRDefault="00A2166B" w:rsidP="00096D24">
            <w:pPr>
              <w:rPr>
                <w:rFonts w:ascii="Times New Roman" w:hAnsi="Times New Roman" w:cs="Times New Roman"/>
                <w:sz w:val="20"/>
              </w:rPr>
            </w:pPr>
            <w:r w:rsidRPr="00123D72">
              <w:rPr>
                <w:rFonts w:ascii="Times New Roman" w:hAnsi="Times New Roman" w:cs="Times New Roman"/>
                <w:sz w:val="20"/>
              </w:rPr>
              <w:t>%</w:t>
            </w:r>
          </w:p>
        </w:tc>
        <w:tc>
          <w:tcPr>
            <w:tcW w:w="708" w:type="dxa"/>
            <w:tcBorders>
              <w:bottom w:val="single" w:sz="4" w:space="0" w:color="auto"/>
            </w:tcBorders>
          </w:tcPr>
          <w:p w:rsidR="00A2166B" w:rsidRPr="00123D72" w:rsidRDefault="00A2166B" w:rsidP="00096D24">
            <w:pPr>
              <w:jc w:val="center"/>
              <w:rPr>
                <w:rFonts w:ascii="Times New Roman" w:hAnsi="Times New Roman" w:cs="Times New Roman"/>
                <w:sz w:val="20"/>
              </w:rPr>
            </w:pPr>
            <w:r w:rsidRPr="00123D72">
              <w:rPr>
                <w:rFonts w:ascii="Times New Roman" w:hAnsi="Times New Roman" w:cs="Times New Roman"/>
                <w:sz w:val="20"/>
              </w:rPr>
              <w:t>0</w:t>
            </w:r>
          </w:p>
        </w:tc>
        <w:tc>
          <w:tcPr>
            <w:tcW w:w="1133" w:type="dxa"/>
            <w:tcBorders>
              <w:bottom w:val="single" w:sz="4" w:space="0" w:color="auto"/>
            </w:tcBorders>
          </w:tcPr>
          <w:p w:rsidR="00A2166B" w:rsidRPr="00123D72" w:rsidRDefault="00F27EC8" w:rsidP="00096D24">
            <w:pPr>
              <w:ind w:right="239"/>
              <w:jc w:val="right"/>
              <w:rPr>
                <w:rFonts w:ascii="Times New Roman" w:hAnsi="Times New Roman" w:cs="Times New Roman"/>
                <w:sz w:val="20"/>
              </w:rPr>
            </w:pPr>
            <w:r>
              <w:rPr>
                <w:rFonts w:ascii="Times New Roman" w:hAnsi="Times New Roman" w:cs="Times New Roman"/>
                <w:sz w:val="20"/>
              </w:rPr>
              <w:t>2,</w:t>
            </w:r>
            <w:r w:rsidR="00A2166B" w:rsidRPr="00123D72">
              <w:rPr>
                <w:rFonts w:ascii="Times New Roman" w:hAnsi="Times New Roman" w:cs="Times New Roman"/>
                <w:sz w:val="20"/>
              </w:rPr>
              <w:t>86</w:t>
            </w:r>
          </w:p>
        </w:tc>
        <w:tc>
          <w:tcPr>
            <w:tcW w:w="1275" w:type="dxa"/>
            <w:tcBorders>
              <w:bottom w:val="single" w:sz="4" w:space="0" w:color="auto"/>
            </w:tcBorders>
          </w:tcPr>
          <w:p w:rsidR="00A2166B" w:rsidRPr="00123D72" w:rsidRDefault="00773BCC" w:rsidP="00096D24">
            <w:pPr>
              <w:ind w:right="239"/>
              <w:jc w:val="right"/>
              <w:rPr>
                <w:rFonts w:ascii="Times New Roman" w:hAnsi="Times New Roman" w:cs="Times New Roman"/>
                <w:sz w:val="20"/>
              </w:rPr>
            </w:pPr>
            <w:r>
              <w:rPr>
                <w:rFonts w:ascii="Times New Roman" w:hAnsi="Times New Roman" w:cs="Times New Roman"/>
                <w:sz w:val="20"/>
              </w:rPr>
              <w:t>1,</w:t>
            </w:r>
            <w:r w:rsidR="00A2166B" w:rsidRPr="00123D72">
              <w:rPr>
                <w:rFonts w:ascii="Times New Roman" w:hAnsi="Times New Roman" w:cs="Times New Roman"/>
                <w:sz w:val="20"/>
              </w:rPr>
              <w:t>90</w:t>
            </w:r>
          </w:p>
        </w:tc>
        <w:tc>
          <w:tcPr>
            <w:tcW w:w="993" w:type="dxa"/>
            <w:tcBorders>
              <w:bottom w:val="single" w:sz="4" w:space="0" w:color="auto"/>
            </w:tcBorders>
          </w:tcPr>
          <w:p w:rsidR="00A2166B" w:rsidRPr="00123D72" w:rsidRDefault="00773BCC" w:rsidP="00096D24">
            <w:pPr>
              <w:ind w:right="239"/>
              <w:jc w:val="right"/>
              <w:rPr>
                <w:rFonts w:ascii="Times New Roman" w:hAnsi="Times New Roman" w:cs="Times New Roman"/>
                <w:sz w:val="20"/>
              </w:rPr>
            </w:pPr>
            <w:r>
              <w:rPr>
                <w:rFonts w:ascii="Times New Roman" w:hAnsi="Times New Roman" w:cs="Times New Roman"/>
                <w:sz w:val="20"/>
              </w:rPr>
              <w:t>23,</w:t>
            </w:r>
            <w:r w:rsidR="00A2166B" w:rsidRPr="00123D72">
              <w:rPr>
                <w:rFonts w:ascii="Times New Roman" w:hAnsi="Times New Roman" w:cs="Times New Roman"/>
                <w:sz w:val="20"/>
              </w:rPr>
              <w:t>81</w:t>
            </w:r>
          </w:p>
        </w:tc>
        <w:tc>
          <w:tcPr>
            <w:tcW w:w="1169" w:type="dxa"/>
            <w:tcBorders>
              <w:bottom w:val="single" w:sz="4" w:space="0" w:color="auto"/>
            </w:tcBorders>
          </w:tcPr>
          <w:p w:rsidR="00A2166B" w:rsidRPr="00123D72" w:rsidRDefault="00773BCC" w:rsidP="00096D24">
            <w:pPr>
              <w:ind w:right="239"/>
              <w:jc w:val="right"/>
              <w:rPr>
                <w:rFonts w:ascii="Times New Roman" w:hAnsi="Times New Roman" w:cs="Times New Roman"/>
                <w:b/>
                <w:sz w:val="20"/>
              </w:rPr>
            </w:pPr>
            <w:r>
              <w:rPr>
                <w:rFonts w:ascii="Times New Roman" w:hAnsi="Times New Roman" w:cs="Times New Roman"/>
                <w:b/>
                <w:sz w:val="20"/>
              </w:rPr>
              <w:t>48,</w:t>
            </w:r>
            <w:r w:rsidR="00A2166B" w:rsidRPr="00123D72">
              <w:rPr>
                <w:rFonts w:ascii="Times New Roman" w:hAnsi="Times New Roman" w:cs="Times New Roman"/>
                <w:b/>
                <w:sz w:val="20"/>
              </w:rPr>
              <w:t>57</w:t>
            </w:r>
          </w:p>
        </w:tc>
        <w:tc>
          <w:tcPr>
            <w:tcW w:w="1067" w:type="dxa"/>
            <w:tcBorders>
              <w:bottom w:val="single" w:sz="4" w:space="0" w:color="auto"/>
            </w:tcBorders>
          </w:tcPr>
          <w:p w:rsidR="00A2166B" w:rsidRPr="00123D72" w:rsidRDefault="00773BCC" w:rsidP="00096D24">
            <w:pPr>
              <w:ind w:right="239"/>
              <w:jc w:val="right"/>
              <w:rPr>
                <w:rFonts w:ascii="Times New Roman" w:hAnsi="Times New Roman" w:cs="Times New Roman"/>
                <w:sz w:val="20"/>
              </w:rPr>
            </w:pPr>
            <w:r>
              <w:rPr>
                <w:rFonts w:ascii="Times New Roman" w:hAnsi="Times New Roman" w:cs="Times New Roman"/>
                <w:sz w:val="20"/>
              </w:rPr>
              <w:t>20,</w:t>
            </w:r>
            <w:r w:rsidR="00A2166B" w:rsidRPr="00123D72">
              <w:rPr>
                <w:rFonts w:ascii="Times New Roman" w:hAnsi="Times New Roman" w:cs="Times New Roman"/>
                <w:sz w:val="20"/>
              </w:rPr>
              <w:t>95</w:t>
            </w:r>
          </w:p>
        </w:tc>
        <w:tc>
          <w:tcPr>
            <w:tcW w:w="1067" w:type="dxa"/>
            <w:tcBorders>
              <w:bottom w:val="single" w:sz="4" w:space="0" w:color="auto"/>
            </w:tcBorders>
          </w:tcPr>
          <w:p w:rsidR="00A2166B" w:rsidRPr="00123D72" w:rsidRDefault="00773BCC" w:rsidP="00096D24">
            <w:pPr>
              <w:ind w:right="239"/>
              <w:jc w:val="right"/>
              <w:rPr>
                <w:rFonts w:ascii="Times New Roman" w:hAnsi="Times New Roman" w:cs="Times New Roman"/>
                <w:sz w:val="20"/>
              </w:rPr>
            </w:pPr>
            <w:r>
              <w:rPr>
                <w:rFonts w:ascii="Times New Roman" w:hAnsi="Times New Roman" w:cs="Times New Roman"/>
                <w:sz w:val="20"/>
              </w:rPr>
              <w:t>1,</w:t>
            </w:r>
            <w:r w:rsidR="00A2166B" w:rsidRPr="00123D72">
              <w:rPr>
                <w:rFonts w:ascii="Times New Roman" w:hAnsi="Times New Roman" w:cs="Times New Roman"/>
                <w:sz w:val="20"/>
              </w:rPr>
              <w:t>90</w:t>
            </w:r>
          </w:p>
        </w:tc>
      </w:tr>
      <w:tr w:rsidR="00A2166B" w:rsidRPr="00123D72" w:rsidTr="0090610F">
        <w:tc>
          <w:tcPr>
            <w:tcW w:w="1242" w:type="dxa"/>
            <w:vMerge w:val="restart"/>
            <w:tcBorders>
              <w:top w:val="single" w:sz="4" w:space="0" w:color="auto"/>
            </w:tcBorders>
          </w:tcPr>
          <w:p w:rsidR="00A2166B" w:rsidRPr="00123D72" w:rsidRDefault="00A2166B" w:rsidP="00096D24">
            <w:pPr>
              <w:rPr>
                <w:rFonts w:ascii="Times New Roman" w:hAnsi="Times New Roman" w:cs="Times New Roman"/>
                <w:sz w:val="20"/>
              </w:rPr>
            </w:pPr>
            <w:r w:rsidRPr="00123D72">
              <w:rPr>
                <w:rFonts w:ascii="Times New Roman" w:hAnsi="Times New Roman" w:cs="Times New Roman"/>
                <w:sz w:val="20"/>
              </w:rPr>
              <w:t>Total Partisipasi</w:t>
            </w:r>
          </w:p>
        </w:tc>
        <w:tc>
          <w:tcPr>
            <w:tcW w:w="426" w:type="dxa"/>
            <w:tcBorders>
              <w:top w:val="single" w:sz="4" w:space="0" w:color="auto"/>
            </w:tcBorders>
          </w:tcPr>
          <w:p w:rsidR="00A2166B" w:rsidRPr="00123D72" w:rsidRDefault="008C0E99" w:rsidP="00096D24">
            <w:pPr>
              <w:rPr>
                <w:rFonts w:ascii="Times New Roman" w:hAnsi="Times New Roman" w:cs="Times New Roman"/>
                <w:sz w:val="20"/>
              </w:rPr>
            </w:pPr>
            <w:r w:rsidRPr="00123D72">
              <w:rPr>
                <w:rFonts w:ascii="Times New Roman" w:hAnsi="Times New Roman" w:cs="Times New Roman"/>
                <w:sz w:val="20"/>
              </w:rPr>
              <w:t>n</w:t>
            </w:r>
          </w:p>
        </w:tc>
        <w:tc>
          <w:tcPr>
            <w:tcW w:w="708" w:type="dxa"/>
            <w:tcBorders>
              <w:top w:val="single" w:sz="4" w:space="0" w:color="auto"/>
            </w:tcBorders>
          </w:tcPr>
          <w:p w:rsidR="00A2166B" w:rsidRPr="00123D72" w:rsidRDefault="00A2166B" w:rsidP="00096D24">
            <w:pPr>
              <w:jc w:val="center"/>
              <w:rPr>
                <w:rFonts w:ascii="Times New Roman" w:hAnsi="Times New Roman" w:cs="Times New Roman"/>
                <w:sz w:val="20"/>
              </w:rPr>
            </w:pPr>
            <w:r w:rsidRPr="00123D72">
              <w:rPr>
                <w:rFonts w:ascii="Times New Roman" w:hAnsi="Times New Roman" w:cs="Times New Roman"/>
                <w:sz w:val="20"/>
              </w:rPr>
              <w:t>0</w:t>
            </w:r>
          </w:p>
        </w:tc>
        <w:tc>
          <w:tcPr>
            <w:tcW w:w="1133" w:type="dxa"/>
            <w:tcBorders>
              <w:top w:val="single" w:sz="4" w:space="0" w:color="auto"/>
            </w:tcBorders>
          </w:tcPr>
          <w:p w:rsidR="00A2166B" w:rsidRPr="00123D72" w:rsidRDefault="00A2166B" w:rsidP="00096D24">
            <w:pPr>
              <w:ind w:right="239"/>
              <w:jc w:val="right"/>
              <w:rPr>
                <w:rFonts w:ascii="Times New Roman" w:hAnsi="Times New Roman" w:cs="Times New Roman"/>
                <w:sz w:val="20"/>
              </w:rPr>
            </w:pPr>
            <w:r w:rsidRPr="00123D72">
              <w:rPr>
                <w:rFonts w:ascii="Times New Roman" w:hAnsi="Times New Roman" w:cs="Times New Roman"/>
                <w:sz w:val="20"/>
              </w:rPr>
              <w:t>1</w:t>
            </w:r>
          </w:p>
        </w:tc>
        <w:tc>
          <w:tcPr>
            <w:tcW w:w="1275" w:type="dxa"/>
            <w:tcBorders>
              <w:top w:val="single" w:sz="4" w:space="0" w:color="auto"/>
            </w:tcBorders>
          </w:tcPr>
          <w:p w:rsidR="00A2166B" w:rsidRPr="00123D72" w:rsidRDefault="00A2166B" w:rsidP="00096D24">
            <w:pPr>
              <w:ind w:right="239"/>
              <w:jc w:val="right"/>
              <w:rPr>
                <w:rFonts w:ascii="Times New Roman" w:hAnsi="Times New Roman" w:cs="Times New Roman"/>
                <w:sz w:val="20"/>
              </w:rPr>
            </w:pPr>
            <w:r w:rsidRPr="00123D72">
              <w:rPr>
                <w:rFonts w:ascii="Times New Roman" w:hAnsi="Times New Roman" w:cs="Times New Roman"/>
                <w:sz w:val="20"/>
              </w:rPr>
              <w:t>6</w:t>
            </w:r>
          </w:p>
        </w:tc>
        <w:tc>
          <w:tcPr>
            <w:tcW w:w="993" w:type="dxa"/>
            <w:tcBorders>
              <w:top w:val="single" w:sz="4" w:space="0" w:color="auto"/>
            </w:tcBorders>
          </w:tcPr>
          <w:p w:rsidR="00A2166B" w:rsidRPr="00123D72" w:rsidRDefault="00A2166B" w:rsidP="00096D24">
            <w:pPr>
              <w:ind w:right="239"/>
              <w:jc w:val="right"/>
              <w:rPr>
                <w:rFonts w:ascii="Times New Roman" w:hAnsi="Times New Roman" w:cs="Times New Roman"/>
                <w:sz w:val="20"/>
              </w:rPr>
            </w:pPr>
            <w:r w:rsidRPr="00123D72">
              <w:rPr>
                <w:rFonts w:ascii="Times New Roman" w:hAnsi="Times New Roman" w:cs="Times New Roman"/>
                <w:sz w:val="20"/>
              </w:rPr>
              <w:t>30</w:t>
            </w:r>
          </w:p>
        </w:tc>
        <w:tc>
          <w:tcPr>
            <w:tcW w:w="1169" w:type="dxa"/>
            <w:tcBorders>
              <w:top w:val="single" w:sz="4" w:space="0" w:color="auto"/>
            </w:tcBorders>
          </w:tcPr>
          <w:p w:rsidR="00A2166B" w:rsidRPr="00123D72" w:rsidRDefault="00A2166B" w:rsidP="00096D24">
            <w:pPr>
              <w:ind w:right="239"/>
              <w:jc w:val="right"/>
              <w:rPr>
                <w:rFonts w:ascii="Times New Roman" w:hAnsi="Times New Roman" w:cs="Times New Roman"/>
                <w:b/>
                <w:sz w:val="20"/>
              </w:rPr>
            </w:pPr>
            <w:r w:rsidRPr="00123D72">
              <w:rPr>
                <w:rFonts w:ascii="Times New Roman" w:hAnsi="Times New Roman" w:cs="Times New Roman"/>
                <w:b/>
                <w:sz w:val="20"/>
              </w:rPr>
              <w:t>48</w:t>
            </w:r>
          </w:p>
        </w:tc>
        <w:tc>
          <w:tcPr>
            <w:tcW w:w="1067" w:type="dxa"/>
            <w:tcBorders>
              <w:top w:val="single" w:sz="4" w:space="0" w:color="auto"/>
            </w:tcBorders>
          </w:tcPr>
          <w:p w:rsidR="00A2166B" w:rsidRPr="00123D72" w:rsidRDefault="00A2166B" w:rsidP="00096D24">
            <w:pPr>
              <w:ind w:right="239"/>
              <w:jc w:val="right"/>
              <w:rPr>
                <w:rFonts w:ascii="Times New Roman" w:hAnsi="Times New Roman" w:cs="Times New Roman"/>
                <w:sz w:val="20"/>
              </w:rPr>
            </w:pPr>
            <w:r w:rsidRPr="00123D72">
              <w:rPr>
                <w:rFonts w:ascii="Times New Roman" w:hAnsi="Times New Roman" w:cs="Times New Roman"/>
                <w:sz w:val="20"/>
              </w:rPr>
              <w:t>18</w:t>
            </w:r>
          </w:p>
        </w:tc>
        <w:tc>
          <w:tcPr>
            <w:tcW w:w="1067" w:type="dxa"/>
            <w:tcBorders>
              <w:top w:val="single" w:sz="4" w:space="0" w:color="auto"/>
            </w:tcBorders>
          </w:tcPr>
          <w:p w:rsidR="00A2166B" w:rsidRPr="00123D72" w:rsidRDefault="00A2166B" w:rsidP="00096D24">
            <w:pPr>
              <w:ind w:right="239"/>
              <w:jc w:val="right"/>
              <w:rPr>
                <w:rFonts w:ascii="Times New Roman" w:hAnsi="Times New Roman" w:cs="Times New Roman"/>
                <w:sz w:val="20"/>
              </w:rPr>
            </w:pPr>
            <w:r w:rsidRPr="00123D72">
              <w:rPr>
                <w:rFonts w:ascii="Times New Roman" w:hAnsi="Times New Roman" w:cs="Times New Roman"/>
                <w:sz w:val="20"/>
              </w:rPr>
              <w:t>2</w:t>
            </w:r>
          </w:p>
        </w:tc>
      </w:tr>
      <w:tr w:rsidR="00A2166B" w:rsidRPr="00123D72" w:rsidTr="0090610F">
        <w:tc>
          <w:tcPr>
            <w:tcW w:w="1242" w:type="dxa"/>
            <w:vMerge/>
            <w:tcBorders>
              <w:bottom w:val="single" w:sz="4" w:space="0" w:color="auto"/>
            </w:tcBorders>
          </w:tcPr>
          <w:p w:rsidR="00A2166B" w:rsidRPr="00123D72" w:rsidRDefault="00A2166B" w:rsidP="00096D24">
            <w:pPr>
              <w:rPr>
                <w:rFonts w:ascii="Times New Roman" w:hAnsi="Times New Roman" w:cs="Times New Roman"/>
                <w:sz w:val="20"/>
              </w:rPr>
            </w:pPr>
          </w:p>
        </w:tc>
        <w:tc>
          <w:tcPr>
            <w:tcW w:w="426" w:type="dxa"/>
            <w:tcBorders>
              <w:bottom w:val="single" w:sz="4" w:space="0" w:color="auto"/>
            </w:tcBorders>
          </w:tcPr>
          <w:p w:rsidR="00A2166B" w:rsidRPr="00123D72" w:rsidRDefault="00A2166B" w:rsidP="00096D24">
            <w:pPr>
              <w:rPr>
                <w:rFonts w:ascii="Times New Roman" w:hAnsi="Times New Roman" w:cs="Times New Roman"/>
                <w:sz w:val="20"/>
              </w:rPr>
            </w:pPr>
            <w:r w:rsidRPr="00123D72">
              <w:rPr>
                <w:rFonts w:ascii="Times New Roman" w:hAnsi="Times New Roman" w:cs="Times New Roman"/>
                <w:sz w:val="20"/>
              </w:rPr>
              <w:t>%</w:t>
            </w:r>
          </w:p>
        </w:tc>
        <w:tc>
          <w:tcPr>
            <w:tcW w:w="708" w:type="dxa"/>
            <w:tcBorders>
              <w:bottom w:val="single" w:sz="4" w:space="0" w:color="auto"/>
            </w:tcBorders>
          </w:tcPr>
          <w:p w:rsidR="00A2166B" w:rsidRPr="00123D72" w:rsidRDefault="00A2166B" w:rsidP="00096D24">
            <w:pPr>
              <w:jc w:val="center"/>
              <w:rPr>
                <w:rFonts w:ascii="Times New Roman" w:hAnsi="Times New Roman" w:cs="Times New Roman"/>
                <w:sz w:val="20"/>
              </w:rPr>
            </w:pPr>
            <w:r w:rsidRPr="00123D72">
              <w:rPr>
                <w:rFonts w:ascii="Times New Roman" w:hAnsi="Times New Roman" w:cs="Times New Roman"/>
                <w:sz w:val="20"/>
              </w:rPr>
              <w:t>0</w:t>
            </w:r>
          </w:p>
        </w:tc>
        <w:tc>
          <w:tcPr>
            <w:tcW w:w="1133" w:type="dxa"/>
            <w:tcBorders>
              <w:bottom w:val="single" w:sz="4" w:space="0" w:color="auto"/>
            </w:tcBorders>
          </w:tcPr>
          <w:p w:rsidR="00A2166B" w:rsidRPr="00123D72" w:rsidRDefault="00F27EC8" w:rsidP="00096D24">
            <w:pPr>
              <w:ind w:right="239"/>
              <w:jc w:val="right"/>
              <w:rPr>
                <w:rFonts w:ascii="Times New Roman" w:hAnsi="Times New Roman" w:cs="Times New Roman"/>
                <w:sz w:val="20"/>
              </w:rPr>
            </w:pPr>
            <w:r>
              <w:rPr>
                <w:rFonts w:ascii="Times New Roman" w:hAnsi="Times New Roman" w:cs="Times New Roman"/>
                <w:sz w:val="20"/>
              </w:rPr>
              <w:t>0,</w:t>
            </w:r>
            <w:r w:rsidR="00A2166B" w:rsidRPr="00123D72">
              <w:rPr>
                <w:rFonts w:ascii="Times New Roman" w:hAnsi="Times New Roman" w:cs="Times New Roman"/>
                <w:sz w:val="20"/>
              </w:rPr>
              <w:t>95</w:t>
            </w:r>
          </w:p>
        </w:tc>
        <w:tc>
          <w:tcPr>
            <w:tcW w:w="1275" w:type="dxa"/>
            <w:tcBorders>
              <w:bottom w:val="single" w:sz="4" w:space="0" w:color="auto"/>
            </w:tcBorders>
          </w:tcPr>
          <w:p w:rsidR="00A2166B" w:rsidRPr="00123D72" w:rsidRDefault="00773BCC" w:rsidP="00096D24">
            <w:pPr>
              <w:ind w:right="239"/>
              <w:jc w:val="right"/>
              <w:rPr>
                <w:rFonts w:ascii="Times New Roman" w:hAnsi="Times New Roman" w:cs="Times New Roman"/>
                <w:sz w:val="20"/>
              </w:rPr>
            </w:pPr>
            <w:r>
              <w:rPr>
                <w:rFonts w:ascii="Times New Roman" w:hAnsi="Times New Roman" w:cs="Times New Roman"/>
                <w:sz w:val="20"/>
              </w:rPr>
              <w:t>5,</w:t>
            </w:r>
            <w:r w:rsidR="00A2166B" w:rsidRPr="00123D72">
              <w:rPr>
                <w:rFonts w:ascii="Times New Roman" w:hAnsi="Times New Roman" w:cs="Times New Roman"/>
                <w:sz w:val="20"/>
              </w:rPr>
              <w:t>71</w:t>
            </w:r>
          </w:p>
        </w:tc>
        <w:tc>
          <w:tcPr>
            <w:tcW w:w="993" w:type="dxa"/>
            <w:tcBorders>
              <w:bottom w:val="single" w:sz="4" w:space="0" w:color="auto"/>
            </w:tcBorders>
          </w:tcPr>
          <w:p w:rsidR="00A2166B" w:rsidRPr="00123D72" w:rsidRDefault="00773BCC" w:rsidP="00096D24">
            <w:pPr>
              <w:ind w:right="239"/>
              <w:jc w:val="right"/>
              <w:rPr>
                <w:rFonts w:ascii="Times New Roman" w:hAnsi="Times New Roman" w:cs="Times New Roman"/>
                <w:sz w:val="20"/>
              </w:rPr>
            </w:pPr>
            <w:r>
              <w:rPr>
                <w:rFonts w:ascii="Times New Roman" w:hAnsi="Times New Roman" w:cs="Times New Roman"/>
                <w:sz w:val="20"/>
              </w:rPr>
              <w:t>28,</w:t>
            </w:r>
            <w:r w:rsidR="00A2166B" w:rsidRPr="00123D72">
              <w:rPr>
                <w:rFonts w:ascii="Times New Roman" w:hAnsi="Times New Roman" w:cs="Times New Roman"/>
                <w:sz w:val="20"/>
              </w:rPr>
              <w:t>57</w:t>
            </w:r>
          </w:p>
        </w:tc>
        <w:tc>
          <w:tcPr>
            <w:tcW w:w="1169" w:type="dxa"/>
            <w:tcBorders>
              <w:bottom w:val="single" w:sz="4" w:space="0" w:color="auto"/>
            </w:tcBorders>
          </w:tcPr>
          <w:p w:rsidR="00A2166B" w:rsidRPr="00123D72" w:rsidRDefault="00773BCC" w:rsidP="00096D24">
            <w:pPr>
              <w:ind w:right="239"/>
              <w:jc w:val="right"/>
              <w:rPr>
                <w:rFonts w:ascii="Times New Roman" w:hAnsi="Times New Roman" w:cs="Times New Roman"/>
                <w:b/>
                <w:sz w:val="20"/>
              </w:rPr>
            </w:pPr>
            <w:r>
              <w:rPr>
                <w:rFonts w:ascii="Times New Roman" w:hAnsi="Times New Roman" w:cs="Times New Roman"/>
                <w:b/>
                <w:sz w:val="20"/>
              </w:rPr>
              <w:t>45,</w:t>
            </w:r>
            <w:r w:rsidR="00A2166B" w:rsidRPr="00123D72">
              <w:rPr>
                <w:rFonts w:ascii="Times New Roman" w:hAnsi="Times New Roman" w:cs="Times New Roman"/>
                <w:b/>
                <w:sz w:val="20"/>
              </w:rPr>
              <w:t>71</w:t>
            </w:r>
          </w:p>
        </w:tc>
        <w:tc>
          <w:tcPr>
            <w:tcW w:w="1067" w:type="dxa"/>
            <w:tcBorders>
              <w:bottom w:val="single" w:sz="4" w:space="0" w:color="auto"/>
            </w:tcBorders>
          </w:tcPr>
          <w:p w:rsidR="00A2166B" w:rsidRPr="00123D72" w:rsidRDefault="00773BCC" w:rsidP="00096D24">
            <w:pPr>
              <w:ind w:right="239"/>
              <w:jc w:val="right"/>
              <w:rPr>
                <w:rFonts w:ascii="Times New Roman" w:hAnsi="Times New Roman" w:cs="Times New Roman"/>
                <w:sz w:val="20"/>
              </w:rPr>
            </w:pPr>
            <w:r>
              <w:rPr>
                <w:rFonts w:ascii="Times New Roman" w:hAnsi="Times New Roman" w:cs="Times New Roman"/>
                <w:sz w:val="20"/>
              </w:rPr>
              <w:t>17,</w:t>
            </w:r>
            <w:r w:rsidR="00A2166B" w:rsidRPr="00123D72">
              <w:rPr>
                <w:rFonts w:ascii="Times New Roman" w:hAnsi="Times New Roman" w:cs="Times New Roman"/>
                <w:sz w:val="20"/>
              </w:rPr>
              <w:t>14</w:t>
            </w:r>
          </w:p>
        </w:tc>
        <w:tc>
          <w:tcPr>
            <w:tcW w:w="1067" w:type="dxa"/>
            <w:tcBorders>
              <w:bottom w:val="single" w:sz="4" w:space="0" w:color="auto"/>
            </w:tcBorders>
          </w:tcPr>
          <w:p w:rsidR="00A2166B" w:rsidRPr="00123D72" w:rsidRDefault="00773BCC" w:rsidP="00096D24">
            <w:pPr>
              <w:ind w:right="239"/>
              <w:jc w:val="right"/>
              <w:rPr>
                <w:rFonts w:ascii="Times New Roman" w:hAnsi="Times New Roman" w:cs="Times New Roman"/>
                <w:sz w:val="20"/>
              </w:rPr>
            </w:pPr>
            <w:r>
              <w:rPr>
                <w:rFonts w:ascii="Times New Roman" w:hAnsi="Times New Roman" w:cs="Times New Roman"/>
                <w:sz w:val="20"/>
              </w:rPr>
              <w:t>1,</w:t>
            </w:r>
            <w:r w:rsidR="00A2166B" w:rsidRPr="00123D72">
              <w:rPr>
                <w:rFonts w:ascii="Times New Roman" w:hAnsi="Times New Roman" w:cs="Times New Roman"/>
                <w:sz w:val="20"/>
              </w:rPr>
              <w:t>90</w:t>
            </w:r>
          </w:p>
        </w:tc>
      </w:tr>
    </w:tbl>
    <w:p w:rsidR="00A2166B" w:rsidRPr="00123D72" w:rsidRDefault="00A2166B" w:rsidP="00096D24">
      <w:pPr>
        <w:spacing w:line="240" w:lineRule="auto"/>
        <w:jc w:val="center"/>
        <w:rPr>
          <w:rFonts w:cs="Times New Roman"/>
          <w:b/>
          <w:szCs w:val="24"/>
        </w:rPr>
      </w:pPr>
    </w:p>
    <w:p w:rsidR="00441DA5" w:rsidRPr="00123D72" w:rsidRDefault="00DE1CEB" w:rsidP="00096D24">
      <w:pPr>
        <w:spacing w:after="120" w:line="240" w:lineRule="auto"/>
        <w:jc w:val="both"/>
        <w:rPr>
          <w:rFonts w:cs="Times New Roman"/>
          <w:b/>
        </w:rPr>
      </w:pPr>
      <w:r w:rsidRPr="00123D72">
        <w:rPr>
          <w:rFonts w:cs="Times New Roman"/>
          <w:b/>
        </w:rPr>
        <w:t xml:space="preserve">Faktor-faktor </w:t>
      </w:r>
      <w:r w:rsidR="00DE3840" w:rsidRPr="00123D72">
        <w:rPr>
          <w:rFonts w:cs="Times New Roman"/>
          <w:b/>
        </w:rPr>
        <w:t>yang Mempengaruhi</w:t>
      </w:r>
      <w:r w:rsidR="008021E3" w:rsidRPr="00123D72">
        <w:rPr>
          <w:rFonts w:cs="Times New Roman"/>
          <w:b/>
        </w:rPr>
        <w:t xml:space="preserve"> </w:t>
      </w:r>
      <w:r w:rsidRPr="00123D72">
        <w:rPr>
          <w:rFonts w:cs="Times New Roman"/>
          <w:b/>
        </w:rPr>
        <w:t>Partisipasi Pembudidaya Ikan dalam Kegiatan Kelompok</w:t>
      </w:r>
    </w:p>
    <w:p w:rsidR="007B451D" w:rsidRPr="00123D72" w:rsidRDefault="00DE1CEB" w:rsidP="00096D24">
      <w:pPr>
        <w:spacing w:line="240" w:lineRule="auto"/>
        <w:ind w:firstLine="720"/>
        <w:jc w:val="both"/>
        <w:rPr>
          <w:rFonts w:cs="Times New Roman"/>
          <w:iCs/>
          <w:szCs w:val="24"/>
        </w:rPr>
      </w:pPr>
      <w:r w:rsidRPr="00123D72">
        <w:rPr>
          <w:rFonts w:cs="Times New Roman"/>
          <w:szCs w:val="24"/>
        </w:rPr>
        <w:t>Analisis terhadap faktor</w:t>
      </w:r>
      <w:r w:rsidR="009776F2" w:rsidRPr="00123D72">
        <w:rPr>
          <w:rFonts w:cs="Times New Roman"/>
          <w:szCs w:val="24"/>
        </w:rPr>
        <w:t xml:space="preserve">-faktor </w:t>
      </w:r>
      <w:r w:rsidRPr="00123D72">
        <w:rPr>
          <w:rFonts w:cs="Times New Roman"/>
          <w:szCs w:val="24"/>
        </w:rPr>
        <w:t xml:space="preserve">yang mempengaruhi perilaku </w:t>
      </w:r>
      <w:r w:rsidR="009776F2" w:rsidRPr="00123D72">
        <w:rPr>
          <w:rFonts w:cs="Times New Roman"/>
          <w:szCs w:val="24"/>
        </w:rPr>
        <w:t xml:space="preserve">partisipasi pembudidaya ikan dalam kelompok </w:t>
      </w:r>
      <w:r w:rsidRPr="00123D72">
        <w:rPr>
          <w:rFonts w:cs="Times New Roman"/>
          <w:szCs w:val="24"/>
        </w:rPr>
        <w:t xml:space="preserve">dilakukan dengan </w:t>
      </w:r>
      <w:r w:rsidR="005A6FA4" w:rsidRPr="00123D72">
        <w:rPr>
          <w:rFonts w:cs="Times New Roman"/>
          <w:szCs w:val="24"/>
        </w:rPr>
        <w:t xml:space="preserve">analisis </w:t>
      </w:r>
      <w:r w:rsidRPr="00123D72">
        <w:rPr>
          <w:rFonts w:cs="Times New Roman"/>
          <w:szCs w:val="24"/>
        </w:rPr>
        <w:t xml:space="preserve">SEM </w:t>
      </w:r>
      <w:r w:rsidR="009776F2" w:rsidRPr="00123D72">
        <w:rPr>
          <w:rFonts w:cs="Times New Roman"/>
          <w:szCs w:val="24"/>
        </w:rPr>
        <w:t>(</w:t>
      </w:r>
      <w:r w:rsidR="009776F2" w:rsidRPr="00123D72">
        <w:rPr>
          <w:rFonts w:cs="Times New Roman"/>
          <w:i/>
          <w:iCs/>
          <w:szCs w:val="24"/>
        </w:rPr>
        <w:t xml:space="preserve">Structural Equation </w:t>
      </w:r>
      <w:r w:rsidR="009776F2" w:rsidRPr="00123D72">
        <w:rPr>
          <w:rFonts w:cs="Times New Roman"/>
          <w:i/>
          <w:iCs/>
          <w:szCs w:val="24"/>
        </w:rPr>
        <w:lastRenderedPageBreak/>
        <w:t>Models</w:t>
      </w:r>
      <w:r w:rsidR="009776F2" w:rsidRPr="00123D72">
        <w:rPr>
          <w:rFonts w:cs="Times New Roman"/>
          <w:iCs/>
          <w:szCs w:val="24"/>
        </w:rPr>
        <w:t>)</w:t>
      </w:r>
      <w:r w:rsidR="00FD17D3" w:rsidRPr="00123D72">
        <w:rPr>
          <w:rFonts w:cs="Times New Roman"/>
          <w:iCs/>
          <w:szCs w:val="24"/>
        </w:rPr>
        <w:t xml:space="preserve">.  Analisis SEM digunakan untuk menganalisis pengaruh secara struktural </w:t>
      </w:r>
      <w:r w:rsidR="009B4911" w:rsidRPr="00123D72">
        <w:rPr>
          <w:rFonts w:cs="Times New Roman"/>
          <w:iCs/>
          <w:szCs w:val="24"/>
        </w:rPr>
        <w:t xml:space="preserve">antar peubah laten (peubah eksogen dan </w:t>
      </w:r>
      <w:r w:rsidR="009B7BBC" w:rsidRPr="00123D72">
        <w:rPr>
          <w:rFonts w:cs="Times New Roman"/>
          <w:iCs/>
          <w:szCs w:val="24"/>
        </w:rPr>
        <w:t>peubah endogen).  Analisis ini bertujuan bukan untuk menghasilkan model melainkan menguji atau mengkonfirmasi model berbasis teori.</w:t>
      </w:r>
    </w:p>
    <w:p w:rsidR="00896899" w:rsidRPr="00123D72" w:rsidRDefault="00F93A2B" w:rsidP="00096D24">
      <w:pPr>
        <w:spacing w:line="240" w:lineRule="auto"/>
        <w:ind w:firstLine="720"/>
        <w:jc w:val="both"/>
        <w:rPr>
          <w:rFonts w:ascii="TimesNewRoman" w:hAnsi="TimesNewRoman" w:cs="TimesNewRoman"/>
          <w:szCs w:val="24"/>
        </w:rPr>
      </w:pPr>
      <w:r w:rsidRPr="00123D72">
        <w:rPr>
          <w:rFonts w:ascii="TimesNewRoman" w:hAnsi="TimesNewRoman" w:cs="TimesNewRoman"/>
          <w:szCs w:val="24"/>
        </w:rPr>
        <w:t xml:space="preserve">Diagram jalur faktor yang mempengaruhi partisipasi pembudidaya </w:t>
      </w:r>
      <w:r w:rsidR="0079729D" w:rsidRPr="00123D72">
        <w:rPr>
          <w:rFonts w:ascii="TimesNewRoman" w:hAnsi="TimesNewRoman" w:cs="TimesNewRoman"/>
          <w:szCs w:val="24"/>
        </w:rPr>
        <w:t xml:space="preserve">hasil analisis SEM </w:t>
      </w:r>
      <w:r w:rsidRPr="00123D72">
        <w:rPr>
          <w:rFonts w:ascii="TimesNewRoman" w:hAnsi="TimesNewRoman" w:cs="TimesNewRoman"/>
          <w:szCs w:val="24"/>
        </w:rPr>
        <w:t xml:space="preserve">ditunjukkan pada Gambar 1.  </w:t>
      </w:r>
      <w:r w:rsidR="00896899" w:rsidRPr="00123D72">
        <w:rPr>
          <w:rFonts w:cs="Times New Roman"/>
          <w:szCs w:val="24"/>
        </w:rPr>
        <w:t>Hasil</w:t>
      </w:r>
      <w:r w:rsidR="005A6FA4" w:rsidRPr="00123D72">
        <w:rPr>
          <w:rFonts w:ascii="TimesNewRoman" w:hAnsi="TimesNewRoman" w:cs="TimesNewRoman"/>
          <w:szCs w:val="24"/>
        </w:rPr>
        <w:t xml:space="preserve"> analisis </w:t>
      </w:r>
      <w:r w:rsidR="00896899" w:rsidRPr="00123D72">
        <w:rPr>
          <w:rFonts w:ascii="TimesNewRoman" w:hAnsi="TimesNewRoman" w:cs="TimesNewRoman"/>
          <w:szCs w:val="24"/>
        </w:rPr>
        <w:t xml:space="preserve">menunjukkan </w:t>
      </w:r>
      <w:r w:rsidR="005A6FA4" w:rsidRPr="00123D72">
        <w:rPr>
          <w:rFonts w:ascii="TimesNewRoman" w:hAnsi="TimesNewRoman" w:cs="TimesNewRoman"/>
          <w:szCs w:val="24"/>
        </w:rPr>
        <w:t xml:space="preserve">terdapat </w:t>
      </w:r>
      <w:r w:rsidR="00896899" w:rsidRPr="00123D72">
        <w:rPr>
          <w:rFonts w:ascii="TimesNewRoman" w:hAnsi="TimesNewRoman" w:cs="TimesNewRoman"/>
          <w:szCs w:val="24"/>
        </w:rPr>
        <w:t xml:space="preserve">pengaruh </w:t>
      </w:r>
      <w:r w:rsidR="005A6FA4" w:rsidRPr="00123D72">
        <w:rPr>
          <w:rFonts w:ascii="TimesNewRoman" w:hAnsi="TimesNewRoman" w:cs="TimesNewRoman"/>
          <w:szCs w:val="24"/>
        </w:rPr>
        <w:t xml:space="preserve">signifikan antara </w:t>
      </w:r>
      <w:r w:rsidR="00896899" w:rsidRPr="00123D72">
        <w:rPr>
          <w:rFonts w:ascii="TimesNewRoman" w:hAnsi="TimesNewRoman" w:cs="TimesNewRoman"/>
          <w:szCs w:val="24"/>
        </w:rPr>
        <w:t xml:space="preserve">karakteristik pembudidaya terhadap partisipasinya dalam kelompok (nilai mutlak t hitung 2.76 dan </w:t>
      </w:r>
      <w:r w:rsidR="00B625D5" w:rsidRPr="00123D72">
        <w:rPr>
          <w:rFonts w:ascii="TimesNewRoman" w:hAnsi="TimesNewRoman" w:cs="TimesNewRoman"/>
          <w:i/>
          <w:szCs w:val="24"/>
        </w:rPr>
        <w:t>p-value</w:t>
      </w:r>
      <w:r w:rsidR="00B625D5" w:rsidRPr="00123D72">
        <w:rPr>
          <w:rFonts w:ascii="TimesNewRoman" w:hAnsi="TimesNewRoman" w:cs="TimesNewRoman"/>
          <w:szCs w:val="24"/>
        </w:rPr>
        <w:t xml:space="preserve"> </w:t>
      </w:r>
      <w:r w:rsidR="00896899" w:rsidRPr="00123D72">
        <w:rPr>
          <w:rFonts w:ascii="TimesNewRoman" w:hAnsi="TimesNewRoman" w:cs="TimesNewRoman"/>
          <w:szCs w:val="24"/>
        </w:rPr>
        <w:t>sebesar 0.14)</w:t>
      </w:r>
      <w:r w:rsidR="00217C2B" w:rsidRPr="00123D72">
        <w:t xml:space="preserve">.  </w:t>
      </w:r>
      <w:r w:rsidR="00896899" w:rsidRPr="00123D72">
        <w:t>P</w:t>
      </w:r>
      <w:r w:rsidR="00896899" w:rsidRPr="00123D72">
        <w:rPr>
          <w:rFonts w:ascii="TimesNewRoman" w:hAnsi="TimesNewRoman" w:cs="TimesNewRoman"/>
          <w:szCs w:val="24"/>
        </w:rPr>
        <w:t>eubah yang cukup memenuhi persyaratan (valid) dan dominan merefleksikan karakteristik pembudidaya ikan ini adalah tingkat pendidikan formal, tingkat pendidikan non formal, motivasi berkelompok, skala usaha dan tingkat kekosmopolitan.  Hal ini sejalan d</w:t>
      </w:r>
      <w:r w:rsidR="009063B0">
        <w:rPr>
          <w:rFonts w:ascii="TimesNewRoman" w:hAnsi="TimesNewRoman" w:cs="TimesNewRoman"/>
          <w:szCs w:val="24"/>
        </w:rPr>
        <w:t xml:space="preserve">engan penelitian Uprety (2003) </w:t>
      </w:r>
      <w:r w:rsidR="00896899" w:rsidRPr="00123D72">
        <w:rPr>
          <w:rFonts w:ascii="TimesNewRoman" w:hAnsi="TimesNewRoman" w:cs="TimesNewRoman"/>
          <w:szCs w:val="24"/>
        </w:rPr>
        <w:t xml:space="preserve">dan Candra </w:t>
      </w:r>
      <w:r w:rsidR="00896899" w:rsidRPr="00123D72">
        <w:rPr>
          <w:rFonts w:ascii="TimesNewRoman" w:hAnsi="TimesNewRoman" w:cs="TimesNewRoman"/>
          <w:i/>
          <w:szCs w:val="24"/>
        </w:rPr>
        <w:t>et al.</w:t>
      </w:r>
      <w:r w:rsidR="00314924">
        <w:rPr>
          <w:rFonts w:ascii="TimesNewRoman" w:hAnsi="TimesNewRoman" w:cs="TimesNewRoman"/>
          <w:szCs w:val="24"/>
        </w:rPr>
        <w:t xml:space="preserve">, </w:t>
      </w:r>
      <w:r w:rsidR="00896899" w:rsidRPr="00123D72">
        <w:rPr>
          <w:rFonts w:ascii="TimesNewRoman" w:hAnsi="TimesNewRoman" w:cs="TimesNewRoman"/>
          <w:szCs w:val="24"/>
        </w:rPr>
        <w:t>(2009), bahwa tingkat pendidikan (formal, non formal), motivasi, tingkat kekosmopolitan merupakan faktor pendorong partisipasi anggota dalam kelompok.  Pangesti (</w:t>
      </w:r>
      <w:r w:rsidR="00E43286">
        <w:rPr>
          <w:rFonts w:ascii="TimesNewRoman" w:hAnsi="TimesNewRoman" w:cs="TimesNewRoman"/>
          <w:szCs w:val="24"/>
          <w:lang w:val="en-US"/>
        </w:rPr>
        <w:t>1995</w:t>
      </w:r>
      <w:r w:rsidR="00896899" w:rsidRPr="00123D72">
        <w:rPr>
          <w:rFonts w:ascii="TimesNewRoman" w:hAnsi="TimesNewRoman" w:cs="TimesNewRoman"/>
          <w:szCs w:val="24"/>
        </w:rPr>
        <w:t>) juga menyatakan luas lahan garapan merupakan faktor internal yang mempengaruhi partisipasi.</w:t>
      </w:r>
    </w:p>
    <w:p w:rsidR="009E66F2" w:rsidRPr="00123D72" w:rsidRDefault="009E66F2" w:rsidP="00096D24">
      <w:pPr>
        <w:spacing w:line="240" w:lineRule="auto"/>
        <w:ind w:firstLine="720"/>
        <w:jc w:val="both"/>
        <w:rPr>
          <w:rFonts w:ascii="TimesNewRoman" w:hAnsi="TimesNewRoman" w:cs="TimesNewRoman"/>
          <w:szCs w:val="24"/>
        </w:rPr>
      </w:pPr>
      <w:r w:rsidRPr="00123D72">
        <w:rPr>
          <w:rFonts w:ascii="TimesNewRoman" w:hAnsi="TimesNewRoman" w:cs="TimesNewRoman"/>
          <w:szCs w:val="24"/>
        </w:rPr>
        <w:t>Faktor tingkat pendidikan non formal, motivasi berkelompok, skala usaha dan tingkat kekosmopolitan memiliki pengaruh positif dengan tingkat partisipasi pembudidaya, yang berarti jika faktor-faktor tersebut meningkat maka akan berpengaruh langsung terhadap peningkatan partisipasi pembudidaya ikan dalam kelompok.  Kondisi berbeda dengan tingkat pendidikan non formal</w:t>
      </w:r>
      <w:r w:rsidR="00890B3D" w:rsidRPr="00123D72">
        <w:rPr>
          <w:rFonts w:ascii="TimesNewRoman" w:hAnsi="TimesNewRoman" w:cs="TimesNewRoman"/>
          <w:szCs w:val="24"/>
        </w:rPr>
        <w:t xml:space="preserve"> yang memiliki pengaruh negatif.  Tingginya tingkat pendidikan formal pembudidaya akan berpengaruh terhadap penurunan partisipasinya dalam kelompok.  Kondisi ini diduga pembudidaya ikan berpendidikan tinggi relatif memiliki kemampuan dan kemandirian dalam pengelolaan usahanya sehingga berkurang keterlibatannya dalam kegiatan kelompok.</w:t>
      </w:r>
    </w:p>
    <w:p w:rsidR="000C68C8" w:rsidRPr="00123D72" w:rsidRDefault="000C68C8" w:rsidP="00096D24">
      <w:pPr>
        <w:spacing w:line="240" w:lineRule="auto"/>
        <w:ind w:firstLine="720"/>
        <w:jc w:val="both"/>
        <w:rPr>
          <w:rFonts w:cs="Times New Roman"/>
          <w:szCs w:val="24"/>
        </w:rPr>
      </w:pPr>
      <w:r w:rsidRPr="00123D72">
        <w:rPr>
          <w:lang w:eastAsia="id-ID"/>
        </w:rPr>
        <mc:AlternateContent>
          <mc:Choice Requires="wpg">
            <w:drawing>
              <wp:anchor distT="0" distB="0" distL="114300" distR="114300" simplePos="0" relativeHeight="251697152" behindDoc="0" locked="0" layoutInCell="1" allowOverlap="1" wp14:anchorId="6E80F28C" wp14:editId="63E5C9A3">
                <wp:simplePos x="0" y="0"/>
                <wp:positionH relativeFrom="column">
                  <wp:posOffset>15240</wp:posOffset>
                </wp:positionH>
                <wp:positionV relativeFrom="paragraph">
                  <wp:posOffset>175895</wp:posOffset>
                </wp:positionV>
                <wp:extent cx="5543550" cy="3477961"/>
                <wp:effectExtent l="0" t="0" r="19050" b="27305"/>
                <wp:wrapNone/>
                <wp:docPr id="18" name="Group 79"/>
                <wp:cNvGraphicFramePr/>
                <a:graphic xmlns:a="http://schemas.openxmlformats.org/drawingml/2006/main">
                  <a:graphicData uri="http://schemas.microsoft.com/office/word/2010/wordprocessingGroup">
                    <wpg:wgp>
                      <wpg:cNvGrpSpPr/>
                      <wpg:grpSpPr>
                        <a:xfrm>
                          <a:off x="0" y="0"/>
                          <a:ext cx="5543550" cy="3477961"/>
                          <a:chOff x="0" y="0"/>
                          <a:chExt cx="6753332" cy="3998158"/>
                        </a:xfrm>
                        <a:noFill/>
                      </wpg:grpSpPr>
                      <wps:wsp>
                        <wps:cNvPr id="19" name="Text Box 36"/>
                        <wps:cNvSpPr txBox="1"/>
                        <wps:spPr>
                          <a:xfrm>
                            <a:off x="1776757" y="694849"/>
                            <a:ext cx="1366736" cy="479545"/>
                          </a:xfrm>
                          <a:prstGeom prst="ellipse">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b/>
                                  <w:bCs/>
                                  <w:color w:val="000000" w:themeColor="dark1"/>
                                  <w:kern w:val="24"/>
                                  <w:sz w:val="12"/>
                                  <w:szCs w:val="12"/>
                                  <w:lang w:val="en-US"/>
                                </w:rPr>
                                <w:t>Karakteristik Pembudidaya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Text Box 37"/>
                        <wps:cNvSpPr txBox="1"/>
                        <wps:spPr>
                          <a:xfrm>
                            <a:off x="1780070" y="1957322"/>
                            <a:ext cx="1366736" cy="479545"/>
                          </a:xfrm>
                          <a:prstGeom prst="ellipse">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21C5" w:rsidRPr="00E76852" w:rsidRDefault="00FD21C5" w:rsidP="000C68C8">
                              <w:pPr>
                                <w:pStyle w:val="NormalWeb"/>
                                <w:spacing w:before="0" w:beforeAutospacing="0" w:after="0" w:afterAutospacing="0" w:line="276" w:lineRule="auto"/>
                                <w:jc w:val="center"/>
                                <w:rPr>
                                  <w:b/>
                                  <w:sz w:val="12"/>
                                  <w:szCs w:val="12"/>
                                </w:rPr>
                              </w:pPr>
                              <w:r w:rsidRPr="00E76852">
                                <w:rPr>
                                  <w:rFonts w:eastAsia="Calibri"/>
                                  <w:b/>
                                  <w:color w:val="000000" w:themeColor="dark1"/>
                                  <w:kern w:val="24"/>
                                  <w:sz w:val="12"/>
                                  <w:szCs w:val="12"/>
                                  <w:lang w:val="en-US"/>
                                </w:rPr>
                                <w:t>Faktor Kelompok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52" name="Group 52"/>
                        <wpg:cNvGrpSpPr/>
                        <wpg:grpSpPr>
                          <a:xfrm>
                            <a:off x="0" y="0"/>
                            <a:ext cx="550008" cy="3998158"/>
                            <a:chOff x="0" y="0"/>
                            <a:chExt cx="550008" cy="3998158"/>
                          </a:xfrm>
                          <a:grpFill/>
                        </wpg:grpSpPr>
                        <wps:wsp>
                          <wps:cNvPr id="58" name="Text Box 20"/>
                          <wps:cNvSpPr txBox="1"/>
                          <wps:spPr>
                            <a:xfrm>
                              <a:off x="0" y="0"/>
                              <a:ext cx="521845" cy="205519"/>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X11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9" name="Text Box 22"/>
                          <wps:cNvSpPr txBox="1"/>
                          <wps:spPr>
                            <a:xfrm>
                              <a:off x="3313" y="256408"/>
                              <a:ext cx="521845" cy="205519"/>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X12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0" name="Text Box 23"/>
                          <wps:cNvSpPr txBox="1"/>
                          <wps:spPr>
                            <a:xfrm>
                              <a:off x="3313" y="739867"/>
                              <a:ext cx="521845" cy="205519"/>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X14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1" name="Text Box 24"/>
                          <wps:cNvSpPr txBox="1"/>
                          <wps:spPr>
                            <a:xfrm>
                              <a:off x="3313" y="495202"/>
                              <a:ext cx="521845" cy="205519"/>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X13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2" name="Text Box 25"/>
                          <wps:cNvSpPr txBox="1"/>
                          <wps:spPr>
                            <a:xfrm>
                              <a:off x="3313" y="1229198"/>
                              <a:ext cx="521845" cy="205519"/>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X16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3" name="Text Box 26"/>
                          <wps:cNvSpPr txBox="1"/>
                          <wps:spPr>
                            <a:xfrm>
                              <a:off x="3313" y="984533"/>
                              <a:ext cx="521845" cy="205519"/>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X15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4" name="Text Box 27"/>
                          <wps:cNvSpPr txBox="1"/>
                          <wps:spPr>
                            <a:xfrm>
                              <a:off x="3313" y="1738102"/>
                              <a:ext cx="521845" cy="205519"/>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X18</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5" name="Text Box 28"/>
                          <wps:cNvSpPr txBox="1"/>
                          <wps:spPr>
                            <a:xfrm>
                              <a:off x="3313" y="1483650"/>
                              <a:ext cx="521845" cy="205519"/>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X17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6" name="Text Box 29"/>
                          <wps:cNvSpPr txBox="1"/>
                          <wps:spPr>
                            <a:xfrm>
                              <a:off x="3313" y="2033658"/>
                              <a:ext cx="521845" cy="205519"/>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X21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7" name="Text Box 30"/>
                          <wps:cNvSpPr txBox="1"/>
                          <wps:spPr>
                            <a:xfrm>
                              <a:off x="6627" y="2290067"/>
                              <a:ext cx="521845" cy="205519"/>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X22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8" name="Text Box 31"/>
                          <wps:cNvSpPr txBox="1"/>
                          <wps:spPr>
                            <a:xfrm>
                              <a:off x="6627" y="2773526"/>
                              <a:ext cx="521845" cy="205519"/>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X24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9" name="Text Box 32"/>
                          <wps:cNvSpPr txBox="1"/>
                          <wps:spPr>
                            <a:xfrm>
                              <a:off x="6627" y="2528861"/>
                              <a:ext cx="521845" cy="205519"/>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X23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0" name="Text Box 33"/>
                          <wps:cNvSpPr txBox="1"/>
                          <wps:spPr>
                            <a:xfrm>
                              <a:off x="6627" y="3018191"/>
                              <a:ext cx="521845" cy="205519"/>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X25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1" name="Text Box 34"/>
                          <wps:cNvSpPr txBox="1"/>
                          <wps:spPr>
                            <a:xfrm>
                              <a:off x="15738" y="3282430"/>
                              <a:ext cx="521845" cy="205519"/>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X26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2" name="Text Box 35"/>
                          <wps:cNvSpPr txBox="1"/>
                          <wps:spPr>
                            <a:xfrm>
                              <a:off x="19051" y="3538839"/>
                              <a:ext cx="521845" cy="205519"/>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X32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3" name="Text Box 38"/>
                          <wps:cNvSpPr txBox="1"/>
                          <wps:spPr>
                            <a:xfrm>
                              <a:off x="28163" y="3792639"/>
                              <a:ext cx="521845" cy="205519"/>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X32</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84" name="Text Box 39"/>
                        <wps:cNvSpPr txBox="1"/>
                        <wps:spPr>
                          <a:xfrm>
                            <a:off x="1780070" y="3211966"/>
                            <a:ext cx="1366736" cy="479545"/>
                          </a:xfrm>
                          <a:prstGeom prst="ellipse">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b/>
                                  <w:bCs/>
                                  <w:color w:val="000000" w:themeColor="dark1"/>
                                  <w:kern w:val="24"/>
                                  <w:sz w:val="12"/>
                                  <w:szCs w:val="12"/>
                                  <w:lang w:val="en-US"/>
                                </w:rPr>
                                <w:t>Dukungan Penyuluhan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5" name="Text Box 40"/>
                        <wps:cNvSpPr txBox="1"/>
                        <wps:spPr>
                          <a:xfrm>
                            <a:off x="3991697" y="1951450"/>
                            <a:ext cx="1366736" cy="479545"/>
                          </a:xfrm>
                          <a:prstGeom prst="ellipse">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b/>
                                  <w:bCs/>
                                  <w:color w:val="000000" w:themeColor="dark1"/>
                                  <w:kern w:val="24"/>
                                  <w:sz w:val="12"/>
                                  <w:szCs w:val="12"/>
                                  <w:lang w:val="en-US"/>
                                </w:rPr>
                                <w:t>Partisipasi Pembudidaya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6" name="Text Box 41"/>
                        <wps:cNvSpPr txBox="1"/>
                        <wps:spPr>
                          <a:xfrm>
                            <a:off x="6228174" y="1753761"/>
                            <a:ext cx="521845" cy="205519"/>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Y1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7" name="Text Box 42"/>
                        <wps:cNvSpPr txBox="1"/>
                        <wps:spPr>
                          <a:xfrm>
                            <a:off x="6231487" y="2430996"/>
                            <a:ext cx="521845" cy="205519"/>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Y2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8" name="Straight Arrow Connector 188"/>
                        <wps:cNvCnPr/>
                        <wps:spPr>
                          <a:xfrm flipH="1" flipV="1">
                            <a:off x="521016" y="97213"/>
                            <a:ext cx="1254912" cy="792716"/>
                          </a:xfrm>
                          <a:prstGeom prst="straightConnector1">
                            <a:avLst/>
                          </a:prstGeom>
                          <a:grpFill/>
                          <a:ln w="3175">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89" name="Straight Arrow Connector 189"/>
                        <wps:cNvCnPr/>
                        <wps:spPr>
                          <a:xfrm flipH="1" flipV="1">
                            <a:off x="521845" y="332744"/>
                            <a:ext cx="1254912" cy="557837"/>
                          </a:xfrm>
                          <a:prstGeom prst="straightConnector1">
                            <a:avLst/>
                          </a:prstGeom>
                          <a:grpFill/>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0" name="Straight Arrow Connector 190"/>
                        <wps:cNvCnPr/>
                        <wps:spPr>
                          <a:xfrm flipH="1" flipV="1">
                            <a:off x="521845" y="587196"/>
                            <a:ext cx="1254912" cy="303385"/>
                          </a:xfrm>
                          <a:prstGeom prst="straightConnector1">
                            <a:avLst/>
                          </a:prstGeom>
                          <a:grpFill/>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1" name="Straight Arrow Connector 191"/>
                        <wps:cNvCnPr/>
                        <wps:spPr>
                          <a:xfrm flipH="1">
                            <a:off x="521845" y="890581"/>
                            <a:ext cx="1254912" cy="0"/>
                          </a:xfrm>
                          <a:prstGeom prst="straightConnector1">
                            <a:avLst/>
                          </a:prstGeom>
                          <a:grpFill/>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2" name="Straight Arrow Connector 192"/>
                        <wps:cNvCnPr/>
                        <wps:spPr>
                          <a:xfrm flipH="1">
                            <a:off x="521845" y="890581"/>
                            <a:ext cx="1254912" cy="225092"/>
                          </a:xfrm>
                          <a:prstGeom prst="straightConnector1">
                            <a:avLst/>
                          </a:prstGeom>
                          <a:grpFill/>
                          <a:ln w="3175">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93" name="Straight Arrow Connector 193"/>
                        <wps:cNvCnPr/>
                        <wps:spPr>
                          <a:xfrm flipH="1">
                            <a:off x="534269" y="890581"/>
                            <a:ext cx="1242487" cy="450184"/>
                          </a:xfrm>
                          <a:prstGeom prst="straightConnector1">
                            <a:avLst/>
                          </a:prstGeom>
                          <a:grpFill/>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4" name="Straight Arrow Connector 194"/>
                        <wps:cNvCnPr/>
                        <wps:spPr>
                          <a:xfrm flipH="1">
                            <a:off x="521016" y="890581"/>
                            <a:ext cx="1254912" cy="978662"/>
                          </a:xfrm>
                          <a:prstGeom prst="straightConnector1">
                            <a:avLst/>
                          </a:prstGeom>
                          <a:grpFill/>
                          <a:ln w="3175">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95" name="Straight Arrow Connector 195"/>
                        <wps:cNvCnPr/>
                        <wps:spPr>
                          <a:xfrm flipH="1" flipV="1">
                            <a:off x="521845" y="2153055"/>
                            <a:ext cx="1254912" cy="39146"/>
                          </a:xfrm>
                          <a:prstGeom prst="straightConnector1">
                            <a:avLst/>
                          </a:prstGeom>
                          <a:grpFill/>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6" name="Straight Arrow Connector 196"/>
                        <wps:cNvCnPr/>
                        <wps:spPr>
                          <a:xfrm flipH="1">
                            <a:off x="521845" y="2192201"/>
                            <a:ext cx="1254912" cy="234879"/>
                          </a:xfrm>
                          <a:prstGeom prst="straightConnector1">
                            <a:avLst/>
                          </a:prstGeom>
                          <a:grpFill/>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7" name="Straight Arrow Connector 197"/>
                        <wps:cNvCnPr/>
                        <wps:spPr>
                          <a:xfrm flipH="1">
                            <a:off x="521845" y="2192201"/>
                            <a:ext cx="1254912" cy="704636"/>
                          </a:xfrm>
                          <a:prstGeom prst="straightConnector1">
                            <a:avLst/>
                          </a:prstGeom>
                          <a:grpFill/>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8" name="Straight Arrow Connector 198"/>
                        <wps:cNvCnPr/>
                        <wps:spPr>
                          <a:xfrm flipH="1">
                            <a:off x="534269" y="3484034"/>
                            <a:ext cx="1242487" cy="156586"/>
                          </a:xfrm>
                          <a:prstGeom prst="straightConnector1">
                            <a:avLst/>
                          </a:prstGeom>
                          <a:grpFill/>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9" name="Straight Arrow Connector 199"/>
                        <wps:cNvCnPr/>
                        <wps:spPr>
                          <a:xfrm flipH="1">
                            <a:off x="521845" y="3484034"/>
                            <a:ext cx="1254912" cy="440398"/>
                          </a:xfrm>
                          <a:prstGeom prst="straightConnector1">
                            <a:avLst/>
                          </a:prstGeom>
                          <a:grpFill/>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0" name="Straight Arrow Connector 200"/>
                        <wps:cNvCnPr/>
                        <wps:spPr>
                          <a:xfrm>
                            <a:off x="3143493" y="949301"/>
                            <a:ext cx="844891" cy="1203754"/>
                          </a:xfrm>
                          <a:prstGeom prst="straightConnector1">
                            <a:avLst/>
                          </a:prstGeom>
                          <a:grpFill/>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1" name="Straight Arrow Connector 201"/>
                        <wps:cNvCnPr/>
                        <wps:spPr>
                          <a:xfrm>
                            <a:off x="3143493" y="2192201"/>
                            <a:ext cx="844891" cy="0"/>
                          </a:xfrm>
                          <a:prstGeom prst="straightConnector1">
                            <a:avLst/>
                          </a:prstGeom>
                          <a:grpFill/>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2" name="Straight Arrow Connector 202"/>
                        <wps:cNvCnPr/>
                        <wps:spPr>
                          <a:xfrm flipV="1">
                            <a:off x="3143493" y="2241134"/>
                            <a:ext cx="844891" cy="1154821"/>
                          </a:xfrm>
                          <a:prstGeom prst="straightConnector1">
                            <a:avLst/>
                          </a:prstGeom>
                          <a:grpFill/>
                          <a:ln w="3175">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03" name="Straight Arrow Connector 203"/>
                        <wps:cNvCnPr/>
                        <wps:spPr>
                          <a:xfrm flipV="1">
                            <a:off x="5355120" y="1869243"/>
                            <a:ext cx="869741" cy="283812"/>
                          </a:xfrm>
                          <a:prstGeom prst="straightConnector1">
                            <a:avLst/>
                          </a:prstGeom>
                          <a:grpFill/>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4" name="Straight Arrow Connector 204"/>
                        <wps:cNvCnPr/>
                        <wps:spPr>
                          <a:xfrm>
                            <a:off x="5355120" y="2153055"/>
                            <a:ext cx="869741" cy="371891"/>
                          </a:xfrm>
                          <a:prstGeom prst="straightConnector1">
                            <a:avLst/>
                          </a:prstGeom>
                          <a:grpFill/>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205" name="Group 205"/>
                        <wpg:cNvGrpSpPr/>
                        <wpg:grpSpPr>
                          <a:xfrm>
                            <a:off x="540896" y="107164"/>
                            <a:ext cx="1235860" cy="3686945"/>
                            <a:chOff x="540896" y="107164"/>
                            <a:chExt cx="1235860" cy="3686945"/>
                          </a:xfrm>
                          <a:grpFill/>
                        </wpg:grpSpPr>
                        <wps:wsp>
                          <wps:cNvPr id="206" name="Text Box 152"/>
                          <wps:cNvSpPr txBox="1"/>
                          <wps:spPr>
                            <a:xfrm>
                              <a:off x="637810" y="3572279"/>
                              <a:ext cx="583141" cy="221830"/>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-11.92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7" name="Straight Arrow Connector 207"/>
                          <wps:cNvCnPr/>
                          <wps:spPr>
                            <a:xfrm flipH="1">
                              <a:off x="545866" y="880307"/>
                              <a:ext cx="1230062" cy="704636"/>
                            </a:xfrm>
                            <a:prstGeom prst="straightConnector1">
                              <a:avLst/>
                            </a:prstGeom>
                            <a:grpFill/>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8" name="Straight Arrow Connector 208"/>
                          <wps:cNvCnPr/>
                          <wps:spPr>
                            <a:xfrm flipH="1">
                              <a:off x="546694" y="2181927"/>
                              <a:ext cx="1230062" cy="440398"/>
                            </a:xfrm>
                            <a:prstGeom prst="straightConnector1">
                              <a:avLst/>
                            </a:prstGeom>
                            <a:grpFill/>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9" name="Straight Arrow Connector 209"/>
                          <wps:cNvCnPr/>
                          <wps:spPr>
                            <a:xfrm flipH="1">
                              <a:off x="540896" y="2179317"/>
                              <a:ext cx="1233376" cy="970181"/>
                            </a:xfrm>
                            <a:prstGeom prst="straightConnector1">
                              <a:avLst/>
                            </a:prstGeom>
                            <a:grpFill/>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0" name="Straight Arrow Connector 210"/>
                          <wps:cNvCnPr/>
                          <wps:spPr>
                            <a:xfrm flipH="1">
                              <a:off x="545038" y="2179317"/>
                              <a:ext cx="1230891" cy="1242248"/>
                            </a:xfrm>
                            <a:prstGeom prst="straightConnector1">
                              <a:avLst/>
                            </a:prstGeom>
                            <a:grpFill/>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1" name="Text Box 137"/>
                          <wps:cNvSpPr txBox="1"/>
                          <wps:spPr>
                            <a:xfrm>
                              <a:off x="645265" y="107164"/>
                              <a:ext cx="516046" cy="221830"/>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-0.13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2" name="Text Box 138"/>
                          <wps:cNvSpPr txBox="1"/>
                          <wps:spPr>
                            <a:xfrm>
                              <a:off x="661832" y="303392"/>
                              <a:ext cx="516046" cy="221830"/>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-9.79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3" name="Text Box 139"/>
                          <wps:cNvSpPr txBox="1"/>
                          <wps:spPr>
                            <a:xfrm>
                              <a:off x="699106" y="494714"/>
                              <a:ext cx="468832" cy="221830"/>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7.29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4" name="Text Box 140"/>
                          <wps:cNvSpPr txBox="1"/>
                          <wps:spPr>
                            <a:xfrm>
                              <a:off x="742353" y="693874"/>
                              <a:ext cx="468832" cy="221830"/>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FD21C5" w:rsidRPr="00A91F27" w:rsidRDefault="00FD21C5" w:rsidP="000C68C8">
                                <w:pPr>
                                  <w:pStyle w:val="NormalWeb"/>
                                  <w:spacing w:before="0" w:beforeAutospacing="0" w:after="0" w:afterAutospacing="0" w:line="276" w:lineRule="auto"/>
                                  <w:rPr>
                                    <w:sz w:val="12"/>
                                    <w:szCs w:val="12"/>
                                  </w:rPr>
                                </w:pPr>
                                <w:r w:rsidRPr="00A91F27">
                                  <w:rPr>
                                    <w:rFonts w:eastAsia="Calibri"/>
                                    <w:color w:val="000000" w:themeColor="dark1"/>
                                    <w:kern w:val="24"/>
                                    <w:sz w:val="12"/>
                                    <w:szCs w:val="12"/>
                                    <w:lang w:val="en-US"/>
                                  </w:rPr>
                                  <w:t>2.64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5" name="Text Box 141"/>
                          <wps:cNvSpPr txBox="1"/>
                          <wps:spPr>
                            <a:xfrm>
                              <a:off x="713362" y="848345"/>
                              <a:ext cx="506106" cy="258367"/>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FD21C5" w:rsidRPr="00A91F27" w:rsidRDefault="00FD21C5" w:rsidP="000C68C8">
                                <w:pPr>
                                  <w:pStyle w:val="NormalWeb"/>
                                  <w:spacing w:before="0" w:beforeAutospacing="0" w:after="0" w:afterAutospacing="0" w:line="276" w:lineRule="auto"/>
                                  <w:rPr>
                                    <w:sz w:val="12"/>
                                    <w:szCs w:val="12"/>
                                  </w:rPr>
                                </w:pPr>
                                <w:r w:rsidRPr="00A91F27">
                                  <w:rPr>
                                    <w:rFonts w:eastAsia="Calibri"/>
                                    <w:color w:val="000000" w:themeColor="dark1"/>
                                    <w:kern w:val="24"/>
                                    <w:sz w:val="12"/>
                                    <w:szCs w:val="12"/>
                                    <w:lang w:val="en-US"/>
                                  </w:rPr>
                                  <w:t>-0.39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6" name="Text Box 142"/>
                          <wps:cNvSpPr txBox="1"/>
                          <wps:spPr>
                            <a:xfrm>
                              <a:off x="740202" y="990413"/>
                              <a:ext cx="506106" cy="225092"/>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FD21C5" w:rsidRPr="00A91F27" w:rsidRDefault="00FD21C5" w:rsidP="000C68C8">
                                <w:pPr>
                                  <w:pStyle w:val="NormalWeb"/>
                                  <w:spacing w:before="0" w:beforeAutospacing="0" w:after="0" w:afterAutospacing="0" w:line="276" w:lineRule="auto"/>
                                  <w:rPr>
                                    <w:sz w:val="12"/>
                                    <w:szCs w:val="12"/>
                                  </w:rPr>
                                </w:pPr>
                                <w:r w:rsidRPr="00A91F27">
                                  <w:rPr>
                                    <w:rFonts w:eastAsia="Calibri"/>
                                    <w:color w:val="000000" w:themeColor="dark1"/>
                                    <w:kern w:val="24"/>
                                    <w:sz w:val="12"/>
                                    <w:szCs w:val="12"/>
                                    <w:lang w:val="en-US"/>
                                  </w:rPr>
                                  <w:t>5.55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7" name="Text Box 143"/>
                          <wps:cNvSpPr txBox="1"/>
                          <wps:spPr>
                            <a:xfrm>
                              <a:off x="705078" y="1150425"/>
                              <a:ext cx="506106" cy="225092"/>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FD21C5" w:rsidRPr="00A91F27" w:rsidRDefault="00FD21C5" w:rsidP="000C68C8">
                                <w:pPr>
                                  <w:pStyle w:val="NormalWeb"/>
                                  <w:spacing w:before="0" w:beforeAutospacing="0" w:after="0" w:afterAutospacing="0" w:line="276" w:lineRule="auto"/>
                                  <w:rPr>
                                    <w:sz w:val="12"/>
                                    <w:szCs w:val="12"/>
                                  </w:rPr>
                                </w:pPr>
                                <w:r w:rsidRPr="00A91F27">
                                  <w:rPr>
                                    <w:rFonts w:eastAsia="Calibri"/>
                                    <w:color w:val="000000" w:themeColor="dark1"/>
                                    <w:kern w:val="24"/>
                                    <w:sz w:val="12"/>
                                    <w:szCs w:val="12"/>
                                    <w:lang w:val="en-US"/>
                                  </w:rPr>
                                  <w:t>11.88</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8" name="Text Box 144"/>
                          <wps:cNvSpPr txBox="1"/>
                          <wps:spPr>
                            <a:xfrm>
                              <a:off x="646093" y="1347628"/>
                              <a:ext cx="516046" cy="221830"/>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-1.23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9" name="Text Box 145"/>
                          <wps:cNvSpPr txBox="1"/>
                          <wps:spPr>
                            <a:xfrm>
                              <a:off x="711531" y="1962872"/>
                              <a:ext cx="516046" cy="221830"/>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11.19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0" name="Text Box 146"/>
                          <wps:cNvSpPr txBox="1"/>
                          <wps:spPr>
                            <a:xfrm>
                              <a:off x="699106" y="2115873"/>
                              <a:ext cx="516046" cy="221830"/>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12.23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1" name="Text Box 147"/>
                          <wps:cNvSpPr txBox="1"/>
                          <wps:spPr>
                            <a:xfrm>
                              <a:off x="686681" y="2284038"/>
                              <a:ext cx="516046" cy="221830"/>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12.57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2" name="Text Box 148"/>
                          <wps:cNvSpPr txBox="1"/>
                          <wps:spPr>
                            <a:xfrm>
                              <a:off x="687175" y="2438503"/>
                              <a:ext cx="516046" cy="221830"/>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13.00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3" name="Text Box 149"/>
                          <wps:cNvSpPr txBox="1"/>
                          <wps:spPr>
                            <a:xfrm>
                              <a:off x="697944" y="2626239"/>
                              <a:ext cx="516046" cy="221830"/>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11.37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4" name="Text Box 150"/>
                          <wps:cNvSpPr txBox="1"/>
                          <wps:spPr>
                            <a:xfrm>
                              <a:off x="707723" y="2789027"/>
                              <a:ext cx="516046" cy="221830"/>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13.62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5" name="Text Box 151"/>
                          <wps:cNvSpPr txBox="1"/>
                          <wps:spPr>
                            <a:xfrm>
                              <a:off x="708218" y="3386333"/>
                              <a:ext cx="516046" cy="221830"/>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15.18</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26" name="Text Box 153"/>
                        <wps:cNvSpPr txBox="1"/>
                        <wps:spPr>
                          <a:xfrm>
                            <a:off x="3113993" y="1282531"/>
                            <a:ext cx="674208" cy="32497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D21C5" w:rsidRPr="00A91F27" w:rsidRDefault="00FD21C5" w:rsidP="000C68C8">
                              <w:pPr>
                                <w:pStyle w:val="NormalWeb"/>
                                <w:spacing w:before="0" w:beforeAutospacing="0" w:after="0" w:afterAutospacing="0"/>
                                <w:jc w:val="center"/>
                                <w:rPr>
                                  <w:sz w:val="12"/>
                                  <w:szCs w:val="12"/>
                                </w:rPr>
                              </w:pPr>
                              <w:r w:rsidRPr="00A91F27">
                                <w:rPr>
                                  <w:rFonts w:eastAsia="Calibri"/>
                                  <w:color w:val="000000" w:themeColor="dark1"/>
                                  <w:kern w:val="24"/>
                                  <w:sz w:val="12"/>
                                  <w:szCs w:val="12"/>
                                  <w:lang w:val="en-US"/>
                                </w:rPr>
                                <w:t>t= 2.76*</w:t>
                              </w:r>
                            </w:p>
                            <w:p w:rsidR="00FD21C5" w:rsidRPr="00A91F27" w:rsidRDefault="00FD21C5" w:rsidP="000C68C8">
                              <w:pPr>
                                <w:pStyle w:val="NormalWeb"/>
                                <w:spacing w:before="0" w:beforeAutospacing="0" w:after="0" w:afterAutospacing="0"/>
                                <w:jc w:val="center"/>
                                <w:rPr>
                                  <w:sz w:val="12"/>
                                  <w:szCs w:val="12"/>
                                </w:rPr>
                              </w:pPr>
                              <w:r w:rsidRPr="00A91F27">
                                <w:rPr>
                                  <w:rFonts w:eastAsia="Calibri"/>
                                  <w:color w:val="000000" w:themeColor="dark1"/>
                                  <w:kern w:val="24"/>
                                  <w:sz w:val="12"/>
                                  <w:szCs w:val="12"/>
                                  <w:lang w:val="en-US"/>
                                </w:rPr>
                                <w:t>p =  0,14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7" name="Text Box 164"/>
                        <wps:cNvSpPr txBox="1"/>
                        <wps:spPr>
                          <a:xfrm>
                            <a:off x="3205617" y="1985219"/>
                            <a:ext cx="589932" cy="32497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D21C5" w:rsidRPr="00A91F27" w:rsidRDefault="00FD21C5" w:rsidP="000C68C8">
                              <w:pPr>
                                <w:pStyle w:val="NormalWeb"/>
                                <w:spacing w:before="0" w:beforeAutospacing="0" w:after="0" w:afterAutospacing="0"/>
                                <w:jc w:val="center"/>
                                <w:rPr>
                                  <w:sz w:val="12"/>
                                  <w:szCs w:val="12"/>
                                </w:rPr>
                              </w:pPr>
                              <w:r w:rsidRPr="00A91F27">
                                <w:rPr>
                                  <w:rFonts w:eastAsia="Calibri"/>
                                  <w:color w:val="000000" w:themeColor="dark1"/>
                                  <w:kern w:val="24"/>
                                  <w:sz w:val="12"/>
                                  <w:szCs w:val="12"/>
                                  <w:lang w:val="en-US"/>
                                </w:rPr>
                                <w:t>t= 10.90*</w:t>
                              </w:r>
                            </w:p>
                            <w:p w:rsidR="00FD21C5" w:rsidRPr="00A91F27" w:rsidRDefault="00FD21C5" w:rsidP="000C68C8">
                              <w:pPr>
                                <w:pStyle w:val="NormalWeb"/>
                                <w:spacing w:before="0" w:beforeAutospacing="0" w:after="0" w:afterAutospacing="0"/>
                                <w:jc w:val="center"/>
                                <w:rPr>
                                  <w:sz w:val="12"/>
                                  <w:szCs w:val="12"/>
                                </w:rPr>
                              </w:pPr>
                              <w:r w:rsidRPr="00A91F27">
                                <w:rPr>
                                  <w:rFonts w:eastAsia="Calibri"/>
                                  <w:color w:val="000000" w:themeColor="dark1"/>
                                  <w:kern w:val="24"/>
                                  <w:sz w:val="12"/>
                                  <w:szCs w:val="12"/>
                                  <w:lang w:val="en-US"/>
                                </w:rPr>
                                <w:t xml:space="preserve">p= 0,51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8" name="Text Box 166"/>
                        <wps:cNvSpPr txBox="1"/>
                        <wps:spPr>
                          <a:xfrm>
                            <a:off x="3222344" y="2749062"/>
                            <a:ext cx="547794" cy="365592"/>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D21C5" w:rsidRPr="00A91F27" w:rsidRDefault="00FD21C5" w:rsidP="000C68C8">
                              <w:pPr>
                                <w:pStyle w:val="NormalWeb"/>
                                <w:spacing w:before="0" w:beforeAutospacing="0" w:after="0" w:afterAutospacing="0"/>
                                <w:jc w:val="center"/>
                                <w:rPr>
                                  <w:sz w:val="12"/>
                                  <w:szCs w:val="12"/>
                                </w:rPr>
                              </w:pPr>
                              <w:r w:rsidRPr="00A91F27">
                                <w:rPr>
                                  <w:rFonts w:eastAsia="Calibri"/>
                                  <w:color w:val="000000" w:themeColor="dark1"/>
                                  <w:kern w:val="24"/>
                                  <w:sz w:val="12"/>
                                  <w:szCs w:val="12"/>
                                  <w:lang w:val="en-US"/>
                                </w:rPr>
                                <w:t xml:space="preserve">t= -1.91 p= -0,13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9" name="Text Box 167"/>
                        <wps:cNvSpPr txBox="1"/>
                        <wps:spPr>
                          <a:xfrm>
                            <a:off x="5496763" y="1895340"/>
                            <a:ext cx="468832" cy="22183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7.35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0" name="Text Box 168"/>
                        <wps:cNvSpPr txBox="1"/>
                        <wps:spPr>
                          <a:xfrm>
                            <a:off x="5542321" y="2225476"/>
                            <a:ext cx="468832" cy="22183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9.43</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80F28C" id="Group 79" o:spid="_x0000_s1026" style="position:absolute;left:0;text-align:left;margin-left:1.2pt;margin-top:13.85pt;width:436.5pt;height:273.85pt;z-index:251697152;mso-width-relative:margin;mso-height-relative:margin" coordsize="67533,39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">
                <v:oval id="Text Box 36" o:spid="_x0000_s1027" style="position:absolute;left:17767;top:6948;width:13667;height:47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QgsMA&#10;AADbAAAADwAAAGRycy9kb3ducmV2LnhtbERPTWvCQBC9F/wPywi91U3E1jS6iihi60270Os0OybB&#10;7GzIbmPaX98tFHqbx/uc5Xqwjeip87VjBekkAUFcOFNzqUC/7R8yED4gG2wck4Iv8rBeje6WmBt3&#10;4xP151CKGMI+RwVVCG0upS8qsugnriWO3MV1FkOEXSlNh7cYbhs5TZInabHm2FBhS9uKiuv50yq4&#10;9K/z7Fsf03Tz+DHb1fqgdfau1P142CxABBrCv/jP/WLi/Gf4/SUe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hQgsMAAADbAAAADwAAAAAAAAAAAAAAAACYAgAAZHJzL2Rv&#10;d25yZXYueG1sUEsFBgAAAAAEAAQA9QAAAIgDAAAAAA==&#10;" filled="f" strokeweight=".5pt">
                  <v:textbo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b/>
                            <w:bCs/>
                            <w:color w:val="000000" w:themeColor="dark1"/>
                            <w:kern w:val="24"/>
                            <w:sz w:val="12"/>
                            <w:szCs w:val="12"/>
                            <w:lang w:val="en-US"/>
                          </w:rPr>
                          <w:t>Karakteristik Pembudidaya</w:t>
                        </w:r>
                      </w:p>
                    </w:txbxContent>
                  </v:textbox>
                </v:oval>
                <v:oval id="Text Box 37" o:spid="_x0000_s1028" style="position:absolute;left:17800;top:19573;width:13668;height:47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KWOcQA&#10;AADbAAAADwAAAGRycy9kb3ducmV2LnhtbESPQWvCQBSE74X+h+UVetNNpNYQXUWUUtubuuD1mX0m&#10;wezbkN3GtL++WxB6HGbmG2axGmwjeup87VhBOk5AEBfO1Fwq0Me3UQbCB2SDjWNS8E0eVsvHhwXm&#10;xt14T/0hlCJC2OeooAqhzaX0RUUW/di1xNG7uM5iiLIrpenwFuG2kZMkeZUWa44LFba0qai4Hr6s&#10;gkv/Mct+9Gearqfnl22t37XOTko9Pw3rOYhAQ/gP39s7o2CSwt+X+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yljnEAAAA2wAAAA8AAAAAAAAAAAAAAAAAmAIAAGRycy9k&#10;b3ducmV2LnhtbFBLBQYAAAAABAAEAPUAAACJAwAAAAA=&#10;" filled="f" strokeweight=".5pt">
                  <v:textbox>
                    <w:txbxContent>
                      <w:p w:rsidR="00FD21C5" w:rsidRPr="00E76852" w:rsidRDefault="00FD21C5" w:rsidP="000C68C8">
                        <w:pPr>
                          <w:pStyle w:val="NormalWeb"/>
                          <w:spacing w:before="0" w:beforeAutospacing="0" w:after="0" w:afterAutospacing="0" w:line="276" w:lineRule="auto"/>
                          <w:jc w:val="center"/>
                          <w:rPr>
                            <w:b/>
                            <w:sz w:val="12"/>
                            <w:szCs w:val="12"/>
                          </w:rPr>
                        </w:pPr>
                        <w:r w:rsidRPr="00E76852">
                          <w:rPr>
                            <w:rFonts w:eastAsia="Calibri"/>
                            <w:b/>
                            <w:color w:val="000000" w:themeColor="dark1"/>
                            <w:kern w:val="24"/>
                            <w:sz w:val="12"/>
                            <w:szCs w:val="12"/>
                            <w:lang w:val="en-US"/>
                          </w:rPr>
                          <w:t>Faktor Kelompok</w:t>
                        </w:r>
                      </w:p>
                    </w:txbxContent>
                  </v:textbox>
                </v:oval>
                <v:group id="Group 52" o:spid="_x0000_s1029" style="position:absolute;width:5500;height:39981" coordsize="5500,399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type id="_x0000_t202" coordsize="21600,21600" o:spt="202" path="m,l,21600r21600,l21600,xe">
                    <v:stroke joinstyle="miter"/>
                    <v:path gradientshapeok="t" o:connecttype="rect"/>
                  </v:shapetype>
                  <v:shape id="Text Box 20" o:spid="_x0000_s1030" type="#_x0000_t202" style="position:absolute;width:5218;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hzB8MA&#10;AADbAAAADwAAAGRycy9kb3ducmV2LnhtbERPy2oCMRTdF/oP4Qrd1YwFW5kaRUoFBRF8ULu8Tm4n&#10;g8nNOEnHqV9vFkKXh/MeTztnRUtNqDwrGPQzEMSF1xWXCva7+fMIRIjIGq1nUvBHAaaTx4cx5tpf&#10;eEPtNpYihXDIUYGJsc6lDIUhh6Hva+LE/fjGYUywKaVu8JLCnZUvWfYqHVacGgzW9GGoOG1/nYLV&#10;1+H8OV9/Zwc62mrY2jezvB6Veup1s3cQkbr4L767F1rBMI1NX9IPkJ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hzB8MAAADbAAAADwAAAAAAAAAAAAAAAACYAgAAZHJzL2Rv&#10;d25yZXYueG1sUEsFBgAAAAAEAAQA9QAAAIgDAAAAAA==&#10;" filled="f" strokeweight=".5pt">
                    <v:textbo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X11</w:t>
                          </w:r>
                        </w:p>
                      </w:txbxContent>
                    </v:textbox>
                  </v:shape>
                  <v:shape id="Text Box 22" o:spid="_x0000_s1031" type="#_x0000_t202" style="position:absolute;left:33;top:2564;width:5218;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hr18QA&#10;AADcAAAADwAAAGRycy9kb3ducmV2LnhtbERPTWsCMRC9F/wPYQrearYFbbs1SikVFKRQW9TjuJlu&#10;FpPJuonr6q83hUJv83ifM552zoqWmlB5VnA/yEAQF15XXCr4/prdPYEIEVmj9UwKzhRgOundjDHX&#10;/sSf1K5iKVIIhxwVmBjrXMpQGHIYBr4mTtyPbxzGBJtS6gZPKdxZ+ZBlI+mw4tRgsKY3Q8V+dXQK&#10;luvN4X32sc02tLPVsLWPZnHZKdW/7V5fQETq4r/4zz3Xaf7oGX6fSRfIy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Ia9fEAAAA3AAAAA8AAAAAAAAAAAAAAAAAmAIAAGRycy9k&#10;b3ducmV2LnhtbFBLBQYAAAAABAAEAPUAAACJAwAAAAA=&#10;" filled="f" strokeweight=".5pt">
                    <v:textbo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X12</w:t>
                          </w:r>
                        </w:p>
                      </w:txbxContent>
                    </v:textbox>
                  </v:shape>
                  <v:shape id="Text Box 23" o:spid="_x0000_s1032" type="#_x0000_t202" style="position:absolute;left:33;top:7398;width:5218;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l8cA&#10;AADcAAAADwAAAGRycy9kb3ducmV2LnhtbESPQUsDMRCF74L/IYzQm80q1MratIhYqCAFq1iP0824&#10;WUwm203cbvvrOwfB2wzvzXvfzBZD8KqnLjWRDdyMC1DEVbQN1wY+3pfX96BSRrboI5OBIyVYzC8v&#10;ZljaeOA36je5VhLCqUQDLue21DpVjgKmcWyJRfuOXcAsa1dr2+FBwoPXt0VxpwM2LA0OW3pyVP1s&#10;foOB18/t/nm5/iq2tPPNpPdT93LaGTO6Gh4fQGUa8r/573plBX8q+PKMTKDn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rVJfHAAAA3AAAAA8AAAAAAAAAAAAAAAAAmAIAAGRy&#10;cy9kb3ducmV2LnhtbFBLBQYAAAAABAAEAPUAAACMAwAAAAA=&#10;" filled="f" strokeweight=".5pt">
                    <v:textbo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X14</w:t>
                          </w:r>
                        </w:p>
                      </w:txbxContent>
                    </v:textbox>
                  </v:shape>
                  <v:shape id="Text Box 24" o:spid="_x0000_s1033" type="#_x0000_t202" style="position:absolute;left:33;top:4952;width:5218;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fxDMQA&#10;AADcAAAADwAAAGRycy9kb3ducmV2LnhtbERPTWsCMRC9F/wPYYTealahVVajSKlQQQq1oh7HzbhZ&#10;TCbrJl23/fVNodDbPN7nzBads6KlJlSeFQwHGQjiwuuKSwW7j9XDBESIyBqtZ1LwRQEW897dDHPt&#10;b/xO7TaWIoVwyFGBibHOpQyFIYdh4GvixJ194zAm2JRSN3hL4c7KUZY9SYcVpwaDNT0bKi7bT6dg&#10;sz9cX1Zvx+xAJ1s9tnZs1t8npe773XIKIlIX/8V/7led5o+H8PtMuk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n8QzEAAAA3AAAAA8AAAAAAAAAAAAAAAAAmAIAAGRycy9k&#10;b3ducmV2LnhtbFBLBQYAAAAABAAEAPUAAACJAwAAAAA=&#10;" filled="f" strokeweight=".5pt">
                    <v:textbo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X13</w:t>
                          </w:r>
                        </w:p>
                      </w:txbxContent>
                    </v:textbox>
                  </v:shape>
                  <v:shape id="Text Box 25" o:spid="_x0000_s1034" type="#_x0000_t202" style="position:absolute;left:33;top:12291;width:5218;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ve8QA&#10;AADcAAAADwAAAGRycy9kb3ducmV2LnhtbERPTWsCMRC9C/0PYYTealahVVajSKlQQQq1oh7HzbhZ&#10;TCbbTbpu++ubQsHbPN7nzBads6KlJlSeFQwHGQjiwuuKSwW7j9XDBESIyBqtZ1LwTQEW87veDHPt&#10;r/xO7TaWIoVwyFGBibHOpQyFIYdh4GvixJ194zAm2JRSN3hN4c7KUZY9SYcVpwaDNT0bKi7bL6dg&#10;sz98vqzejtmBTrZ6bO3YrH9OSt33u+UURKQu3sT/7led5o9H8PdMuk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1b3vEAAAA3AAAAA8AAAAAAAAAAAAAAAAAmAIAAGRycy9k&#10;b3ducmV2LnhtbFBLBQYAAAAABAAEAPUAAACJAwAAAAA=&#10;" filled="f" strokeweight=".5pt">
                    <v:textbo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X16</w:t>
                          </w:r>
                        </w:p>
                      </w:txbxContent>
                    </v:textbox>
                  </v:shape>
                  <v:shape id="Text Box 26" o:spid="_x0000_s1035" type="#_x0000_t202" style="position:absolute;left:33;top:9845;width:5218;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nK4MQA&#10;AADcAAAADwAAAGRycy9kb3ducmV2LnhtbERPTWsCMRC9F/ofwgjeatZKa9kapZQKCiLUFvU4bqab&#10;pclk3cR19dc3hUJv83ifM5l1zoqWmlB5VjAcZCCIC68rLhV8fszvnkCEiKzReiYFFwowm97eTDDX&#10;/szv1G5iKVIIhxwVmBjrXMpQGHIYBr4mTtyXbxzGBJtS6gbPKdxZeZ9lj9JhxanBYE2vhorvzckp&#10;WG13x7f5ep/t6GCrh9aOzfJ6UKrf616eQUTq4r/4z73Qaf54BL/PpAvk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5yuDEAAAA3AAAAA8AAAAAAAAAAAAAAAAAmAIAAGRycy9k&#10;b3ducmV2LnhtbFBLBQYAAAAABAAEAPUAAACJAwAAAAA=&#10;" filled="f" strokeweight=".5pt">
                    <v:textbo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X15</w:t>
                          </w:r>
                        </w:p>
                      </w:txbxContent>
                    </v:textbox>
                  </v:shape>
                  <v:shape id="Text Box 27" o:spid="_x0000_s1036" type="#_x0000_t202" style="position:absolute;left:33;top:17381;width:5218;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BSlMQA&#10;AADcAAAADwAAAGRycy9kb3ducmV2LnhtbERPTWsCMRC9F/ofwgjeatZia9kapZQKCiLUFvU4bqab&#10;pclk3cR19dc3hUJv83ifM5l1zoqWmlB5VjAcZCCIC68rLhV8fszvnkCEiKzReiYFFwowm97eTDDX&#10;/szv1G5iKVIIhxwVmBjrXMpQGHIYBr4mTtyXbxzGBJtS6gbPKdxZeZ9lj9JhxanBYE2vhorvzckp&#10;WG13x7f5ep/t6GCrh9aOzfJ6UKrf616eQUTq4r/4z73Qaf54BL/PpAvk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QUpTEAAAA3AAAAA8AAAAAAAAAAAAAAAAAmAIAAGRycy9k&#10;b3ducmV2LnhtbFBLBQYAAAAABAAEAPUAAACJAwAAAAA=&#10;" filled="f" strokeweight=".5pt">
                    <v:textbo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X18</w:t>
                          </w:r>
                        </w:p>
                      </w:txbxContent>
                    </v:textbox>
                  </v:shape>
                  <v:shape id="Text Box 28" o:spid="_x0000_s1037" type="#_x0000_t202" style="position:absolute;left:33;top:14836;width:5218;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z3D8QA&#10;AADcAAAADwAAAGRycy9kb3ducmV2LnhtbERPTWsCMRC9C/0PYYTeataCVVajSKlQQQq1oh7HzbhZ&#10;TCbbTbpu++ubQsHbPN7nzBads6KlJlSeFQwHGQjiwuuKSwW7j9XDBESIyBqtZ1LwTQEW87veDHPt&#10;r/xO7TaWIoVwyFGBibHOpQyFIYdh4GvixJ194zAm2JRSN3hN4c7Kxyx7kg4rTg0Ga3o2VFy2X07B&#10;Zn/4fFm9HbMDnWw1au3YrH9OSt33u+UURKQu3sT/7led5o9H8PdMuk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c9w/EAAAA3AAAAA8AAAAAAAAAAAAAAAAAmAIAAGRycy9k&#10;b3ducmV2LnhtbFBLBQYAAAAABAAEAPUAAACJAwAAAAA=&#10;" filled="f" strokeweight=".5pt">
                    <v:textbo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X17</w:t>
                          </w:r>
                        </w:p>
                      </w:txbxContent>
                    </v:textbox>
                  </v:shape>
                  <v:shape id="Text Box 29" o:spid="_x0000_s1038" type="#_x0000_t202" style="position:absolute;left:33;top:20336;width:5218;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5peMQA&#10;AADcAAAADwAAAGRycy9kb3ducmV2LnhtbERPTWsCMRC9C/6HMEJvmrVQLatRilSoUAq1RT2Om3Gz&#10;NJlsN3Hd9tc3BcHbPN7nzJeds6KlJlSeFYxHGQjiwuuKSwWfH+vhI4gQkTVaz6TghwIsF/3eHHPt&#10;L/xO7TaWIoVwyFGBibHOpQyFIYdh5GvixJ184zAm2JRSN3hJ4c7K+yybSIcVpwaDNa0MFV/bs1Pw&#10;utt/P6/fDtmejrZ6aO3UbH6PSt0NuqcZiEhdvImv7hed5k8n8P9Muk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OaXjEAAAA3AAAAA8AAAAAAAAAAAAAAAAAmAIAAGRycy9k&#10;b3ducmV2LnhtbFBLBQYAAAAABAAEAPUAAACJAwAAAAA=&#10;" filled="f" strokeweight=".5pt">
                    <v:textbo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X21</w:t>
                          </w:r>
                        </w:p>
                      </w:txbxContent>
                    </v:textbox>
                  </v:shape>
                  <v:shape id="Text Box 30" o:spid="_x0000_s1039" type="#_x0000_t202" style="position:absolute;left:66;top:22900;width:5218;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LM48QA&#10;AADcAAAADwAAAGRycy9kb3ducmV2LnhtbERP32vCMBB+H/g/hBN8m+kEV+mMMsYEBRlMx9zj2dya&#10;suRSm1i7/fWLMNjbfXw/b77snRUdtaH2rOBunIEgLr2uuVLwtl/dzkCEiKzReiYF3xRguRjczLHQ&#10;/sKv1O1iJVIIhwIVmBibQspQGnIYxr4hTtynbx3GBNtK6hYvKdxZOcmye+mw5tRgsKEnQ+XX7uwU&#10;bN8Pp+fVy0d2oKOtp53NzebnqNRo2D8+gIjUx3/xn3ut0/w8h+sz6Q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CzOPEAAAA3AAAAA8AAAAAAAAAAAAAAAAAmAIAAGRycy9k&#10;b3ducmV2LnhtbFBLBQYAAAAABAAEAPUAAACJAwAAAAA=&#10;" filled="f" strokeweight=".5pt">
                    <v:textbo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X22</w:t>
                          </w:r>
                        </w:p>
                      </w:txbxContent>
                    </v:textbox>
                  </v:shape>
                  <v:shape id="Text Box 31" o:spid="_x0000_s1040" type="#_x0000_t202" style="position:absolute;left:66;top:27735;width:5218;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1YkccA&#10;AADcAAAADwAAAGRycy9kb3ducmV2LnhtbESPQUsDMRCF74L/IYzQm80q1MratIhYqCAFq1iP0824&#10;WUwm203cbvvrOwfB2wzvzXvfzBZD8KqnLjWRDdyMC1DEVbQN1wY+3pfX96BSRrboI5OBIyVYzC8v&#10;ZljaeOA36je5VhLCqUQDLue21DpVjgKmcWyJRfuOXcAsa1dr2+FBwoPXt0VxpwM2LA0OW3pyVP1s&#10;foOB18/t/nm5/iq2tPPNpPdT93LaGTO6Gh4fQGUa8r/573plBX8qtPKMTKDn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dWJHHAAAA3AAAAA8AAAAAAAAAAAAAAAAAmAIAAGRy&#10;cy9kb3ducmV2LnhtbFBLBQYAAAAABAAEAPUAAACMAwAAAAA=&#10;" filled="f" strokeweight=".5pt">
                    <v:textbo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X24</w:t>
                          </w:r>
                        </w:p>
                      </w:txbxContent>
                    </v:textbox>
                  </v:shape>
                  <v:shape id="Text Box 32" o:spid="_x0000_s1041" type="#_x0000_t202" style="position:absolute;left:66;top:25288;width:5218;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H9CsQA&#10;AADcAAAADwAAAGRycy9kb3ducmV2LnhtbERPTWsCMRC9F/ofwgjeataCtd0apZQKClKoLepx3Ew3&#10;S5PJuonr6q9vhEJv83ifM5l1zoqWmlB5VjAcZCCIC68rLhV8fc7vHkGEiKzReiYFZwowm97eTDDX&#10;/sQf1K5jKVIIhxwVmBjrXMpQGHIYBr4mTty3bxzGBJtS6gZPKdxZeZ9lD9JhxanBYE2vhoqf9dEp&#10;WG22h7f5+y7b0t5Wo9aOzfKyV6rf616eQUTq4r/4z73Qaf74Ca7PpAv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R/QrEAAAA3AAAAA8AAAAAAAAAAAAAAAAAmAIAAGRycy9k&#10;b3ducmV2LnhtbFBLBQYAAAAABAAEAPUAAACJAwAAAAA=&#10;" filled="f" strokeweight=".5pt">
                    <v:textbo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X23</w:t>
                          </w:r>
                        </w:p>
                      </w:txbxContent>
                    </v:textbox>
                  </v:shape>
                  <v:shape id="Text Box 33" o:spid="_x0000_s1042" type="#_x0000_t202" style="position:absolute;left:66;top:30181;width:5218;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4ksMcA&#10;AADcAAAADwAAAGRycy9kb3ducmV2LnhtbESPQUsDMRCF74L/IYzQm80qVMvatIhYqCAFq1iP0824&#10;WUwm203cbvvrOwfB2wzvzXvfzBZD8KqnLjWRDdyMC1DEVbQN1wY+3pfXU1ApI1v0kcnAkRIs5pcX&#10;MyxtPPAb9ZtcKwnhVKIBl3Nbap0qRwHTOLbEon3HLmCWtau17fAg4cHr26K40wEblgaHLT05qn42&#10;v8HA6+d2/7xcfxVb2vlm0vt793LaGTO6Gh4fQGUa8r/573plBX8q+PKMTKDn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JLDHAAAA3AAAAA8AAAAAAAAAAAAAAAAAmAIAAGRy&#10;cy9kb3ducmV2LnhtbFBLBQYAAAAABAAEAPUAAACMAwAAAAA=&#10;" filled="f" strokeweight=".5pt">
                    <v:textbo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X25</w:t>
                          </w:r>
                        </w:p>
                      </w:txbxContent>
                    </v:textbox>
                  </v:shape>
                  <v:shape id="Text Box 34" o:spid="_x0000_s1043" type="#_x0000_t202" style="position:absolute;left:157;top:32824;width:5218;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KBK8QA&#10;AADcAAAADwAAAGRycy9kb3ducmV2LnhtbERPTWsCMRC9F/wPYYTealahVVajFFGoIIXaoh7HzbhZ&#10;mkzWTbpu++ubgtDbPN7nzBads6KlJlSeFQwHGQjiwuuKSwUf7+uHCYgQkTVaz6TgmwIs5r27Geba&#10;X/mN2l0sRQrhkKMCE2OdSxkKQw7DwNfEiTv7xmFMsCmlbvCawp2Voyx7kg4rTg0Ga1oaKj53X07B&#10;dn+4rNavx+xAJ1s9tnZsNj8npe773fMURKQu/otv7hed5k+G8PdMuk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ygSvEAAAA3AAAAA8AAAAAAAAAAAAAAAAAmAIAAGRycy9k&#10;b3ducmV2LnhtbFBLBQYAAAAABAAEAPUAAACJAwAAAAA=&#10;" filled="f" strokeweight=".5pt">
                    <v:textbo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X26</w:t>
                          </w:r>
                        </w:p>
                      </w:txbxContent>
                    </v:textbox>
                  </v:shape>
                  <v:shape id="Text Box 35" o:spid="_x0000_s1044" type="#_x0000_t202" style="position:absolute;left:190;top:35388;width:5218;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AfXMQA&#10;AADcAAAADwAAAGRycy9kb3ducmV2LnhtbERPTWsCMRC9F/wPYYTealahVVajFKlQQYTaoh7HzbhZ&#10;mky2m3Td+uubgtDbPN7nzBads6KlJlSeFQwHGQjiwuuKSwUf76uHCYgQkTVaz6TghwIs5r27Geba&#10;X/iN2l0sRQrhkKMCE2OdSxkKQw7DwNfEiTv7xmFMsCmlbvCSwp2Voyx7kg4rTg0Ga1oaKj53307B&#10;Zn/4elltj9mBTrZ6bO3YrK8npe773fMURKQu/otv7led5k9G8PdMuk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gH1zEAAAA3AAAAA8AAAAAAAAAAAAAAAAAmAIAAGRycy9k&#10;b3ducmV2LnhtbFBLBQYAAAAABAAEAPUAAACJAwAAAAA=&#10;" filled="f" strokeweight=".5pt">
                    <v:textbo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X32</w:t>
                          </w:r>
                        </w:p>
                      </w:txbxContent>
                    </v:textbox>
                  </v:shape>
                  <v:shape id="Text Box 38" o:spid="_x0000_s1045" type="#_x0000_t202" style="position:absolute;left:281;top:37926;width:5219;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y6x8QA&#10;AADcAAAADwAAAGRycy9kb3ducmV2LnhtbERPTWsCMRC9F/wPYQrearaVtrI1SikVFKRQW9TjuJlu&#10;FpPJuonr6q9vhEJv83ifM552zoqWmlB5VnA/yEAQF15XXCr4/prdjUCEiKzReiYFZwownfRuxphr&#10;f+JPalexFCmEQ44KTIx1LmUoDDkMA18TJ+7HNw5jgk0pdYOnFO6sfMiyJ+mw4tRgsKY3Q8V+dXQK&#10;luvN4X32sc02tLPVY2ufzeKyU6p/272+gIjUxX/xn3uu0/zREK7PpAvk5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susfEAAAA3AAAAA8AAAAAAAAAAAAAAAAAmAIAAGRycy9k&#10;b3ducmV2LnhtbFBLBQYAAAAABAAEAPUAAACJAwAAAAA=&#10;" filled="f" strokeweight=".5pt">
                    <v:textbo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X32</w:t>
                          </w:r>
                        </w:p>
                      </w:txbxContent>
                    </v:textbox>
                  </v:shape>
                </v:group>
                <v:oval id="Text Box 39" o:spid="_x0000_s1046" style="position:absolute;left:17800;top:32119;width:13668;height:47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9qMMA&#10;AADcAAAADwAAAGRycy9kb3ducmV2LnhtbERPS2vCQBC+F/wPywje6iZia0hdRRTp46Yu9DrNjklo&#10;djZk15j6691Cobf5+J6zXA+2ET11vnasIJ0mIIgLZ2ouFejT/jED4QOywcYxKfghD+vV6GGJuXFX&#10;PlB/DKWIIexzVFCF0OZS+qIii37qWuLInV1nMUTYldJ0eI3htpGzJHmWFmuODRW2tK2o+D5erIJz&#10;/77IbvojTTdPX/NdrV+1zj6VmoyHzQuIQEP4F/+530ycn83h95l4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9qMMAAADcAAAADwAAAAAAAAAAAAAAAACYAgAAZHJzL2Rv&#10;d25yZXYueG1sUEsFBgAAAAAEAAQA9QAAAIgDAAAAAA==&#10;" filled="f" strokeweight=".5pt">
                  <v:textbo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b/>
                            <w:bCs/>
                            <w:color w:val="000000" w:themeColor="dark1"/>
                            <w:kern w:val="24"/>
                            <w:sz w:val="12"/>
                            <w:szCs w:val="12"/>
                            <w:lang w:val="en-US"/>
                          </w:rPr>
                          <w:t>Dukungan Penyuluhan</w:t>
                        </w:r>
                      </w:p>
                    </w:txbxContent>
                  </v:textbox>
                </v:oval>
                <v:oval id="Text Box 40" o:spid="_x0000_s1047" style="position:absolute;left:39916;top:19514;width:13668;height:47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NYM8MA&#10;AADcAAAADwAAAGRycy9kb3ducmV2LnhtbERPTWvCQBC9F/wPywi91U1Ea0hdRSxS7U1d6HWaHZPQ&#10;7GzIbmPsr+8Khd7m8T5nuR5sI3rqfO1YQTpJQBAXztRcKtDn3VMGwgdkg41jUnAjD+vV6GGJuXFX&#10;PlJ/CqWIIexzVFCF0OZS+qIii37iWuLIXVxnMUTYldJ0eI3htpHTJHmWFmuODRW2tK2o+Dp9WwWX&#10;/rDIfvR7mm7mn7PXWr9pnX0o9TgeNi8gAg3hX/zn3ps4P5vD/Zl4gV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9NYM8MAAADcAAAADwAAAAAAAAAAAAAAAACYAgAAZHJzL2Rv&#10;d25yZXYueG1sUEsFBgAAAAAEAAQA9QAAAIgDAAAAAA==&#10;" filled="f" strokeweight=".5pt">
                  <v:textbo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b/>
                            <w:bCs/>
                            <w:color w:val="000000" w:themeColor="dark1"/>
                            <w:kern w:val="24"/>
                            <w:sz w:val="12"/>
                            <w:szCs w:val="12"/>
                            <w:lang w:val="en-US"/>
                          </w:rPr>
                          <w:t>Partisipasi Pembudidaya</w:t>
                        </w:r>
                      </w:p>
                    </w:txbxContent>
                  </v:textbox>
                </v:oval>
                <v:shape id="Text Box 41" o:spid="_x0000_s1048" type="#_x0000_t202" style="position:absolute;left:62281;top:17537;width:5219;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sZX8QA&#10;AADcAAAADwAAAGRycy9kb3ducmV2LnhtbERPTWsCMRC9C/6HMEJvmrVQldUoRSpUKIXaoh7HzbhZ&#10;mky2m7hu++ubgtDbPN7nLFads6KlJlSeFYxHGQjiwuuKSwUf75vhDESIyBqtZ1LwTQFWy35vgbn2&#10;V36jdhdLkUI45KjAxFjnUobCkMMw8jVx4s6+cRgTbEqpG7ymcGflfZZNpMOKU4PBmtaGis/dxSl4&#10;2R++njavx+xAJ1s9tHZqtj8npe4G3eMcRKQu/otv7med5s8m8PdMuk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bGV/EAAAA3AAAAA8AAAAAAAAAAAAAAAAAmAIAAGRycy9k&#10;b3ducmV2LnhtbFBLBQYAAAAABAAEAPUAAACJAwAAAAA=&#10;" filled="f" strokeweight=".5pt">
                  <v:textbo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Y1</w:t>
                        </w:r>
                      </w:p>
                    </w:txbxContent>
                  </v:textbox>
                </v:shape>
                <v:shape id="Text Box 42" o:spid="_x0000_s1049" type="#_x0000_t202" style="position:absolute;left:62314;top:24309;width:5219;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e8xMQA&#10;AADcAAAADwAAAGRycy9kb3ducmV2LnhtbERPTWsCMRC9C/6HMEJvmrXQKqtRilSoUAq1RT2Om3Gz&#10;NJlsN3Hd+utNodDbPN7nzJeds6KlJlSeFYxHGQjiwuuKSwWfH+vhFESIyBqtZ1LwQwGWi35vjrn2&#10;F36ndhtLkUI45KjAxFjnUobCkMMw8jVx4k6+cRgTbEqpG7ykcGflfZY9SocVpwaDNa0MFV/bs1Pw&#10;utt/P6/fDtmejrZ6aO3EbK5Hpe4G3dMMRKQu/ov/3C86zZ9O4PeZdIF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XvMTEAAAA3AAAAA8AAAAAAAAAAAAAAAAAmAIAAGRycy9k&#10;b3ducmV2LnhtbFBLBQYAAAAABAAEAPUAAACJAwAAAAA=&#10;" filled="f" strokeweight=".5pt">
                  <v:textbo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Y2</w:t>
                        </w:r>
                      </w:p>
                    </w:txbxContent>
                  </v:textbox>
                </v:shape>
                <v:shapetype id="_x0000_t32" coordsize="21600,21600" o:spt="32" o:oned="t" path="m,l21600,21600e" filled="f">
                  <v:path arrowok="t" fillok="f" o:connecttype="none"/>
                  <o:lock v:ext="edit" shapetype="t"/>
                </v:shapetype>
                <v:shape id="Straight Arrow Connector 188" o:spid="_x0000_s1050" type="#_x0000_t32" style="position:absolute;left:5210;top:972;width:12549;height:792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VP8MUAAADcAAAADwAAAGRycy9kb3ducmV2LnhtbESPS2/CQAyE75X6H1ZG6q1soFIVAguq&#10;Kvo6lpc4WlmThGa9aXYhKb8eH5B6szXjmc+zRe9qdaY2VJ4NjIYJKOLc24oLA5v122MKKkRki7Vn&#10;MvBHARbz+7sZZtZ3/E3nVSyUhHDI0EAZY5NpHfKSHIahb4hFO/jWYZS1LbRtsZNwV+txkjxrhxVL&#10;Q4kNvZaU/6xOzsBluft9/zomW9ynxZP92NhTl06MeRj0L1NQkfr4b75df1rBT4VWnpEJ9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9VP8MUAAADcAAAADwAAAAAAAAAA&#10;AAAAAAChAgAAZHJzL2Rvd25yZXYueG1sUEsFBgAAAAAEAAQA+QAAAJMDAAAAAA==&#10;" strokecolor="red" strokeweight=".25pt">
                  <v:stroke endarrow="block"/>
                </v:shape>
                <v:shape id="Straight Arrow Connector 189" o:spid="_x0000_s1051" type="#_x0000_t32" style="position:absolute;left:5218;top:3327;width:12549;height:557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RAB8MAAADcAAAADwAAAGRycy9kb3ducmV2LnhtbERPTUsDMRC9C/0PYQrebNZVpK5NS1sR&#10;vIi0Fc/jZtxsu5ksydiu/nojFLzN433ObDH4Th0ppjawgetJAYq4DrblxsDb7ulqCioJssUuMBn4&#10;pgSL+ehihpUNJ97QcSuNyiGcKjTgRPpK61Q78pgmoSfO3GeIHiXD2Ggb8ZTDfafLorjTHlvODQ57&#10;WjuqD9svbyDuX98/5GdfbsrDze1SHp1+2a2MuRwPywdQQoP8i8/uZ5vnT+/h75l8gZ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QAfDAAAA3AAAAA8AAAAAAAAAAAAA&#10;AAAAoQIAAGRycy9kb3ducmV2LnhtbFBLBQYAAAAABAAEAPkAAACRAwAAAAA=&#10;" strokecolor="black [3213]" strokeweight="1.5pt">
                  <v:stroke endarrow="block"/>
                </v:shape>
                <v:shape id="Straight Arrow Connector 190" o:spid="_x0000_s1052" type="#_x0000_t32" style="position:absolute;left:5218;top:5871;width:12549;height:303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d/R8YAAADcAAAADwAAAGRycy9kb3ducmV2LnhtbESPQU8CMRCF7yb8h2ZIvEnX1RhdKAQw&#10;Jl6MAYznYTtuF7btph1h9dc7BxNuM3lv3vtmthh8p06UchuDgdtJAYpCHW0bGgMfu5ebR1CZMVjs&#10;YiADP5RhMR9dzbCy8Rw2dNpyoyQk5AoNOOa+0jrXjjzmSewpiPYVk0eWNTXaJjxLuO90WRQP2mMb&#10;pMFhT2tH9XH77Q2kw/vnnn8P5aY83t0v+dnpt93KmOvxsJyCYhr4Yv6/frWC/yT48oxMo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Hf0fGAAAA3AAAAA8AAAAAAAAA&#10;AAAAAAAAoQIAAGRycy9kb3ducmV2LnhtbFBLBQYAAAAABAAEAPkAAACUAwAAAAA=&#10;" strokecolor="black [3213]" strokeweight="1.5pt">
                  <v:stroke endarrow="block"/>
                </v:shape>
                <v:shape id="Straight Arrow Connector 191" o:spid="_x0000_s1053" type="#_x0000_t32" style="position:absolute;left:5218;top:8905;width:1254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WUCcEAAADcAAAADwAAAGRycy9kb3ducmV2LnhtbERPTWsCMRC9C/6HMEJvmk0PpW6NIoro&#10;1a0Uj8Nm3F3dTJZN6kZ/fVMo9DaP9zmLVbStuFPvG8ca1CwDQVw603Cl4fS5m76D8AHZYOuYNDzI&#10;w2o5Hi0wN27gI92LUIkUwj5HDXUIXS6lL2uy6GeuI07cxfUWQ4J9JU2PQwq3rXzNsjdpseHUUGNH&#10;m5rKW/FtNRSbeYxfW3U+D3g8URiue6WeWr9M4voDRKAY/sV/7oNJ8+cKfp9JF8jl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BZQJwQAAANwAAAAPAAAAAAAAAAAAAAAA&#10;AKECAABkcnMvZG93bnJldi54bWxQSwUGAAAAAAQABAD5AAAAjwMAAAAA&#10;" strokecolor="black [3213]" strokeweight="1.5pt">
                  <v:stroke endarrow="block"/>
                </v:shape>
                <v:shape id="Straight Arrow Connector 192" o:spid="_x0000_s1054" type="#_x0000_t32" style="position:absolute;left:5218;top:8905;width:12549;height:22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ygIMQAAADcAAAADwAAAGRycy9kb3ducmV2LnhtbERPTWvCQBC9F/oflil4CXVjDlJTVylF&#10;wYKgpoXS25CdJqHZ2TW7jfHfu4LgbR7vc+bLwbSip843lhVMxikI4tLqhisFX5/r5xcQPiBrbC2T&#10;gjN5WC4eH+aYa3viA/VFqEQMYZ+jgjoEl0vpy5oM+rF1xJH7tZ3BEGFXSd3hKYabVmZpOpUGG44N&#10;NTp6r6n8K/6Ngp8sSfpk/+22M9+H4ypzO1l8KDV6Gt5eQQQawl18c290nD/L4PpMvEA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bKAgxAAAANwAAAAPAAAAAAAAAAAA&#10;AAAAAKECAABkcnMvZG93bnJldi54bWxQSwUGAAAAAAQABAD5AAAAkgMAAAAA&#10;" strokecolor="red" strokeweight=".25pt">
                  <v:stroke endarrow="block"/>
                </v:shape>
                <v:shape id="Straight Arrow Connector 193" o:spid="_x0000_s1055" type="#_x0000_t32" style="position:absolute;left:5342;top:8905;width:12425;height:45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v5cEAAADcAAAADwAAAGRycy9kb3ducmV2LnhtbERPTWvCQBC9F/wPywi91U0slJq6iiii&#10;V9MgHofsNEmbnQ3Z1az+ercgeJvH+5z5MphWXKh3jWUF6SQBQVxa3XCloPjevn2CcB5ZY2uZFFzJ&#10;wXIxepljpu3AB7rkvhIxhF2GCmrvu0xKV9Zk0E1sRxy5H9sb9BH2ldQ9DjHctHKaJB/SYMOxocaO&#10;1jWVf/nZKMjXsxCOm/R0GvBQkB9+d2l6U+p1HFZfIDwF/xQ/3Hsd58/e4f+ZeIF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m6/lwQAAANwAAAAPAAAAAAAAAAAAAAAA&#10;AKECAABkcnMvZG93bnJldi54bWxQSwUGAAAAAAQABAD5AAAAjwMAAAAA&#10;" strokecolor="black [3213]" strokeweight="1.5pt">
                  <v:stroke endarrow="block"/>
                </v:shape>
                <v:shape id="Straight Arrow Connector 194" o:spid="_x0000_s1056" type="#_x0000_t32" style="position:absolute;left:5210;top:8905;width:12549;height:97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mdz8QAAADcAAAADwAAAGRycy9kb3ducmV2LnhtbERP32vCMBB+H/g/hBN8KZpaxpjVKGNs&#10;sMFgrgri29GcbbG5xCbW7r9fBoO93cf381abwbSip843lhXMZykI4tLqhisF+93r9BGED8gaW8uk&#10;4Js8bNajuxXm2t74i/oiVCKGsM9RQR2Cy6X0ZU0G/cw64sidbGcwRNhVUnd4i+GmlVmaPkiDDceG&#10;Gh0911Sei6tRcMySpE+2B/ex8H24vGTuUxbvSk3Gw9MSRKAh/Iv/3G86zl/cw+8z8QK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yZ3PxAAAANwAAAAPAAAAAAAAAAAA&#10;AAAAAKECAABkcnMvZG93bnJldi54bWxQSwUGAAAAAAQABAD5AAAAkgMAAAAA&#10;" strokecolor="red" strokeweight=".25pt">
                  <v:stroke endarrow="block"/>
                </v:shape>
                <v:shape id="Straight Arrow Connector 195" o:spid="_x0000_s1057" type="#_x0000_t32" style="position:absolute;left:5218;top:21530;width:12549;height:39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Dc38MAAADcAAAADwAAAGRycy9kb3ducmV2LnhtbERPS0sDMRC+C/0PYQrebNb1ga5NS1sR&#10;vEhpK57HzbjZdjNZkrFd/fVGELzNx/ec6XzwnTpSTG1gA5eTAhRxHWzLjYHX3dPFHagkyBa7wGTg&#10;ixLMZ6OzKVY2nHhDx600KodwqtCAE+krrVPtyGOahJ44cx8hepQMY6NtxFMO950ui+JWe2w5Nzjs&#10;aeWoPmw/vYG4X7+9y/e+3JSHq+uFPDr9slsacz4eFg+ghAb5F/+5n22ef38Dv8/kC/Ts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w3N/DAAAA3AAAAA8AAAAAAAAAAAAA&#10;AAAAoQIAAGRycy9kb3ducmV2LnhtbFBLBQYAAAAABAAEAPkAAACRAwAAAAA=&#10;" strokecolor="black [3213]" strokeweight="1.5pt">
                  <v:stroke endarrow="block"/>
                </v:shape>
                <v:shape id="Straight Arrow Connector 196" o:spid="_x0000_s1058" type="#_x0000_t32" style="position:absolute;left:5218;top:21922;width:12549;height:23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wMfcAAAADcAAAADwAAAGRycy9kb3ducmV2LnhtbERPTYvCMBC9L+x/CLOwtzWtB9FqlMVF&#10;3KtVxOPQjG21mZQm2uivN4LgbR7vc2aLYBpxpc7VlhWkgwQEcWF1zaWC3Xb1MwbhPLLGxjIpuJGD&#10;xfzzY4aZtj1v6Jr7UsQQdhkqqLxvMyldUZFBN7AtceSOtjPoI+xKqTvsY7hp5DBJRtJgzbGhwpaW&#10;FRXn/GIU5MtJCPu/9HDocbMj35/WaXpX6vsr/E5BeAr+LX65/3WcPxnB85l4gZ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nsDH3AAAAA3AAAAA8AAAAAAAAAAAAAAAAA&#10;oQIAAGRycy9kb3ducmV2LnhtbFBLBQYAAAAABAAEAPkAAACOAwAAAAA=&#10;" strokecolor="black [3213]" strokeweight="1.5pt">
                  <v:stroke endarrow="block"/>
                </v:shape>
                <v:shape id="Straight Arrow Connector 197" o:spid="_x0000_s1059" type="#_x0000_t32" style="position:absolute;left:5218;top:21922;width:12549;height:704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Cp5sEAAADcAAAADwAAAGRycy9kb3ducmV2LnhtbERPTWvCQBC9F/wPywi91U08tDV1FVFE&#10;r6ZBPA7ZaZI2Oxuyq1n99W5B8DaP9znzZTCtuFDvGssK0kkCgri0uuFKQfG9ffsE4TyyxtYyKbiS&#10;g+Vi9DLHTNuBD3TJfSViCLsMFdTed5mUrqzJoJvYjjhyP7Y36CPsK6l7HGK4aeU0Sd6lwYZjQ40d&#10;rWsq//KzUZCvZyEcN+npNOChID/87tL0ptTrOKy+QHgK/il+uPc6zp99wP8z8QK5u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oKnmwQAAANwAAAAPAAAAAAAAAAAAAAAA&#10;AKECAABkcnMvZG93bnJldi54bWxQSwUGAAAAAAQABAD5AAAAjwMAAAAA&#10;" strokecolor="black [3213]" strokeweight="1.5pt">
                  <v:stroke endarrow="block"/>
                </v:shape>
                <v:shape id="Straight Arrow Connector 198" o:spid="_x0000_s1060" type="#_x0000_t32" style="position:absolute;left:5342;top:34840;width:12425;height:15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89lMMAAADcAAAADwAAAGRycy9kb3ducmV2LnhtbESPQW/CMAyF70j7D5GRuEHaHSboCAgx&#10;TduVDiGOVuO1hcapmoyG/fr5gLSbrff83uf1NrlO3WgIrWcD+SIDRVx523Jt4Pj1Pl+CChHZYueZ&#10;DNwpwHbzNFljYf3IB7qVsVYSwqFAA02MfaF1qBpyGBa+Jxbt2w8Oo6xDre2Ao4S7Tj9n2Yt22LI0&#10;NNjTvqHqWv44A+V+ldLpLT+fRzwcKY6Xjzz/NWY2TbtXUJFS/Dc/rj+t4K+EVp6RCf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PZTDAAAA3AAAAA8AAAAAAAAAAAAA&#10;AAAAoQIAAGRycy9kb3ducmV2LnhtbFBLBQYAAAAABAAEAPkAAACRAwAAAAA=&#10;" strokecolor="black [3213]" strokeweight="1.5pt">
                  <v:stroke endarrow="block"/>
                </v:shape>
                <v:shape id="Straight Arrow Connector 199" o:spid="_x0000_s1061" type="#_x0000_t32" style="position:absolute;left:5218;top:34840;width:12549;height:440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OYD8EAAADcAAAADwAAAGRycy9kb3ducmV2LnhtbERPTWvCQBC9C/0PyxS86SYexKRuQrGU&#10;9mqU4nHITpO02dmQXc22v94VBG/zeJ+zLYPpxYVG11lWkC4TEMS11R03Co6H98UGhPPIGnvLpOCP&#10;HJTF02yLubYT7+lS+UbEEHY5Kmi9H3IpXd2SQbe0A3Hkvu1o0Ec4NlKPOMVw08tVkqylwY5jQ4sD&#10;7Vqqf6uzUVDtshC+3tLTacL9kfz085Gm/0rNn8PrCwhPwT/Ed/enjvOzDG7PxAtkc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c5gPwQAAANwAAAAPAAAAAAAAAAAAAAAA&#10;AKECAABkcnMvZG93bnJldi54bWxQSwUGAAAAAAQABAD5AAAAjwMAAAAA&#10;" strokecolor="black [3213]" strokeweight="1.5pt">
                  <v:stroke endarrow="block"/>
                </v:shape>
                <v:shape id="Straight Arrow Connector 200" o:spid="_x0000_s1062" type="#_x0000_t32" style="position:absolute;left:31434;top:9493;width:8449;height:120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ZXPsIAAADcAAAADwAAAGRycy9kb3ducmV2LnhtbESPT4vCMBTE7wt+h/CEva2pC/6hGkUE&#10;xYW9WKXnR/Jsi81LSbK2++03C4LHYWZ+w6y3g23Fg3xoHCuYTjIQxNqZhisF18vhYwkiRGSDrWNS&#10;8EsBtpvR2xpz43o+06OIlUgQDjkqqGPscimDrslimLiOOHk35y3GJH0ljcc+wW0rP7NsLi02nBZq&#10;7Ghfk74XP1aBL/W50oev210u4um7nx3LAkul3sfDbgUi0hBf4Wf7ZBQkIvyfSUdA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gZXPsIAAADcAAAADwAAAAAAAAAAAAAA&#10;AAChAgAAZHJzL2Rvd25yZXYueG1sUEsFBgAAAAAEAAQA+QAAAJADAAAAAA==&#10;" strokecolor="black [3213]" strokeweight="1.5pt">
                  <v:stroke endarrow="block"/>
                </v:shape>
                <v:shape id="Straight Arrow Connector 201" o:spid="_x0000_s1063" type="#_x0000_t32" style="position:absolute;left:31434;top:21922;width:84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rypcMAAADcAAAADwAAAGRycy9kb3ducmV2LnhtbESPQWvCQBSE74L/YXlCb2ajYCupq5SC&#10;otCLUXJ+7D6TYPZt2N2a9N+7hUKPw8x8w2x2o+3Eg3xoHStYZDkIYu1My7WC62U/X4MIEdlg55gU&#10;/FCA3XY62WBh3MBnepSxFgnCoUAFTYx9IWXQDVkMmeuJk3dz3mJM0tfSeBwS3HZymeev0mLLaaHB&#10;nj4b0vfy2yrwlT7Xen+63eVbPH4Nq0NVYqXUy2z8eAcRaYz/4b/20ShY5gv4PZOOgN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K8qXDAAAA3AAAAA8AAAAAAAAAAAAA&#10;AAAAoQIAAGRycy9kb3ducmV2LnhtbFBLBQYAAAAABAAEAPkAAACRAwAAAAA=&#10;" strokecolor="black [3213]" strokeweight="1.5pt">
                  <v:stroke endarrow="block"/>
                </v:shape>
                <v:shape id="Straight Arrow Connector 202" o:spid="_x0000_s1064" type="#_x0000_t32" style="position:absolute;left:31434;top:22411;width:8449;height:115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NU28YAAADcAAAADwAAAGRycy9kb3ducmV2LnhtbESPQUvDQBSE70L/w/IKXoLduAexaTdB&#10;REFB0KZC6e2RfU2C2bdrdk3jv3cFweMwM98w22q2g5hoDL1jDderHARx40zPrYb3/ePVLYgQkQ0O&#10;jknDNwWoysXFFgvjzryjqY6tSBAOBWroYvSFlKHpyGJYOU+cvJMbLcYkx1aaEc8Jbgep8vxGWuw5&#10;LXTo6b6j5qP+shqOKsum7O3gX9Zhip8Pyr/K+lnry+V8twERaY7/4b/2k9GgcgW/Z9IRk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hDVNvGAAAA3AAAAA8AAAAAAAAA&#10;AAAAAAAAoQIAAGRycy9kb3ducmV2LnhtbFBLBQYAAAAABAAEAPkAAACUAwAAAAA=&#10;" strokecolor="red" strokeweight=".25pt">
                  <v:stroke endarrow="block"/>
                </v:shape>
                <v:shape id="Straight Arrow Connector 203" o:spid="_x0000_s1065" type="#_x0000_t32" style="position:absolute;left:53551;top:18692;width:8697;height:28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RbHsMAAADcAAAADwAAAGRycy9kb3ducmV2LnhtbESPQWvCQBSE74X+h+UVvNVNFMSmriIW&#10;sVdjEI+P7DOJZt+G7NZs++u7guBxmJlvmMUqmFbcqHeNZQXpOAFBXFrdcKWgOGzf5yCcR9bYWiYF&#10;v+RgtXx9WWCm7cB7uuW+EhHCLkMFtfddJqUrazLoxrYjjt7Z9gZ9lH0ldY9DhJtWTpJkJg02HBdq&#10;7GhTU3nNf4yCfPMRwvErPZ0G3Bfkh8suTf+UGr2F9ScIT8E/w4/2t1YwSaZwPxOP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0Wx7DAAAA3AAAAA8AAAAAAAAAAAAA&#10;AAAAoQIAAGRycy9kb3ducmV2LnhtbFBLBQYAAAAABAAEAPkAAACRAwAAAAA=&#10;" strokecolor="black [3213]" strokeweight="1.5pt">
                  <v:stroke endarrow="block"/>
                </v:shape>
                <v:shape id="Straight Arrow Connector 204" o:spid="_x0000_s1066" type="#_x0000_t32" style="position:absolute;left:53551;top:21530;width:8697;height:37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1RPcQAAADcAAAADwAAAGRycy9kb3ducmV2LnhtbESPwWrDMBBE74H8g9hCb4nc0CbFtRJC&#10;ISWFXuIEnxdpYxtbKyOpsfv3VaGQ4zAzb5hiN9le3MiH1rGCp2UGglg703Kt4HI+LF5BhIhssHdM&#10;Cn4owG47nxWYGzfyiW5lrEWCcMhRQRPjkEsZdEMWw9INxMm7Om8xJulraTyOCW57ucqytbTYclpo&#10;cKD3hnRXflsFvtKnWh8+r53cxOPX+PJRlVgp9fgw7d9ARJriPfzfPhoFq+wZ/s6kI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PVE9xAAAANwAAAAPAAAAAAAAAAAA&#10;AAAAAKECAABkcnMvZG93bnJldi54bWxQSwUGAAAAAAQABAD5AAAAkgMAAAAA&#10;" strokecolor="black [3213]" strokeweight="1.5pt">
                  <v:stroke endarrow="block"/>
                </v:shape>
                <v:group id="Group 205" o:spid="_x0000_s1067" style="position:absolute;left:5408;top:1071;width:12359;height:36870" coordorigin="5408,1071" coordsize="12358,368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Text Box 152" o:spid="_x0000_s1068" type="#_x0000_t202" style="position:absolute;left:6378;top:35722;width:5831;height:2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RWkMYA&#10;AADcAAAADwAAAGRycy9kb3ducmV2LnhtbESPT2vCQBTE74V+h+UVems2BioSs4YQEEtpD/65eHtm&#10;n0kw+zZmtxr99N1CweMwM79hsnw0nbjQ4FrLCiZRDIK4srrlWsFuu3ybgXAeWWNnmRTcyEG+eH7K&#10;MNX2ymu6bHwtAoRdigoa7/tUSlc1ZNBFticO3tEOBn2QQy31gNcAN51M4ngqDbYcFhrsqWyoOm1+&#10;jILPcvmN60NiZveuXH0di/68278r9foyFnMQnkb/CP+3P7SCJJ7C3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RWkMYAAADcAAAADwAAAAAAAAAAAAAAAACYAgAAZHJz&#10;L2Rvd25yZXYueG1sUEsFBgAAAAAEAAQA9QAAAIsDAAAAAA==&#10;" filled="f" stroked="f" strokeweight=".5pt">
                    <v:textbo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-11.92</w:t>
                          </w:r>
                        </w:p>
                      </w:txbxContent>
                    </v:textbox>
                  </v:shape>
                  <v:shape id="Straight Arrow Connector 207" o:spid="_x0000_s1069" type="#_x0000_t32" style="position:absolute;left:5458;top:8803;width:12301;height:704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9dHcMAAADcAAAADwAAAGRycy9kb3ducmV2LnhtbESPQWvCQBSE74X+h+UVvNVNPKhNXUUs&#10;Yq/GIB4f2WcSzb4N2a3Z9td3BcHjMDPfMItVMK24Ue8aywrScQKCuLS64UpBcdi+z0E4j6yxtUwK&#10;fsnBavn6ssBM24H3dMt9JSKEXYYKau+7TEpX1mTQjW1HHL2z7Q36KPtK6h6HCDetnCTJVBpsOC7U&#10;2NGmpvKa/xgF+eYjhONXejoNuC/ID5ddmv4pNXoL608QnoJ/hh/tb61gkszgfiYeAb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PXR3DAAAA3AAAAA8AAAAAAAAAAAAA&#10;AAAAoQIAAGRycy9kb3ducmV2LnhtbFBLBQYAAAAABAAEAPkAAACRAwAAAAA=&#10;" strokecolor="black [3213]" strokeweight="1.5pt">
                    <v:stroke endarrow="block"/>
                  </v:shape>
                  <v:shape id="Straight Arrow Connector 208" o:spid="_x0000_s1070" type="#_x0000_t32" style="position:absolute;left:5466;top:21819;width:12301;height:440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DJb78AAADcAAAADwAAAGRycy9kb3ducmV2LnhtbERPTYvCMBC9C/sfwix407QeRLtGWVxk&#10;92oV6XFoZttqMylNtNFfbw6Cx8f7Xm2CacWNetdYVpBOExDEpdUNVwqOh91kAcJ5ZI2tZVJwJweb&#10;9cdohZm2A+/plvtKxBB2GSqove8yKV1Zk0E3tR1x5P5tb9BH2FdS9zjEcNPKWZLMpcGGY0ONHW1r&#10;Ki/51SjIt8sQTj9pUQy4P5Ifzr9p+lBq/Bm+v0B4Cv4tfrn/tIJZEtfGM/EIyP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BDJb78AAADcAAAADwAAAAAAAAAAAAAAAACh&#10;AgAAZHJzL2Rvd25yZXYueG1sUEsFBgAAAAAEAAQA+QAAAI0DAAAAAA==&#10;" strokecolor="black [3213]" strokeweight="1.5pt">
                    <v:stroke endarrow="block"/>
                  </v:shape>
                  <v:shape id="Straight Arrow Connector 209" o:spid="_x0000_s1071" type="#_x0000_t32" style="position:absolute;left:5408;top:21793;width:12334;height:97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xs9MQAAADcAAAADwAAAGRycy9kb3ducmV2LnhtbESPwWrDMBBE74H8g9hAb4lsH0rjRgkh&#10;oSRXuybkuFhb2621MpZqq/36qlDocZiZN8zuEEwvJhpdZ1lBuklAENdWd9woqF5f1k8gnEfW2Fsm&#10;BV/k4LBfLnaYaztzQVPpGxEh7HJU0Ho/5FK6uiWDbmMH4ui92dGgj3JspB5xjnDTyyxJHqXBjuNC&#10;iwOdWqo/yk+joDxtQ7id0/t9xqIiP79f0vRbqYdVOD6D8BT8f/ivfdUKsmQLv2fiEZD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XGz0xAAAANwAAAAPAAAAAAAAAAAA&#10;AAAAAKECAABkcnMvZG93bnJldi54bWxQSwUGAAAAAAQABAD5AAAAkgMAAAAA&#10;" strokecolor="black [3213]" strokeweight="1.5pt">
                    <v:stroke endarrow="block"/>
                  </v:shape>
                  <v:shape id="Straight Arrow Connector 210" o:spid="_x0000_s1072" type="#_x0000_t32" style="position:absolute;left:5450;top:21793;width:12309;height:1242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9TtMAAAADcAAAADwAAAGRycy9kb3ducmV2LnhtbERPz2vCMBS+D/wfwhN2m2k8jFmNIsrQ&#10;q1XE46N5ttXmpTSZzfbXLwfB48f3e7GKthUP6n3jWIOaZCCIS2carjScjt8fXyB8QDbYOiYNv+Rh&#10;tRy9LTA3buADPYpQiRTCPkcNdQhdLqUva7LoJ64jTtzV9RZDgn0lTY9DCretnGbZp7TYcGqosaNN&#10;TeW9+LEais0sxvNWXS4DHk4UhttOqT+t38dxPQcRKIaX+OneGw1TleanM+kIyO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U7TAAAAA3AAAAA8AAAAAAAAAAAAAAAAA&#10;oQIAAGRycy9kb3ducmV2LnhtbFBLBQYAAAAABAAEAPkAAACOAwAAAAA=&#10;" strokecolor="black [3213]" strokeweight="1.5pt">
                    <v:stroke endarrow="block"/>
                  </v:shape>
                  <v:shape id="Text Box 137" o:spid="_x0000_s1073" type="#_x0000_t202" style="position:absolute;left:6452;top:1071;width:5161;height:2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RYOcUA&#10;AADcAAAADwAAAGRycy9kb3ducmV2LnhtbESPQYvCMBSE78L+h/AEb5q2oEg1ihREWfSg62Vvz+bZ&#10;FpuXbpPV6q83Cwseh5n5hpkvO1OLG7WusqwgHkUgiHOrKy4UnL7WwykI55E11pZJwYMcLBcfvTmm&#10;2t75QLejL0SAsEtRQel9k0rp8pIMupFtiIN3sa1BH2RbSN3iPcBNLZMomkiDFYeFEhvKSsqvx1+j&#10;4DNb7/FwTsz0WWeb3WXV/Jy+x0oN+t1qBsJT59/h//ZWK0jiGP7OhCMgF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JFg5xQAAANwAAAAPAAAAAAAAAAAAAAAAAJgCAABkcnMv&#10;ZG93bnJldi54bWxQSwUGAAAAAAQABAD1AAAAigMAAAAA&#10;" filled="f" stroked="f" strokeweight=".5pt">
                    <v:textbo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-0.13</w:t>
                          </w:r>
                        </w:p>
                      </w:txbxContent>
                    </v:textbox>
                  </v:shape>
                  <v:shape id="Text Box 138" o:spid="_x0000_s1074" type="#_x0000_t202" style="position:absolute;left:6618;top:3033;width:5160;height:2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bGTsUA&#10;AADcAAAADwAAAGRycy9kb3ducmV2LnhtbESPQYvCMBSE78L+h/AEb5paUKRrFCmIsuhBt5e9vW2e&#10;bbF56TZZrf56Iwgeh5n5hpkvO1OLC7WusqxgPIpAEOdWV1woyL7XwxkI55E11pZJwY0cLBcfvTkm&#10;2l75QJejL0SAsEtQQel9k0jp8pIMupFtiIN3sq1BH2RbSN3iNcBNLeMomkqDFYeFEhtKS8rPx3+j&#10;4Ctd7/HwG5vZvU43u9Oq+ct+JkoN+t3qE4Snzr/Dr/ZWK4jH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9sZOxQAAANwAAAAPAAAAAAAAAAAAAAAAAJgCAABkcnMv&#10;ZG93bnJldi54bWxQSwUGAAAAAAQABAD1AAAAigMAAAAA&#10;" filled="f" stroked="f" strokeweight=".5pt">
                    <v:textbo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-9.79</w:t>
                          </w:r>
                        </w:p>
                      </w:txbxContent>
                    </v:textbox>
                  </v:shape>
                  <v:shape id="Text Box 139" o:spid="_x0000_s1075" type="#_x0000_t202" style="position:absolute;left:6991;top:4947;width:4688;height:2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pj1cYA&#10;AADcAAAADwAAAGRycy9kb3ducmV2LnhtbESPQWvCQBSE70L/w/IKvenGlIqkriIBUUp70Hrx9sw+&#10;k9DdtzG7Jml/fbcg9DjMzDfMYjVYIzpqfe1YwXSSgCAunK65VHD83IznIHxA1mgck4Jv8rBaPowW&#10;mGnX8566QyhFhLDPUEEVQpNJ6YuKLPqJa4ijd3GtxRBlW0rdYh/h1sg0SWbSYs1xocKG8oqKr8PN&#10;KnjLNx+4P6d2/mPy7ftl3VyPpxelnh6H9SuIQEP4D9/bO60gnT7D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pj1cYAAADcAAAADwAAAAAAAAAAAAAAAACYAgAAZHJz&#10;L2Rvd25yZXYueG1sUEsFBgAAAAAEAAQA9QAAAIsDAAAAAA==&#10;" filled="f" stroked="f" strokeweight=".5pt">
                    <v:textbo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7.29</w:t>
                          </w:r>
                        </w:p>
                      </w:txbxContent>
                    </v:textbox>
                  </v:shape>
                  <v:shape id="Text Box 140" o:spid="_x0000_s1076" type="#_x0000_t202" style="position:absolute;left:7423;top:6938;width:4688;height:2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P7ocYA&#10;AADcAAAADwAAAGRycy9kb3ducmV2LnhtbESPQWvCQBSE70L/w/IKvenG0IqkriIBUUp70Hrx9sw+&#10;k9DdtzG7Jml/fbcg9DjMzDfMYjVYIzpqfe1YwXSSgCAunK65VHD83IznIHxA1mgck4Jv8rBaPowW&#10;mGnX8566QyhFhLDPUEEVQpNJ6YuKLPqJa4ijd3GtxRBlW0rdYh/h1sg0SWbSYs1xocKG8oqKr8PN&#10;KnjLNx+4P6d2/mPy7ftl3VyPpxelnh6H9SuIQEP4D9/bO60gnT7D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P7ocYAAADcAAAADwAAAAAAAAAAAAAAAACYAgAAZHJz&#10;L2Rvd25yZXYueG1sUEsFBgAAAAAEAAQA9QAAAIsDAAAAAA==&#10;" filled="f" stroked="f" strokeweight=".5pt">
                    <v:textbox>
                      <w:txbxContent>
                        <w:p w:rsidR="00FD21C5" w:rsidRPr="00A91F27" w:rsidRDefault="00FD21C5" w:rsidP="000C68C8">
                          <w:pPr>
                            <w:pStyle w:val="NormalWeb"/>
                            <w:spacing w:before="0" w:beforeAutospacing="0" w:after="0" w:afterAutospacing="0" w:line="276" w:lineRule="auto"/>
                            <w:rPr>
                              <w:sz w:val="12"/>
                              <w:szCs w:val="12"/>
                            </w:rPr>
                          </w:pPr>
                          <w:r w:rsidRPr="00A91F27">
                            <w:rPr>
                              <w:rFonts w:eastAsia="Calibri"/>
                              <w:color w:val="000000" w:themeColor="dark1"/>
                              <w:kern w:val="24"/>
                              <w:sz w:val="12"/>
                              <w:szCs w:val="12"/>
                              <w:lang w:val="en-US"/>
                            </w:rPr>
                            <w:t>2.64</w:t>
                          </w:r>
                        </w:p>
                      </w:txbxContent>
                    </v:textbox>
                  </v:shape>
                  <v:shape id="Text Box 141" o:spid="_x0000_s1077" type="#_x0000_t202" style="position:absolute;left:7133;top:8483;width:5061;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9eOsYA&#10;AADcAAAADwAAAGRycy9kb3ducmV2LnhtbESPQWvCQBSE74X+h+UVvDUbAxZJs4YQkBaxBzWX3p7Z&#10;ZxLMvk2zW4399d1CweMwM98wWT6ZXlxodJ1lBfMoBkFcW91xo6A6rJ+XIJxH1thbJgU3cpCvHh8y&#10;TLW98o4ue9+IAGGXooLW+yGV0tUtGXSRHYiDd7KjQR/k2Eg94jXATS+TOH6RBjsOCy0OVLZUn/ff&#10;RsGmXH/g7piY5U9fvm1PxfBVfS6Umj1NxSsIT5O/h//b71pBMl/A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9eOsYAAADcAAAADwAAAAAAAAAAAAAAAACYAgAAZHJz&#10;L2Rvd25yZXYueG1sUEsFBgAAAAAEAAQA9QAAAIsDAAAAAA==&#10;" filled="f" stroked="f" strokeweight=".5pt">
                    <v:textbox>
                      <w:txbxContent>
                        <w:p w:rsidR="00FD21C5" w:rsidRPr="00A91F27" w:rsidRDefault="00FD21C5" w:rsidP="000C68C8">
                          <w:pPr>
                            <w:pStyle w:val="NormalWeb"/>
                            <w:spacing w:before="0" w:beforeAutospacing="0" w:after="0" w:afterAutospacing="0" w:line="276" w:lineRule="auto"/>
                            <w:rPr>
                              <w:sz w:val="12"/>
                              <w:szCs w:val="12"/>
                            </w:rPr>
                          </w:pPr>
                          <w:r w:rsidRPr="00A91F27">
                            <w:rPr>
                              <w:rFonts w:eastAsia="Calibri"/>
                              <w:color w:val="000000" w:themeColor="dark1"/>
                              <w:kern w:val="24"/>
                              <w:sz w:val="12"/>
                              <w:szCs w:val="12"/>
                              <w:lang w:val="en-US"/>
                            </w:rPr>
                            <w:t>-0.39</w:t>
                          </w:r>
                        </w:p>
                      </w:txbxContent>
                    </v:textbox>
                  </v:shape>
                  <v:shape id="Text Box 142" o:spid="_x0000_s1078" type="#_x0000_t202" style="position:absolute;left:7402;top:9904;width:5061;height:2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3ATcYA&#10;AADcAAAADwAAAGRycy9kb3ducmV2LnhtbESPQWvCQBSE74X+h+UVvDUbAw2SZhUJSEuxh2guvT2z&#10;zySYfZtmt5r213cFweMwM98w+WoyvTjT6DrLCuZRDIK4trrjRkG13zwvQDiPrLG3TAp+ycFq+fiQ&#10;Y6bthUs673wjAoRdhgpa74dMSle3ZNBFdiAO3tGOBn2QYyP1iJcAN71M4jiVBjsOCy0OVLRUn3Y/&#10;RsFHsfnE8pCYxV9fvG2P6+G7+npRavY0rV9BeJr8PXxrv2sFyTyF65lw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83ATcYAAADcAAAADwAAAAAAAAAAAAAAAACYAgAAZHJz&#10;L2Rvd25yZXYueG1sUEsFBgAAAAAEAAQA9QAAAIsDAAAAAA==&#10;" filled="f" stroked="f" strokeweight=".5pt">
                    <v:textbox>
                      <w:txbxContent>
                        <w:p w:rsidR="00FD21C5" w:rsidRPr="00A91F27" w:rsidRDefault="00FD21C5" w:rsidP="000C68C8">
                          <w:pPr>
                            <w:pStyle w:val="NormalWeb"/>
                            <w:spacing w:before="0" w:beforeAutospacing="0" w:after="0" w:afterAutospacing="0" w:line="276" w:lineRule="auto"/>
                            <w:rPr>
                              <w:sz w:val="12"/>
                              <w:szCs w:val="12"/>
                            </w:rPr>
                          </w:pPr>
                          <w:r w:rsidRPr="00A91F27">
                            <w:rPr>
                              <w:rFonts w:eastAsia="Calibri"/>
                              <w:color w:val="000000" w:themeColor="dark1"/>
                              <w:kern w:val="24"/>
                              <w:sz w:val="12"/>
                              <w:szCs w:val="12"/>
                              <w:lang w:val="en-US"/>
                            </w:rPr>
                            <w:t>5.55</w:t>
                          </w:r>
                        </w:p>
                      </w:txbxContent>
                    </v:textbox>
                  </v:shape>
                  <v:shape id="Text Box 143" o:spid="_x0000_s1079" type="#_x0000_t202" style="position:absolute;left:7050;top:11504;width:5061;height:2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Fl1sYA&#10;AADcAAAADwAAAGRycy9kb3ducmV2LnhtbESPQWvCQBSE70L/w/IKvenGQKukriIBUUp70Hrx9sw+&#10;k9DdtzG7Jml/fbcg9DjMzDfMYjVYIzpqfe1YwXSSgCAunK65VHD83IznIHxA1mgck4Jv8rBaPowW&#10;mGnX8566QyhFhLDPUEEVQpNJ6YuKLPqJa4ijd3GtxRBlW0rdYh/h1sg0SV6kxZrjQoUN5RUVX4eb&#10;VfCWbz5wf07t/Mfk2/fLurkeT89KPT0O61cQgYbwH763d1pBOp3B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Fl1sYAAADcAAAADwAAAAAAAAAAAAAAAACYAgAAZHJz&#10;L2Rvd25yZXYueG1sUEsFBgAAAAAEAAQA9QAAAIsDAAAAAA==&#10;" filled="f" stroked="f" strokeweight=".5pt">
                    <v:textbox>
                      <w:txbxContent>
                        <w:p w:rsidR="00FD21C5" w:rsidRPr="00A91F27" w:rsidRDefault="00FD21C5" w:rsidP="000C68C8">
                          <w:pPr>
                            <w:pStyle w:val="NormalWeb"/>
                            <w:spacing w:before="0" w:beforeAutospacing="0" w:after="0" w:afterAutospacing="0" w:line="276" w:lineRule="auto"/>
                            <w:rPr>
                              <w:sz w:val="12"/>
                              <w:szCs w:val="12"/>
                            </w:rPr>
                          </w:pPr>
                          <w:r w:rsidRPr="00A91F27">
                            <w:rPr>
                              <w:rFonts w:eastAsia="Calibri"/>
                              <w:color w:val="000000" w:themeColor="dark1"/>
                              <w:kern w:val="24"/>
                              <w:sz w:val="12"/>
                              <w:szCs w:val="12"/>
                              <w:lang w:val="en-US"/>
                            </w:rPr>
                            <w:t>11.88</w:t>
                          </w:r>
                        </w:p>
                      </w:txbxContent>
                    </v:textbox>
                  </v:shape>
                  <v:shape id="Text Box 144" o:spid="_x0000_s1080" type="#_x0000_t202" style="position:absolute;left:6460;top:13476;width:5161;height:2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7xpMEA&#10;AADcAAAADwAAAGRycy9kb3ducmV2LnhtbERPTYvCMBC9C/6HMII3TS0oUo0iBVHEPeh62dvYjG2x&#10;mdQmat1fbw6Cx8f7ni9bU4kHNa60rGA0jEAQZ1aXnCs4/a4HUxDOI2usLJOCFzlYLrqdOSbaPvlA&#10;j6PPRQhhl6CCwvs6kdJlBRl0Q1sTB+5iG4M+wCaXusFnCDeVjKNoIg2WHBoKrCktKLse70bBLl3/&#10;4OEcm+l/lW72l1V9O/2Nler32tUMhKfWf8Uf91YriEdhbTgTjo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e8aTBAAAA3AAAAA8AAAAAAAAAAAAAAAAAmAIAAGRycy9kb3du&#10;cmV2LnhtbFBLBQYAAAAABAAEAPUAAACGAwAAAAA=&#10;" filled="f" stroked="f" strokeweight=".5pt">
                    <v:textbo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-1.23</w:t>
                          </w:r>
                        </w:p>
                      </w:txbxContent>
                    </v:textbox>
                  </v:shape>
                  <v:shape id="Text Box 145" o:spid="_x0000_s1081" type="#_x0000_t202" style="position:absolute;left:7115;top:19628;width:5160;height:2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UP8cA&#10;AADcAAAADwAAAGRycy9kb3ducmV2LnhtbESPzWrDMBCE74G+g9hCbolsQ0vqRgnGYFJCesjPpbet&#10;tbFNrZVrKY7Tp68KhRyHmfmGWa5H04qBetdYVhDPIxDEpdUNVwpOx2K2AOE8ssbWMim4kYP16mGy&#10;xFTbK+9pOPhKBAi7FBXU3neplK6syaCb2444eGfbG/RB9pXUPV4D3LQyiaJnabDhsFBjR3lN5dfh&#10;YhRs8+Id95+JWfy0+WZ3zrrv08eTUtPHMXsF4Wn09/B/+00rSOIX+DsTj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SVD/HAAAA3AAAAA8AAAAAAAAAAAAAAAAAmAIAAGRy&#10;cy9kb3ducmV2LnhtbFBLBQYAAAAABAAEAPUAAACMAwAAAAA=&#10;" filled="f" stroked="f" strokeweight=".5pt">
                    <v:textbo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11.19</w:t>
                          </w:r>
                        </w:p>
                      </w:txbxContent>
                    </v:textbox>
                  </v:shape>
                  <v:shape id="Text Box 146" o:spid="_x0000_s1082" type="#_x0000_t202" style="position:absolute;left:6991;top:21158;width:5160;height:2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3H8IA&#10;AADcAAAADwAAAGRycy9kb3ducmV2LnhtbERPy4rCMBTdD/gP4QruxtSCg1TTIgWZQZyFj427a3Nt&#10;i81NbaLW+frJQnB5OO9F1ptG3KlztWUFk3EEgriwuuZSwWG/+pyBcB5ZY2OZFDzJQZYOPhaYaPvg&#10;Ld13vhQhhF2CCirv20RKV1Rk0I1tSxy4s+0M+gC7UuoOHyHcNDKOoi9psObQUGFLeUXFZXczCtb5&#10;6he3p9jM/pr8e3NettfDcarUaNgv5yA89f4tfrl/tII4DvPDmXAEZ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BDcfwgAAANwAAAAPAAAAAAAAAAAAAAAAAJgCAABkcnMvZG93&#10;bnJldi54bWxQSwUGAAAAAAQABAD1AAAAhwMAAAAA&#10;" filled="f" stroked="f" strokeweight=".5pt">
                    <v:textbo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12.23</w:t>
                          </w:r>
                        </w:p>
                      </w:txbxContent>
                    </v:textbox>
                  </v:shape>
                  <v:shape id="Text Box 147" o:spid="_x0000_s1083" type="#_x0000_t202" style="position:absolute;left:6866;top:22840;width:5161;height:2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iShMUA&#10;AADcAAAADwAAAGRycy9kb3ducmV2LnhtbESPQYvCMBSE78L+h/AEb5paUKRrFCmIsuhBt5e9vW2e&#10;bbF56TZZrf56Iwgeh5n5hpkvO1OLC7WusqxgPIpAEOdWV1woyL7XwxkI55E11pZJwY0cLBcfvTkm&#10;2l75QJejL0SAsEtQQel9k0jp8pIMupFtiIN3sq1BH2RbSN3iNcBNLeMomkqDFYeFEhtKS8rPx3+j&#10;4Ctd7/HwG5vZvU43u9Oq+ct+JkoN+t3qE4Snzr/Dr/ZWK4jj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SJKExQAAANwAAAAPAAAAAAAAAAAAAAAAAJgCAABkcnMv&#10;ZG93bnJldi54bWxQSwUGAAAAAAQABAD1AAAAigMAAAAA&#10;" filled="f" stroked="f" strokeweight=".5pt">
                    <v:textbo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12.57</w:t>
                          </w:r>
                        </w:p>
                      </w:txbxContent>
                    </v:textbox>
                  </v:shape>
                  <v:shape id="Text Box 148" o:spid="_x0000_s1084" type="#_x0000_t202" style="position:absolute;left:6871;top:24385;width:5161;height:2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oM88YA&#10;AADcAAAADwAAAGRycy9kb3ducmV2LnhtbESPT2sCMRTE7wW/Q3iF3mq2gRZZzYosiCL1oPXi7XXz&#10;9g/dvKybqFs/fSMIPQ4z8xtmNh9sKy7U+8axhrdxAoK4cKbhSsPha/k6AeEDssHWMWn4JQ/zbPQ0&#10;w9S4K+/osg+ViBD2KWqoQ+hSKX1Rk0U/dh1x9ErXWwxR9pU0PV4j3LZSJcmHtNhwXKixo7ym4md/&#10;tho2+XKLu29lJ7c2X32Wi+50OL5r/fI8LKYgAg3hP/xor40GpRTcz8Qj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oM88YAAADcAAAADwAAAAAAAAAAAAAAAACYAgAAZHJz&#10;L2Rvd25yZXYueG1sUEsFBgAAAAAEAAQA9QAAAIsDAAAAAA==&#10;" filled="f" stroked="f" strokeweight=".5pt">
                    <v:textbo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13.00</w:t>
                          </w:r>
                        </w:p>
                      </w:txbxContent>
                    </v:textbox>
                  </v:shape>
                  <v:shape id="Text Box 149" o:spid="_x0000_s1085" type="#_x0000_t202" style="position:absolute;left:6979;top:26262;width:5160;height:2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apaMUA&#10;AADcAAAADwAAAGRycy9kb3ducmV2LnhtbESPT4vCMBTE7wv7HcJb8LamVhTpGkUKsiJ68M/F29vm&#10;2Rabl24TtfrpjSB4HGbmN8x42ppKXKhxpWUFvW4EgjizuuRcwX43/x6BcB5ZY2WZFNzIwXTy+THG&#10;RNsrb+iy9bkIEHYJKii8rxMpXVaQQde1NXHwjrYx6INscqkbvAa4qWQcRUNpsOSwUGBNaUHZaXs2&#10;CpbpfI2bv9iM7lX6uzrO6v/9YaBU56ud/YDw1Pp3+NVeaAVx3If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1qloxQAAANwAAAAPAAAAAAAAAAAAAAAAAJgCAABkcnMv&#10;ZG93bnJldi54bWxQSwUGAAAAAAQABAD1AAAAigMAAAAA&#10;" filled="f" stroked="f" strokeweight=".5pt">
                    <v:textbo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11.37</w:t>
                          </w:r>
                        </w:p>
                      </w:txbxContent>
                    </v:textbox>
                  </v:shape>
                  <v:shape id="Text Box 150" o:spid="_x0000_s1086" type="#_x0000_t202" style="position:absolute;left:7077;top:27890;width:5160;height:2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8xHMUA&#10;AADcAAAADwAAAGRycy9kb3ducmV2LnhtbESPT4vCMBTE7wv7HcJb8LamFhXpGkUKsiJ68M/F29vm&#10;2Rabl24TtfrpjSB4HGbmN8x42ppKXKhxpWUFvW4EgjizuuRcwX43/x6BcB5ZY2WZFNzIwXTy+THG&#10;RNsrb+iy9bkIEHYJKii8rxMpXVaQQde1NXHwjrYx6INscqkbvAa4qWQcRUNpsOSwUGBNaUHZaXs2&#10;CpbpfI2bv9iM7lX6uzrO6v/9YaBU56ud/YDw1Pp3+NVeaAVx3If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zEcxQAAANwAAAAPAAAAAAAAAAAAAAAAAJgCAABkcnMv&#10;ZG93bnJldi54bWxQSwUGAAAAAAQABAD1AAAAigMAAAAA&#10;" filled="f" stroked="f" strokeweight=".5pt">
                    <v:textbo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13.62</w:t>
                          </w:r>
                        </w:p>
                      </w:txbxContent>
                    </v:textbox>
                  </v:shape>
                  <v:shape id="Text Box 151" o:spid="_x0000_s1087" type="#_x0000_t202" style="position:absolute;left:7082;top:33863;width:5160;height:2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OUh8YA&#10;AADcAAAADwAAAGRycy9kb3ducmV2LnhtbESPQWvCQBSE74X+h+UVems2BiySZhUJSKXoQZtLb6/Z&#10;ZxLMvk2zaxL99d1CweMwM98w2WoyrRiod41lBbMoBkFcWt1wpaD43LwsQDiPrLG1TAqu5GC1fHzI&#10;MNV25AMNR1+JAGGXooLa+y6V0pU1GXSR7YiDd7K9QR9kX0nd4xjgppVJHL9Kgw2HhRo7ymsqz8eL&#10;UfCRb/Z4+E7M4tbm77vTuvspvuZKPT9N6zcQniZ/D/+3t1pBkszh70w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OUh8YAAADcAAAADwAAAAAAAAAAAAAAAACYAgAAZHJz&#10;L2Rvd25yZXYueG1sUEsFBgAAAAAEAAQA9QAAAIsDAAAAAA==&#10;" filled="f" stroked="f" strokeweight=".5pt">
                    <v:textbo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15.18</w:t>
                          </w:r>
                        </w:p>
                      </w:txbxContent>
                    </v:textbox>
                  </v:shape>
                </v:group>
                <v:shape id="Text Box 153" o:spid="_x0000_s1088" type="#_x0000_t202" style="position:absolute;left:31139;top:12825;width:6743;height:3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sWcIA&#10;AADcAAAADwAAAGRycy9kb3ducmV2LnhtbESPzYrCMBSF98K8Q7gDs7OphRHpGEVFwZ3Yupjlpbm2&#10;1eamNFFrn94MDLg8nJ+PM1/2phF36lxtWcEkikEQF1bXXCo45bvxDITzyBoby6TgSQ6Wi4/RHFNt&#10;H3yke+ZLEUbYpaig8r5NpXRFRQZdZFvi4J1tZ9AH2ZVSd/gI46aRSRxPpcGaA6HCljYVFdfsZgLX&#10;5tvrsPIy3xWUrfX3cDn8Dkp9ffarHxCeev8O/7f3WkGSTOHvTDg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5exZwgAAANwAAAAPAAAAAAAAAAAAAAAAAJgCAABkcnMvZG93&#10;bnJldi54bWxQSwUGAAAAAAQABAD1AAAAhwMAAAAA&#10;" fillcolor="white [3212]" stroked="f" strokeweight=".5pt">
                  <v:textbox>
                    <w:txbxContent>
                      <w:p w:rsidR="00FD21C5" w:rsidRPr="00A91F27" w:rsidRDefault="00FD21C5" w:rsidP="000C68C8">
                        <w:pPr>
                          <w:pStyle w:val="NormalWeb"/>
                          <w:spacing w:before="0" w:beforeAutospacing="0" w:after="0" w:afterAutospacing="0"/>
                          <w:jc w:val="center"/>
                          <w:rPr>
                            <w:sz w:val="12"/>
                            <w:szCs w:val="12"/>
                          </w:rPr>
                        </w:pPr>
                        <w:r w:rsidRPr="00A91F27">
                          <w:rPr>
                            <w:rFonts w:eastAsia="Calibri"/>
                            <w:color w:val="000000" w:themeColor="dark1"/>
                            <w:kern w:val="24"/>
                            <w:sz w:val="12"/>
                            <w:szCs w:val="12"/>
                            <w:lang w:val="en-US"/>
                          </w:rPr>
                          <w:t>t= 2.76*</w:t>
                        </w:r>
                      </w:p>
                      <w:p w:rsidR="00FD21C5" w:rsidRPr="00A91F27" w:rsidRDefault="00FD21C5" w:rsidP="000C68C8">
                        <w:pPr>
                          <w:pStyle w:val="NormalWeb"/>
                          <w:spacing w:before="0" w:beforeAutospacing="0" w:after="0" w:afterAutospacing="0"/>
                          <w:jc w:val="center"/>
                          <w:rPr>
                            <w:sz w:val="12"/>
                            <w:szCs w:val="12"/>
                          </w:rPr>
                        </w:pPr>
                        <w:r w:rsidRPr="00A91F27">
                          <w:rPr>
                            <w:rFonts w:eastAsia="Calibri"/>
                            <w:color w:val="000000" w:themeColor="dark1"/>
                            <w:kern w:val="24"/>
                            <w:sz w:val="12"/>
                            <w:szCs w:val="12"/>
                            <w:lang w:val="en-US"/>
                          </w:rPr>
                          <w:t>p =  0,14</w:t>
                        </w:r>
                      </w:p>
                    </w:txbxContent>
                  </v:textbox>
                </v:shape>
                <v:shape id="Text Box 164" o:spid="_x0000_s1089" type="#_x0000_t202" style="position:absolute;left:32056;top:19852;width:5899;height:3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lJwsQA&#10;AADcAAAADwAAAGRycy9kb3ducmV2LnhtbESPzWqDQBSF94G+w3AL3cUxQptinYgtDXQXoll0eXFu&#10;1cS5I840sT59phDI8nB+Pk6WT6YXZxpdZ1nBKopBENdWd9woOFTb5SsI55E19pZJwR85yDcPiwxT&#10;bS+8p3PpGxFG2KWooPV+SKV0dUsGXWQH4uD92NGgD3JspB7xEsZNL5M4fpEGOw6EFgf6aKk+lb8m&#10;cG31eZoLL6ttTeW7fp6Pu+9ZqafHqXgD4Wny9/Ct/aUVJMka/s+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pScLEAAAA3AAAAA8AAAAAAAAAAAAAAAAAmAIAAGRycy9k&#10;b3ducmV2LnhtbFBLBQYAAAAABAAEAPUAAACJAwAAAAA=&#10;" fillcolor="white [3212]" stroked="f" strokeweight=".5pt">
                  <v:textbox>
                    <w:txbxContent>
                      <w:p w:rsidR="00FD21C5" w:rsidRPr="00A91F27" w:rsidRDefault="00FD21C5" w:rsidP="000C68C8">
                        <w:pPr>
                          <w:pStyle w:val="NormalWeb"/>
                          <w:spacing w:before="0" w:beforeAutospacing="0" w:after="0" w:afterAutospacing="0"/>
                          <w:jc w:val="center"/>
                          <w:rPr>
                            <w:sz w:val="12"/>
                            <w:szCs w:val="12"/>
                          </w:rPr>
                        </w:pPr>
                        <w:r w:rsidRPr="00A91F27">
                          <w:rPr>
                            <w:rFonts w:eastAsia="Calibri"/>
                            <w:color w:val="000000" w:themeColor="dark1"/>
                            <w:kern w:val="24"/>
                            <w:sz w:val="12"/>
                            <w:szCs w:val="12"/>
                            <w:lang w:val="en-US"/>
                          </w:rPr>
                          <w:t>t= 10.90*</w:t>
                        </w:r>
                      </w:p>
                      <w:p w:rsidR="00FD21C5" w:rsidRPr="00A91F27" w:rsidRDefault="00FD21C5" w:rsidP="000C68C8">
                        <w:pPr>
                          <w:pStyle w:val="NormalWeb"/>
                          <w:spacing w:before="0" w:beforeAutospacing="0" w:after="0" w:afterAutospacing="0"/>
                          <w:jc w:val="center"/>
                          <w:rPr>
                            <w:sz w:val="12"/>
                            <w:szCs w:val="12"/>
                          </w:rPr>
                        </w:pPr>
                        <w:r w:rsidRPr="00A91F27">
                          <w:rPr>
                            <w:rFonts w:eastAsia="Calibri"/>
                            <w:color w:val="000000" w:themeColor="dark1"/>
                            <w:kern w:val="24"/>
                            <w:sz w:val="12"/>
                            <w:szCs w:val="12"/>
                            <w:lang w:val="en-US"/>
                          </w:rPr>
                          <w:t xml:space="preserve">p= 0,51 </w:t>
                        </w:r>
                      </w:p>
                    </w:txbxContent>
                  </v:textbox>
                </v:shape>
                <v:shape id="Text Box 166" o:spid="_x0000_s1090" type="#_x0000_t202" style="position:absolute;left:32223;top:27490;width:5478;height:3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bdsMAA&#10;AADcAAAADwAAAGRycy9kb3ducmV2LnhtbERPTWvCQBC9F/wPywje6qYBS4muYkXBmzTx4HHITpPU&#10;7GzIrhrz6zuHQo+P973aDK5Vd+pD49nA2zwBRVx623Bl4FwcXj9AhYhssfVMBp4UYLOevKwws/7B&#10;X3TPY6UkhEOGBuoYu0zrUNbkMMx9Ryzct+8dRoF9pW2PDwl3rU6T5F07bFgaauxoV1N5zW9Oen2x&#10;v47bqItDSfmnXYw/p8tozGw6bJegIg3xX/znPloDaSpr5YwcAb3+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zbdsMAAAADcAAAADwAAAAAAAAAAAAAAAACYAgAAZHJzL2Rvd25y&#10;ZXYueG1sUEsFBgAAAAAEAAQA9QAAAIUDAAAAAA==&#10;" fillcolor="white [3212]" stroked="f" strokeweight=".5pt">
                  <v:textbox>
                    <w:txbxContent>
                      <w:p w:rsidR="00FD21C5" w:rsidRPr="00A91F27" w:rsidRDefault="00FD21C5" w:rsidP="000C68C8">
                        <w:pPr>
                          <w:pStyle w:val="NormalWeb"/>
                          <w:spacing w:before="0" w:beforeAutospacing="0" w:after="0" w:afterAutospacing="0"/>
                          <w:jc w:val="center"/>
                          <w:rPr>
                            <w:sz w:val="12"/>
                            <w:szCs w:val="12"/>
                          </w:rPr>
                        </w:pPr>
                        <w:r w:rsidRPr="00A91F27">
                          <w:rPr>
                            <w:rFonts w:eastAsia="Calibri"/>
                            <w:color w:val="000000" w:themeColor="dark1"/>
                            <w:kern w:val="24"/>
                            <w:sz w:val="12"/>
                            <w:szCs w:val="12"/>
                            <w:lang w:val="en-US"/>
                          </w:rPr>
                          <w:t xml:space="preserve">t= -1.91 p= -0,13 </w:t>
                        </w:r>
                      </w:p>
                    </w:txbxContent>
                  </v:textbox>
                </v:shape>
                <v:shape id="Text Box 167" o:spid="_x0000_s1091" type="#_x0000_t202" style="position:absolute;left:54967;top:18953;width:4688;height:2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p4K8QA&#10;AADcAAAADwAAAGRycy9kb3ducmV2LnhtbESPzWqDQBSF94G+w3AL3cUxQktqnYgtDXQXoll0eXFu&#10;1cS5I840sT59phDI8nB+Pk6WT6YXZxpdZ1nBKopBENdWd9woOFTb5RqE88gae8uk4I8c5JuHRYap&#10;thfe07n0jQgj7FJU0Ho/pFK6uiWDLrIDcfB+7GjQBzk2Uo94CeOml0kcv0iDHQdCiwN9tFSfyl8T&#10;uLb6PM2Fl9W2pvJdP8/H3fes1NPjVLyB8DT5e/jW/tIKkuQV/s+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6eCvEAAAA3AAAAA8AAAAAAAAAAAAAAAAAmAIAAGRycy9k&#10;b3ducmV2LnhtbFBLBQYAAAAABAAEAPUAAACJAwAAAAA=&#10;" fillcolor="white [3212]" stroked="f" strokeweight=".5pt">
                  <v:textbo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7.35</w:t>
                        </w:r>
                      </w:p>
                    </w:txbxContent>
                  </v:textbox>
                </v:shape>
                <v:shape id="Text Box 168" o:spid="_x0000_s1092" type="#_x0000_t202" style="position:absolute;left:55423;top:22254;width:4688;height:2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lHa8AA&#10;AADcAAAADwAAAGRycy9kb3ducmV2LnhtbERPTWvCQBC9F/wPywje6kalpURX0aLgrTTpweOQHZNo&#10;djZktxrz651DocfH+15teteoG3Wh9mxgNk1AERfe1lwa+MkPrx+gQkS22HgmAw8KsFmPXlaYWn/n&#10;b7plsVQSwiFFA1WMbap1KCpyGKa+JRbu7DuHUWBXatvhXcJdo+dJ8q4d1iwNFbb0WVFxzX6d9Pp8&#10;fx22UeeHgrKdfRsuX6fBmMm43y5BRerjv/jPfbQG5guZL2fkCO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JlHa8AAAADcAAAADwAAAAAAAAAAAAAAAACYAgAAZHJzL2Rvd25y&#10;ZXYueG1sUEsFBgAAAAAEAAQA9QAAAIUDAAAAAA==&#10;" fillcolor="white [3212]" stroked="f" strokeweight=".5pt">
                  <v:textbox>
                    <w:txbxContent>
                      <w:p w:rsidR="00FD21C5" w:rsidRPr="00A91F27" w:rsidRDefault="00FD21C5" w:rsidP="000C68C8">
                        <w:pPr>
                          <w:pStyle w:val="NormalWeb"/>
                          <w:spacing w:before="0" w:beforeAutospacing="0" w:after="0" w:afterAutospacing="0" w:line="276" w:lineRule="auto"/>
                          <w:jc w:val="center"/>
                          <w:rPr>
                            <w:sz w:val="12"/>
                            <w:szCs w:val="12"/>
                          </w:rPr>
                        </w:pPr>
                        <w:r w:rsidRPr="00A91F27">
                          <w:rPr>
                            <w:rFonts w:eastAsia="Calibri"/>
                            <w:color w:val="000000" w:themeColor="dark1"/>
                            <w:kern w:val="24"/>
                            <w:sz w:val="12"/>
                            <w:szCs w:val="12"/>
                            <w:lang w:val="en-US"/>
                          </w:rPr>
                          <w:t>9.43</w:t>
                        </w:r>
                      </w:p>
                    </w:txbxContent>
                  </v:textbox>
                </v:shape>
              </v:group>
            </w:pict>
          </mc:Fallback>
        </mc:AlternateContent>
      </w:r>
    </w:p>
    <w:p w:rsidR="000C68C8" w:rsidRPr="00123D72" w:rsidRDefault="000C68C8" w:rsidP="00096D24">
      <w:pPr>
        <w:spacing w:line="240" w:lineRule="auto"/>
        <w:ind w:firstLine="720"/>
        <w:jc w:val="both"/>
        <w:rPr>
          <w:rFonts w:cs="Times New Roman"/>
          <w:szCs w:val="24"/>
        </w:rPr>
      </w:pPr>
    </w:p>
    <w:p w:rsidR="000C68C8" w:rsidRPr="00123D72" w:rsidRDefault="000C68C8" w:rsidP="00096D24">
      <w:pPr>
        <w:spacing w:line="240" w:lineRule="auto"/>
        <w:ind w:firstLine="720"/>
        <w:jc w:val="both"/>
        <w:rPr>
          <w:rFonts w:cs="Times New Roman"/>
          <w:szCs w:val="24"/>
        </w:rPr>
      </w:pPr>
    </w:p>
    <w:p w:rsidR="000C68C8" w:rsidRPr="00123D72" w:rsidRDefault="000C68C8" w:rsidP="00096D24">
      <w:pPr>
        <w:spacing w:line="240" w:lineRule="auto"/>
        <w:ind w:firstLine="720"/>
        <w:jc w:val="both"/>
        <w:rPr>
          <w:rFonts w:cs="Times New Roman"/>
          <w:szCs w:val="24"/>
        </w:rPr>
      </w:pPr>
    </w:p>
    <w:p w:rsidR="000C68C8" w:rsidRPr="00123D72" w:rsidRDefault="000C68C8" w:rsidP="00096D24">
      <w:pPr>
        <w:spacing w:line="240" w:lineRule="auto"/>
        <w:ind w:firstLine="720"/>
        <w:jc w:val="both"/>
        <w:rPr>
          <w:rFonts w:cs="Times New Roman"/>
          <w:szCs w:val="24"/>
        </w:rPr>
      </w:pPr>
    </w:p>
    <w:p w:rsidR="000C68C8" w:rsidRPr="00123D72" w:rsidRDefault="000C68C8" w:rsidP="00096D24">
      <w:pPr>
        <w:spacing w:line="240" w:lineRule="auto"/>
        <w:ind w:firstLine="720"/>
        <w:jc w:val="both"/>
        <w:rPr>
          <w:rFonts w:cs="Times New Roman"/>
          <w:szCs w:val="24"/>
        </w:rPr>
      </w:pPr>
    </w:p>
    <w:p w:rsidR="000C68C8" w:rsidRPr="00123D72" w:rsidRDefault="000C68C8" w:rsidP="00096D24">
      <w:pPr>
        <w:spacing w:line="240" w:lineRule="auto"/>
        <w:ind w:firstLine="720"/>
        <w:jc w:val="both"/>
        <w:rPr>
          <w:rFonts w:cs="Times New Roman"/>
          <w:szCs w:val="24"/>
        </w:rPr>
      </w:pPr>
    </w:p>
    <w:p w:rsidR="000C68C8" w:rsidRPr="00123D72" w:rsidRDefault="000C68C8" w:rsidP="00096D24">
      <w:pPr>
        <w:spacing w:line="240" w:lineRule="auto"/>
        <w:ind w:firstLine="720"/>
        <w:jc w:val="both"/>
        <w:rPr>
          <w:rFonts w:cs="Times New Roman"/>
          <w:szCs w:val="24"/>
        </w:rPr>
      </w:pPr>
    </w:p>
    <w:p w:rsidR="000C68C8" w:rsidRPr="00123D72" w:rsidRDefault="000C68C8" w:rsidP="00096D24">
      <w:pPr>
        <w:spacing w:line="240" w:lineRule="auto"/>
        <w:ind w:firstLine="720"/>
        <w:jc w:val="both"/>
        <w:rPr>
          <w:rFonts w:cs="Times New Roman"/>
          <w:szCs w:val="24"/>
        </w:rPr>
      </w:pPr>
    </w:p>
    <w:p w:rsidR="000C68C8" w:rsidRPr="00123D72" w:rsidRDefault="000C68C8" w:rsidP="00096D24">
      <w:pPr>
        <w:spacing w:line="240" w:lineRule="auto"/>
        <w:ind w:firstLine="720"/>
        <w:jc w:val="both"/>
        <w:rPr>
          <w:rFonts w:cs="Times New Roman"/>
          <w:szCs w:val="24"/>
        </w:rPr>
      </w:pPr>
    </w:p>
    <w:p w:rsidR="000C68C8" w:rsidRPr="00123D72" w:rsidRDefault="000C68C8" w:rsidP="00096D24">
      <w:pPr>
        <w:spacing w:line="240" w:lineRule="auto"/>
        <w:ind w:firstLine="720"/>
        <w:jc w:val="both"/>
        <w:rPr>
          <w:rFonts w:cs="Times New Roman"/>
          <w:szCs w:val="24"/>
        </w:rPr>
      </w:pPr>
    </w:p>
    <w:p w:rsidR="000C68C8" w:rsidRPr="00123D72" w:rsidRDefault="000C68C8" w:rsidP="00096D24">
      <w:pPr>
        <w:spacing w:line="240" w:lineRule="auto"/>
        <w:ind w:firstLine="720"/>
        <w:jc w:val="both"/>
        <w:rPr>
          <w:rFonts w:cs="Times New Roman"/>
          <w:szCs w:val="24"/>
        </w:rPr>
      </w:pPr>
    </w:p>
    <w:p w:rsidR="000C68C8" w:rsidRPr="00123D72" w:rsidRDefault="000C68C8" w:rsidP="00096D24">
      <w:pPr>
        <w:spacing w:line="240" w:lineRule="auto"/>
        <w:ind w:firstLine="720"/>
        <w:jc w:val="both"/>
        <w:rPr>
          <w:rFonts w:cs="Times New Roman"/>
          <w:szCs w:val="24"/>
        </w:rPr>
      </w:pPr>
    </w:p>
    <w:p w:rsidR="000C68C8" w:rsidRPr="00123D72" w:rsidRDefault="000C68C8" w:rsidP="00096D24">
      <w:pPr>
        <w:spacing w:line="240" w:lineRule="auto"/>
        <w:ind w:firstLine="720"/>
        <w:jc w:val="both"/>
        <w:rPr>
          <w:rFonts w:cs="Times New Roman"/>
          <w:szCs w:val="24"/>
        </w:rPr>
      </w:pPr>
    </w:p>
    <w:p w:rsidR="000C68C8" w:rsidRPr="00123D72" w:rsidRDefault="000C68C8" w:rsidP="00096D24">
      <w:pPr>
        <w:spacing w:line="240" w:lineRule="auto"/>
        <w:ind w:firstLine="720"/>
        <w:jc w:val="both"/>
        <w:rPr>
          <w:rFonts w:cs="Times New Roman"/>
          <w:szCs w:val="24"/>
        </w:rPr>
      </w:pPr>
    </w:p>
    <w:p w:rsidR="000C68C8" w:rsidRPr="00123D72" w:rsidRDefault="000C68C8" w:rsidP="00096D24">
      <w:pPr>
        <w:spacing w:line="240" w:lineRule="auto"/>
        <w:ind w:firstLine="720"/>
        <w:jc w:val="both"/>
        <w:rPr>
          <w:rFonts w:cs="Times New Roman"/>
          <w:szCs w:val="24"/>
        </w:rPr>
      </w:pPr>
    </w:p>
    <w:p w:rsidR="000C68C8" w:rsidRPr="00123D72" w:rsidRDefault="000C68C8" w:rsidP="00096D24">
      <w:pPr>
        <w:spacing w:line="240" w:lineRule="auto"/>
        <w:ind w:firstLine="720"/>
        <w:jc w:val="both"/>
        <w:rPr>
          <w:rFonts w:cs="Times New Roman"/>
          <w:szCs w:val="24"/>
        </w:rPr>
      </w:pPr>
    </w:p>
    <w:p w:rsidR="000C68C8" w:rsidRPr="00123D72" w:rsidRDefault="000C68C8" w:rsidP="00096D24">
      <w:pPr>
        <w:spacing w:line="240" w:lineRule="auto"/>
        <w:ind w:firstLine="720"/>
        <w:jc w:val="both"/>
        <w:rPr>
          <w:rFonts w:cs="Times New Roman"/>
          <w:szCs w:val="24"/>
        </w:rPr>
      </w:pPr>
    </w:p>
    <w:p w:rsidR="000C68C8" w:rsidRPr="00123D72" w:rsidRDefault="000C68C8" w:rsidP="00096D24">
      <w:pPr>
        <w:spacing w:line="240" w:lineRule="auto"/>
        <w:ind w:firstLine="720"/>
        <w:jc w:val="both"/>
        <w:rPr>
          <w:rFonts w:cs="Times New Roman"/>
          <w:szCs w:val="24"/>
        </w:rPr>
      </w:pPr>
    </w:p>
    <w:p w:rsidR="000C68C8" w:rsidRPr="00123D72" w:rsidRDefault="000C68C8" w:rsidP="00096D24">
      <w:pPr>
        <w:spacing w:line="240" w:lineRule="auto"/>
        <w:ind w:firstLine="720"/>
        <w:jc w:val="both"/>
        <w:rPr>
          <w:rFonts w:cs="Times New Roman"/>
          <w:szCs w:val="24"/>
        </w:rPr>
      </w:pPr>
    </w:p>
    <w:p w:rsidR="000C68C8" w:rsidRPr="00123D72" w:rsidRDefault="000C68C8" w:rsidP="00096D24">
      <w:pPr>
        <w:spacing w:line="240" w:lineRule="auto"/>
        <w:ind w:firstLine="720"/>
        <w:jc w:val="both"/>
        <w:rPr>
          <w:rFonts w:cs="Times New Roman"/>
          <w:szCs w:val="24"/>
        </w:rPr>
      </w:pPr>
    </w:p>
    <w:p w:rsidR="000C68C8" w:rsidRPr="00123D72" w:rsidRDefault="000C68C8" w:rsidP="00096D24">
      <w:pPr>
        <w:spacing w:line="240" w:lineRule="auto"/>
        <w:ind w:firstLine="720"/>
        <w:jc w:val="both"/>
        <w:rPr>
          <w:rFonts w:cs="Times New Roman"/>
          <w:szCs w:val="24"/>
        </w:rPr>
      </w:pPr>
    </w:p>
    <w:p w:rsidR="00896899" w:rsidRPr="00123D72" w:rsidRDefault="00731D5A" w:rsidP="00096D24">
      <w:pPr>
        <w:spacing w:line="240" w:lineRule="auto"/>
        <w:ind w:firstLine="720"/>
        <w:jc w:val="both"/>
        <w:rPr>
          <w:rFonts w:cs="Times New Roman"/>
          <w:szCs w:val="24"/>
        </w:rPr>
      </w:pPr>
      <w:r w:rsidRPr="00123D72">
        <w:rPr>
          <w:rFonts w:cs="Times New Roman"/>
          <w:szCs w:val="24"/>
        </w:rPr>
        <w:t xml:space="preserve">Gambar </w:t>
      </w:r>
      <w:r w:rsidR="000C68C8" w:rsidRPr="00123D72">
        <w:rPr>
          <w:rFonts w:cs="Times New Roman"/>
          <w:szCs w:val="24"/>
        </w:rPr>
        <w:t>1</w:t>
      </w:r>
      <w:r w:rsidRPr="00123D72">
        <w:rPr>
          <w:rFonts w:cs="Times New Roman"/>
          <w:szCs w:val="24"/>
        </w:rPr>
        <w:t xml:space="preserve">  Diagram jalur faktor yang mempengaruhi partisipasi pembudidaya</w:t>
      </w:r>
    </w:p>
    <w:p w:rsidR="00C87D88" w:rsidRPr="00123D72" w:rsidRDefault="00C87D88" w:rsidP="00096D24">
      <w:pPr>
        <w:spacing w:line="240" w:lineRule="auto"/>
        <w:ind w:firstLine="720"/>
        <w:jc w:val="both"/>
        <w:rPr>
          <w:rFonts w:cs="Times New Roman"/>
          <w:szCs w:val="24"/>
        </w:rPr>
      </w:pPr>
    </w:p>
    <w:p w:rsidR="00B625D5" w:rsidRPr="00123D72" w:rsidRDefault="00366BC6" w:rsidP="00B625D5">
      <w:pPr>
        <w:spacing w:line="240" w:lineRule="auto"/>
        <w:ind w:firstLine="720"/>
        <w:jc w:val="both"/>
        <w:rPr>
          <w:rFonts w:cs="Times New Roman"/>
          <w:szCs w:val="24"/>
        </w:rPr>
      </w:pPr>
      <w:r w:rsidRPr="00123D72">
        <w:rPr>
          <w:rFonts w:ascii="TimesNewRoman" w:hAnsi="TimesNewRoman" w:cs="TimesNewRoman"/>
          <w:szCs w:val="24"/>
        </w:rPr>
        <w:t>Faktor dukungan kelompok juga menunjukkan pengaruh signifikan dan positif terhadap partisipasi pembudidaya (nilai mutlak t hi</w:t>
      </w:r>
      <w:r w:rsidR="00B02D9E">
        <w:rPr>
          <w:rFonts w:ascii="TimesNewRoman" w:hAnsi="TimesNewRoman" w:cs="TimesNewRoman"/>
          <w:szCs w:val="24"/>
        </w:rPr>
        <w:t>tung 10,</w:t>
      </w:r>
      <w:r w:rsidRPr="00123D72">
        <w:rPr>
          <w:rFonts w:ascii="TimesNewRoman" w:hAnsi="TimesNewRoman" w:cs="TimesNewRoman"/>
          <w:szCs w:val="24"/>
        </w:rPr>
        <w:t xml:space="preserve">90 dan </w:t>
      </w:r>
      <w:r w:rsidR="00B625D5" w:rsidRPr="00123D72">
        <w:rPr>
          <w:rFonts w:ascii="TimesNewRoman" w:hAnsi="TimesNewRoman" w:cs="TimesNewRoman"/>
          <w:i/>
          <w:szCs w:val="24"/>
        </w:rPr>
        <w:t>p-value</w:t>
      </w:r>
      <w:r w:rsidR="00B625D5" w:rsidRPr="00123D72">
        <w:rPr>
          <w:rFonts w:ascii="TimesNewRoman" w:hAnsi="TimesNewRoman" w:cs="TimesNewRoman"/>
          <w:szCs w:val="24"/>
        </w:rPr>
        <w:t xml:space="preserve"> </w:t>
      </w:r>
      <w:r w:rsidR="00B02D9E">
        <w:rPr>
          <w:rFonts w:ascii="TimesNewRoman" w:hAnsi="TimesNewRoman" w:cs="TimesNewRoman"/>
          <w:szCs w:val="24"/>
        </w:rPr>
        <w:t>sebesar 0,</w:t>
      </w:r>
      <w:r w:rsidRPr="00123D72">
        <w:rPr>
          <w:rFonts w:ascii="TimesNewRoman" w:hAnsi="TimesNewRoman" w:cs="TimesNewRoman"/>
          <w:szCs w:val="24"/>
        </w:rPr>
        <w:t xml:space="preserve">51), artinya </w:t>
      </w:r>
      <w:r w:rsidRPr="00123D72">
        <w:t xml:space="preserve">jika faktor dukungan kelompok meningkat maka akan berpengaruh langsung terhadap peningkatan partisipasi pembudidaya ikan dalam kelompok.  Seluruh peubah </w:t>
      </w:r>
      <w:r w:rsidRPr="00123D72">
        <w:lastRenderedPageBreak/>
        <w:t>kelompok meliputi tujuan</w:t>
      </w:r>
      <w:r w:rsidRPr="00123D72">
        <w:rPr>
          <w:szCs w:val="24"/>
        </w:rPr>
        <w:t>, fungsi, manfaat, kepemimpinan, fasilitas, dan kekompakan kelompok</w:t>
      </w:r>
      <w:r w:rsidRPr="00123D72">
        <w:t xml:space="preserve"> memenuhi persyaratan (valid) dan dominan.  Hal ini sejalan dengan penelitian Haqiqiansyah (1999) yang menyatakan faktor kelompok berpengaruh terhadap partsipasi anggota dalam kelompok </w:t>
      </w:r>
      <w:r w:rsidR="00B625D5" w:rsidRPr="00123D72">
        <w:t xml:space="preserve">tani tambak udang.  </w:t>
      </w:r>
      <w:r w:rsidR="00B625D5" w:rsidRPr="00123D72">
        <w:rPr>
          <w:rFonts w:cs="Times New Roman"/>
          <w:szCs w:val="24"/>
        </w:rPr>
        <w:t xml:space="preserve">Keberadaan kelompok bagi pembudidaya ikan berperan penting dalam penguatan kapasitas, kemudahan aksesibilitas informasi perikanan, modal, infrastruktur, pasar, dan adopsi inovasi-inovasi perikanan.  </w:t>
      </w:r>
    </w:p>
    <w:p w:rsidR="00366BC6" w:rsidRPr="00123D72" w:rsidRDefault="00366BC6" w:rsidP="00096D24">
      <w:pPr>
        <w:spacing w:line="240" w:lineRule="auto"/>
        <w:ind w:firstLine="720"/>
        <w:jc w:val="both"/>
        <w:rPr>
          <w:rFonts w:cs="Times New Roman"/>
          <w:szCs w:val="24"/>
        </w:rPr>
      </w:pPr>
      <w:r w:rsidRPr="00123D72">
        <w:t>Hasil berbeda pada pengaruh tingkat dukungan layanan penyuluhan yang menunjukkan hasil tidak signifikan (</w:t>
      </w:r>
      <w:r w:rsidR="00B02D9E">
        <w:rPr>
          <w:rFonts w:ascii="TimesNewRoman" w:hAnsi="TimesNewRoman" w:cs="TimesNewRoman"/>
          <w:szCs w:val="24"/>
        </w:rPr>
        <w:t>nilai mutlak t hitung -1,</w:t>
      </w:r>
      <w:r w:rsidRPr="00123D72">
        <w:rPr>
          <w:rFonts w:ascii="TimesNewRoman" w:hAnsi="TimesNewRoman" w:cs="TimesNewRoman"/>
          <w:szCs w:val="24"/>
        </w:rPr>
        <w:t xml:space="preserve">91 dan </w:t>
      </w:r>
      <w:r w:rsidR="00B625D5" w:rsidRPr="00123D72">
        <w:rPr>
          <w:rFonts w:ascii="TimesNewRoman" w:hAnsi="TimesNewRoman" w:cs="TimesNewRoman"/>
          <w:i/>
          <w:szCs w:val="24"/>
        </w:rPr>
        <w:t>p-value</w:t>
      </w:r>
      <w:r w:rsidR="00B625D5" w:rsidRPr="00123D72">
        <w:rPr>
          <w:rFonts w:ascii="TimesNewRoman" w:hAnsi="TimesNewRoman" w:cs="TimesNewRoman"/>
          <w:szCs w:val="24"/>
        </w:rPr>
        <w:t xml:space="preserve"> </w:t>
      </w:r>
      <w:r w:rsidR="00B02D9E">
        <w:rPr>
          <w:rFonts w:ascii="TimesNewRoman" w:hAnsi="TimesNewRoman" w:cs="TimesNewRoman"/>
          <w:szCs w:val="24"/>
        </w:rPr>
        <w:t>sebesar -0,</w:t>
      </w:r>
      <w:r w:rsidRPr="00123D72">
        <w:rPr>
          <w:rFonts w:ascii="TimesNewRoman" w:hAnsi="TimesNewRoman" w:cs="TimesNewRoman"/>
          <w:szCs w:val="24"/>
        </w:rPr>
        <w:t>13)</w:t>
      </w:r>
      <w:r w:rsidRPr="00123D72">
        <w:t xml:space="preserve">, berbeda dengan penelitian </w:t>
      </w:r>
      <w:r w:rsidRPr="00123D72">
        <w:rPr>
          <w:rFonts w:cs="Times New Roman"/>
          <w:szCs w:val="24"/>
        </w:rPr>
        <w:t>Uprety (2003) dan Ngaruko dan Lwezaula (2013)</w:t>
      </w:r>
      <w:r w:rsidRPr="00123D72">
        <w:t xml:space="preserve"> yang menyatakan bahwa </w:t>
      </w:r>
      <w:r w:rsidRPr="00123D72">
        <w:rPr>
          <w:rFonts w:cs="Times New Roman"/>
          <w:szCs w:val="24"/>
        </w:rPr>
        <w:t xml:space="preserve">frekuensi kontak dengan penyuluh berkorelasi dengan tingkat partisipasi petani dalam kelompok.  Hasil ini menunjukkan bahwa layanan penyuluhan tidak berpengaruh secara langsung terhadap tinggi rendahnya keterlibatan pembudidaya ikan dalam kelompok.  Layanan penyuluhan diduga lebih mendukung dinamika kelompok usaha karena lebih dominannya frekuensi komunikasi penyuluh perikanan dengan ketua kelompok.  </w:t>
      </w:r>
    </w:p>
    <w:p w:rsidR="002E6115" w:rsidRPr="000E38F0" w:rsidRDefault="008C7632" w:rsidP="002E6115">
      <w:pPr>
        <w:spacing w:line="240" w:lineRule="auto"/>
        <w:ind w:firstLine="720"/>
        <w:jc w:val="both"/>
        <w:rPr>
          <w:rFonts w:cs="Times New Roman"/>
          <w:i/>
          <w:szCs w:val="24"/>
          <w:lang w:val="en-US"/>
        </w:rPr>
      </w:pPr>
      <w:r w:rsidRPr="00123D72">
        <w:t>Berdasarkan</w:t>
      </w:r>
      <w:r w:rsidRPr="00123D72">
        <w:rPr>
          <w:rFonts w:ascii="TimesNewRoman" w:hAnsi="TimesNewRoman" w:cs="TimesNewRoman"/>
          <w:noProof w:val="0"/>
          <w:szCs w:val="24"/>
        </w:rPr>
        <w:t xml:space="preserve"> nilai koefisien dari jalur pengaruh yang dianalisis dapat</w:t>
      </w:r>
      <w:r w:rsidR="00312334" w:rsidRPr="00123D72">
        <w:rPr>
          <w:rFonts w:ascii="TimesNewRoman" w:hAnsi="TimesNewRoman" w:cs="TimesNewRoman"/>
          <w:noProof w:val="0"/>
          <w:szCs w:val="24"/>
        </w:rPr>
        <w:t xml:space="preserve"> </w:t>
      </w:r>
      <w:r w:rsidRPr="00123D72">
        <w:rPr>
          <w:rFonts w:ascii="TimesNewRoman" w:hAnsi="TimesNewRoman" w:cs="TimesNewRoman"/>
          <w:noProof w:val="0"/>
          <w:szCs w:val="24"/>
        </w:rPr>
        <w:t xml:space="preserve">dinyatakan bahwa peubah laten endogen </w:t>
      </w:r>
      <w:r w:rsidR="00312334" w:rsidRPr="00123D72">
        <w:rPr>
          <w:rFonts w:ascii="TimesNewRoman" w:hAnsi="TimesNewRoman" w:cs="TimesNewRoman"/>
          <w:noProof w:val="0"/>
          <w:szCs w:val="24"/>
        </w:rPr>
        <w:t xml:space="preserve">partisipasi </w:t>
      </w:r>
      <w:r w:rsidR="00123D72" w:rsidRPr="00123D72">
        <w:rPr>
          <w:rFonts w:ascii="TimesNewRoman" w:hAnsi="TimesNewRoman" w:cs="TimesNewRoman"/>
          <w:noProof w:val="0"/>
          <w:szCs w:val="24"/>
        </w:rPr>
        <w:t xml:space="preserve">pembudidaya ikan dalam kelompok dijelaskan sebesar </w:t>
      </w:r>
      <w:r w:rsidR="00B02D9E">
        <w:rPr>
          <w:rFonts w:ascii="TimesNewRoman" w:hAnsi="TimesNewRoman" w:cs="TimesNewRoman"/>
          <w:noProof w:val="0"/>
          <w:szCs w:val="24"/>
          <w:lang w:val="en-US"/>
        </w:rPr>
        <w:t>1,</w:t>
      </w:r>
      <w:r w:rsidR="00123D72">
        <w:rPr>
          <w:rFonts w:ascii="TimesNewRoman" w:hAnsi="TimesNewRoman" w:cs="TimesNewRoman"/>
          <w:noProof w:val="0"/>
          <w:szCs w:val="24"/>
          <w:lang w:val="en-US"/>
        </w:rPr>
        <w:t xml:space="preserve">96% </w:t>
      </w:r>
      <w:r w:rsidR="00B02D9E">
        <w:rPr>
          <w:rFonts w:ascii="TimesNewRoman" w:hAnsi="TimesNewRoman" w:cs="TimesNewRoman"/>
          <w:noProof w:val="0"/>
          <w:szCs w:val="24"/>
        </w:rPr>
        <w:t>(0,</w:t>
      </w:r>
      <w:r w:rsidR="00123D72" w:rsidRPr="00123D72">
        <w:rPr>
          <w:rFonts w:ascii="TimesNewRoman" w:hAnsi="TimesNewRoman" w:cs="TimesNewRoman"/>
          <w:noProof w:val="0"/>
          <w:szCs w:val="24"/>
        </w:rPr>
        <w:t>14</w:t>
      </w:r>
      <w:r w:rsidR="00123D72" w:rsidRPr="00123D72">
        <w:rPr>
          <w:rFonts w:ascii="TimesNewRoman" w:hAnsi="TimesNewRoman" w:cs="TimesNewRoman"/>
          <w:noProof w:val="0"/>
          <w:szCs w:val="24"/>
          <w:vertAlign w:val="superscript"/>
        </w:rPr>
        <w:t>2</w:t>
      </w:r>
      <w:r w:rsidR="00123D72" w:rsidRPr="00123D72">
        <w:rPr>
          <w:rFonts w:ascii="TimesNewRoman" w:hAnsi="TimesNewRoman" w:cs="TimesNewRoman"/>
          <w:noProof w:val="0"/>
          <w:szCs w:val="24"/>
        </w:rPr>
        <w:t xml:space="preserve">) oleh peubah laten eksogen karakteristik pembudidaya ikan dan </w:t>
      </w:r>
      <w:r w:rsidR="00B02D9E">
        <w:rPr>
          <w:rFonts w:ascii="TimesNewRoman" w:hAnsi="TimesNewRoman" w:cs="TimesNewRoman"/>
          <w:noProof w:val="0"/>
          <w:szCs w:val="24"/>
          <w:lang w:val="en-US"/>
        </w:rPr>
        <w:t>26,</w:t>
      </w:r>
      <w:r w:rsidR="00123D72">
        <w:rPr>
          <w:rFonts w:ascii="TimesNewRoman" w:hAnsi="TimesNewRoman" w:cs="TimesNewRoman"/>
          <w:noProof w:val="0"/>
          <w:szCs w:val="24"/>
          <w:lang w:val="en-US"/>
        </w:rPr>
        <w:t>01</w:t>
      </w:r>
      <w:r w:rsidR="00B02D9E">
        <w:rPr>
          <w:rFonts w:ascii="TimesNewRoman" w:hAnsi="TimesNewRoman" w:cs="TimesNewRoman"/>
          <w:noProof w:val="0"/>
          <w:szCs w:val="24"/>
        </w:rPr>
        <w:t>% (0,</w:t>
      </w:r>
      <w:r w:rsidR="00123D72" w:rsidRPr="00123D72">
        <w:rPr>
          <w:rFonts w:ascii="TimesNewRoman" w:hAnsi="TimesNewRoman" w:cs="TimesNewRoman"/>
          <w:noProof w:val="0"/>
          <w:szCs w:val="24"/>
        </w:rPr>
        <w:t>51</w:t>
      </w:r>
      <w:r w:rsidR="00123D72" w:rsidRPr="00123D72">
        <w:rPr>
          <w:rFonts w:ascii="TimesNewRoman" w:hAnsi="TimesNewRoman" w:cs="TimesNewRoman"/>
          <w:noProof w:val="0"/>
          <w:szCs w:val="24"/>
          <w:vertAlign w:val="superscript"/>
        </w:rPr>
        <w:t>2</w:t>
      </w:r>
      <w:r w:rsidR="00123D72" w:rsidRPr="00123D72">
        <w:rPr>
          <w:rFonts w:ascii="TimesNewRoman" w:hAnsi="TimesNewRoman" w:cs="TimesNewRoman"/>
          <w:noProof w:val="0"/>
          <w:szCs w:val="24"/>
        </w:rPr>
        <w:t>) oleh peubah laten eksogen dukungan kelompok.</w:t>
      </w:r>
      <w:r w:rsidR="002E6115">
        <w:rPr>
          <w:rFonts w:cs="Times New Roman"/>
          <w:szCs w:val="24"/>
          <w:lang w:val="en-US"/>
        </w:rPr>
        <w:t xml:space="preserve">  </w:t>
      </w:r>
      <w:r w:rsidR="000E38F0">
        <w:rPr>
          <w:rFonts w:cs="Times New Roman"/>
          <w:szCs w:val="24"/>
          <w:lang w:val="en-US"/>
        </w:rPr>
        <w:t xml:space="preserve">Hasil analisis </w:t>
      </w:r>
      <w:r w:rsidR="007A3292">
        <w:rPr>
          <w:rFonts w:cs="Times New Roman"/>
          <w:szCs w:val="24"/>
          <w:lang w:val="en-US"/>
        </w:rPr>
        <w:t>kesesuaian model struktural partisipasi pembudidaya ikan dalam kelompok usaha akuakultur disajikan pada Tabel 6.</w:t>
      </w:r>
    </w:p>
    <w:p w:rsidR="009B4911" w:rsidRPr="00123D72" w:rsidRDefault="009B4911" w:rsidP="007A3292">
      <w:pPr>
        <w:spacing w:before="120" w:after="120" w:line="240" w:lineRule="auto"/>
        <w:ind w:firstLine="720"/>
        <w:jc w:val="both"/>
        <w:rPr>
          <w:szCs w:val="24"/>
        </w:rPr>
      </w:pPr>
      <w:r w:rsidRPr="00123D72">
        <w:rPr>
          <w:szCs w:val="24"/>
        </w:rPr>
        <w:t xml:space="preserve">Tabel </w:t>
      </w:r>
      <w:r w:rsidR="007A3292">
        <w:rPr>
          <w:szCs w:val="24"/>
        </w:rPr>
        <w:t>6</w:t>
      </w:r>
      <w:r w:rsidR="00251450" w:rsidRPr="00123D72">
        <w:rPr>
          <w:szCs w:val="24"/>
        </w:rPr>
        <w:t xml:space="preserve">  </w:t>
      </w:r>
      <w:r w:rsidRPr="00123D72">
        <w:rPr>
          <w:szCs w:val="24"/>
        </w:rPr>
        <w:t xml:space="preserve">Hasil </w:t>
      </w:r>
      <w:r w:rsidR="00251450" w:rsidRPr="00123D72">
        <w:rPr>
          <w:szCs w:val="24"/>
        </w:rPr>
        <w:t xml:space="preserve">analisis </w:t>
      </w:r>
      <w:r w:rsidR="000E38F0">
        <w:rPr>
          <w:szCs w:val="24"/>
        </w:rPr>
        <w:t xml:space="preserve">kesesuaian </w:t>
      </w:r>
      <w:r w:rsidR="00251450" w:rsidRPr="00123D72">
        <w:rPr>
          <w:szCs w:val="24"/>
        </w:rPr>
        <w:t>model struktural</w:t>
      </w:r>
    </w:p>
    <w:tbl>
      <w:tblPr>
        <w:tblW w:w="8624" w:type="dxa"/>
        <w:jc w:val="center"/>
        <w:tblLayout w:type="fixed"/>
        <w:tblLook w:val="04A0" w:firstRow="1" w:lastRow="0" w:firstColumn="1" w:lastColumn="0" w:noHBand="0" w:noVBand="1"/>
      </w:tblPr>
      <w:tblGrid>
        <w:gridCol w:w="3718"/>
        <w:gridCol w:w="2058"/>
        <w:gridCol w:w="1394"/>
        <w:gridCol w:w="1454"/>
      </w:tblGrid>
      <w:tr w:rsidR="009B4911" w:rsidRPr="007A3292" w:rsidTr="005E52FC">
        <w:trPr>
          <w:trHeight w:val="205"/>
          <w:jc w:val="center"/>
        </w:trPr>
        <w:tc>
          <w:tcPr>
            <w:tcW w:w="3718" w:type="dxa"/>
            <w:tcBorders>
              <w:top w:val="single" w:sz="4" w:space="0" w:color="auto"/>
              <w:bottom w:val="single" w:sz="4" w:space="0" w:color="auto"/>
            </w:tcBorders>
            <w:shd w:val="clear" w:color="auto" w:fill="auto"/>
            <w:noWrap/>
            <w:vAlign w:val="center"/>
            <w:hideMark/>
          </w:tcPr>
          <w:p w:rsidR="009B4911" w:rsidRPr="007A3292" w:rsidRDefault="009B4911" w:rsidP="008C7632">
            <w:pPr>
              <w:spacing w:line="240" w:lineRule="auto"/>
              <w:ind w:firstLine="52"/>
              <w:jc w:val="center"/>
              <w:rPr>
                <w:rFonts w:cs="Times New Roman"/>
                <w:b/>
                <w:color w:val="000000"/>
                <w:sz w:val="22"/>
                <w:szCs w:val="24"/>
              </w:rPr>
            </w:pPr>
            <w:r w:rsidRPr="007A3292">
              <w:rPr>
                <w:rFonts w:cs="Times New Roman"/>
                <w:b/>
                <w:sz w:val="22"/>
                <w:szCs w:val="24"/>
              </w:rPr>
              <w:br w:type="page"/>
            </w:r>
            <w:r w:rsidRPr="007A3292">
              <w:rPr>
                <w:rFonts w:cs="Times New Roman"/>
                <w:b/>
                <w:color w:val="000000"/>
                <w:sz w:val="22"/>
                <w:szCs w:val="24"/>
              </w:rPr>
              <w:t>Goodness-of-Fit</w:t>
            </w:r>
          </w:p>
        </w:tc>
        <w:tc>
          <w:tcPr>
            <w:tcW w:w="2058" w:type="dxa"/>
            <w:tcBorders>
              <w:top w:val="single" w:sz="4" w:space="0" w:color="auto"/>
              <w:bottom w:val="single" w:sz="4" w:space="0" w:color="auto"/>
            </w:tcBorders>
            <w:shd w:val="clear" w:color="auto" w:fill="auto"/>
            <w:noWrap/>
            <w:vAlign w:val="center"/>
            <w:hideMark/>
          </w:tcPr>
          <w:p w:rsidR="009B4911" w:rsidRPr="007A3292" w:rsidRDefault="009B4911" w:rsidP="008C7632">
            <w:pPr>
              <w:spacing w:line="240" w:lineRule="auto"/>
              <w:ind w:firstLine="52"/>
              <w:jc w:val="center"/>
              <w:rPr>
                <w:rFonts w:cs="Times New Roman"/>
                <w:b/>
                <w:color w:val="000000"/>
                <w:sz w:val="22"/>
                <w:szCs w:val="24"/>
              </w:rPr>
            </w:pPr>
            <w:r w:rsidRPr="007A3292">
              <w:rPr>
                <w:rFonts w:cs="Times New Roman"/>
                <w:b/>
                <w:color w:val="000000"/>
                <w:sz w:val="22"/>
                <w:szCs w:val="24"/>
              </w:rPr>
              <w:t>Cutt-off-Value</w:t>
            </w:r>
          </w:p>
        </w:tc>
        <w:tc>
          <w:tcPr>
            <w:tcW w:w="1394" w:type="dxa"/>
            <w:tcBorders>
              <w:top w:val="single" w:sz="4" w:space="0" w:color="auto"/>
              <w:bottom w:val="single" w:sz="4" w:space="0" w:color="auto"/>
            </w:tcBorders>
            <w:shd w:val="clear" w:color="auto" w:fill="auto"/>
            <w:noWrap/>
            <w:vAlign w:val="center"/>
            <w:hideMark/>
          </w:tcPr>
          <w:p w:rsidR="009B4911" w:rsidRPr="007A3292" w:rsidRDefault="009B4911" w:rsidP="008C7632">
            <w:pPr>
              <w:spacing w:line="240" w:lineRule="auto"/>
              <w:ind w:firstLine="52"/>
              <w:jc w:val="center"/>
              <w:rPr>
                <w:rFonts w:cs="Times New Roman"/>
                <w:b/>
                <w:color w:val="000000"/>
                <w:sz w:val="22"/>
                <w:szCs w:val="24"/>
              </w:rPr>
            </w:pPr>
            <w:r w:rsidRPr="007A3292">
              <w:rPr>
                <w:rFonts w:cs="Times New Roman"/>
                <w:b/>
                <w:color w:val="000000"/>
                <w:sz w:val="22"/>
                <w:szCs w:val="24"/>
              </w:rPr>
              <w:t>Hasil</w:t>
            </w:r>
          </w:p>
        </w:tc>
        <w:tc>
          <w:tcPr>
            <w:tcW w:w="1454" w:type="dxa"/>
            <w:tcBorders>
              <w:top w:val="single" w:sz="4" w:space="0" w:color="auto"/>
              <w:bottom w:val="single" w:sz="4" w:space="0" w:color="auto"/>
            </w:tcBorders>
            <w:shd w:val="clear" w:color="auto" w:fill="auto"/>
            <w:noWrap/>
            <w:vAlign w:val="center"/>
            <w:hideMark/>
          </w:tcPr>
          <w:p w:rsidR="009B4911" w:rsidRPr="007A3292" w:rsidRDefault="007A3292" w:rsidP="008C7632">
            <w:pPr>
              <w:spacing w:line="240" w:lineRule="auto"/>
              <w:ind w:firstLine="52"/>
              <w:jc w:val="center"/>
              <w:rPr>
                <w:rFonts w:cs="Times New Roman"/>
                <w:b/>
                <w:color w:val="000000"/>
                <w:sz w:val="22"/>
                <w:szCs w:val="24"/>
              </w:rPr>
            </w:pPr>
            <w:r w:rsidRPr="007A3292">
              <w:rPr>
                <w:rFonts w:cs="Times New Roman"/>
                <w:b/>
                <w:color w:val="000000"/>
                <w:sz w:val="22"/>
                <w:szCs w:val="24"/>
              </w:rPr>
              <w:t>Keterangan</w:t>
            </w:r>
          </w:p>
        </w:tc>
      </w:tr>
      <w:tr w:rsidR="009B4911" w:rsidRPr="00123D72" w:rsidTr="005E52FC">
        <w:trPr>
          <w:trHeight w:val="203"/>
          <w:jc w:val="center"/>
        </w:trPr>
        <w:tc>
          <w:tcPr>
            <w:tcW w:w="3718" w:type="dxa"/>
            <w:tcBorders>
              <w:top w:val="single" w:sz="4" w:space="0" w:color="auto"/>
            </w:tcBorders>
            <w:shd w:val="clear" w:color="auto" w:fill="auto"/>
            <w:noWrap/>
            <w:vAlign w:val="center"/>
            <w:hideMark/>
          </w:tcPr>
          <w:p w:rsidR="009B4911" w:rsidRPr="00123D72" w:rsidRDefault="009B4911" w:rsidP="007A3292">
            <w:pPr>
              <w:spacing w:line="240" w:lineRule="auto"/>
              <w:ind w:firstLine="12"/>
              <w:rPr>
                <w:rFonts w:cs="Times New Roman"/>
                <w:color w:val="000000"/>
                <w:sz w:val="20"/>
                <w:szCs w:val="24"/>
              </w:rPr>
            </w:pPr>
            <w:r w:rsidRPr="00123D72">
              <w:rPr>
                <w:rFonts w:cs="Times New Roman"/>
                <w:color w:val="000000"/>
                <w:sz w:val="20"/>
                <w:szCs w:val="24"/>
              </w:rPr>
              <w:t>RMR</w:t>
            </w:r>
            <w:r w:rsidR="007A3292">
              <w:rPr>
                <w:rFonts w:cs="Times New Roman"/>
                <w:color w:val="000000"/>
                <w:sz w:val="20"/>
                <w:szCs w:val="24"/>
                <w:lang w:val="en-US"/>
              </w:rPr>
              <w:t xml:space="preserve"> </w:t>
            </w:r>
            <w:r w:rsidRPr="00123D72">
              <w:rPr>
                <w:rFonts w:cs="Times New Roman"/>
                <w:color w:val="000000"/>
                <w:sz w:val="20"/>
                <w:szCs w:val="24"/>
              </w:rPr>
              <w:t>(</w:t>
            </w:r>
            <w:r w:rsidRPr="007A3292">
              <w:rPr>
                <w:rFonts w:cs="Times New Roman"/>
                <w:i/>
                <w:color w:val="000000"/>
                <w:sz w:val="20"/>
                <w:szCs w:val="24"/>
              </w:rPr>
              <w:t>Root Mean Square Residual</w:t>
            </w:r>
            <w:r w:rsidRPr="00123D72">
              <w:rPr>
                <w:rFonts w:cs="Times New Roman"/>
                <w:color w:val="000000"/>
                <w:sz w:val="20"/>
                <w:szCs w:val="24"/>
              </w:rPr>
              <w:t>)</w:t>
            </w:r>
          </w:p>
        </w:tc>
        <w:tc>
          <w:tcPr>
            <w:tcW w:w="2058" w:type="dxa"/>
            <w:tcBorders>
              <w:top w:val="single" w:sz="4" w:space="0" w:color="auto"/>
            </w:tcBorders>
            <w:shd w:val="clear" w:color="auto" w:fill="auto"/>
            <w:noWrap/>
            <w:hideMark/>
          </w:tcPr>
          <w:p w:rsidR="009B4911" w:rsidRPr="00123D72" w:rsidRDefault="007A3292" w:rsidP="007A3292">
            <w:pPr>
              <w:spacing w:line="240" w:lineRule="auto"/>
              <w:ind w:firstLine="52"/>
              <w:jc w:val="center"/>
              <w:rPr>
                <w:rFonts w:cs="Times New Roman"/>
                <w:color w:val="000000"/>
                <w:sz w:val="20"/>
                <w:szCs w:val="24"/>
              </w:rPr>
            </w:pPr>
            <m:oMath>
              <m:r>
                <w:rPr>
                  <w:rFonts w:ascii="Cambria Math" w:hAnsi="Cambria Math" w:cs="Times New Roman"/>
                  <w:color w:val="000000"/>
                  <w:sz w:val="20"/>
                  <w:szCs w:val="24"/>
                </w:rPr>
                <m:t>≤</m:t>
              </m:r>
            </m:oMath>
            <w:r w:rsidR="009B4911" w:rsidRPr="00123D72">
              <w:rPr>
                <w:rFonts w:cs="Times New Roman"/>
                <w:color w:val="000000"/>
                <w:sz w:val="20"/>
                <w:szCs w:val="24"/>
              </w:rPr>
              <w:t xml:space="preserve"> 0,05 atau </w:t>
            </w:r>
            <m:oMath>
              <m:r>
                <w:rPr>
                  <w:rFonts w:ascii="Cambria Math" w:hAnsi="Cambria Math" w:cs="Times New Roman"/>
                  <w:color w:val="000000"/>
                  <w:sz w:val="20"/>
                  <w:szCs w:val="24"/>
                </w:rPr>
                <m:t>≤</m:t>
              </m:r>
            </m:oMath>
            <w:r w:rsidR="009B4911" w:rsidRPr="00123D72">
              <w:rPr>
                <w:rFonts w:cs="Times New Roman"/>
                <w:color w:val="000000"/>
                <w:sz w:val="20"/>
                <w:szCs w:val="24"/>
              </w:rPr>
              <w:t xml:space="preserve"> 0,1</w:t>
            </w:r>
          </w:p>
        </w:tc>
        <w:tc>
          <w:tcPr>
            <w:tcW w:w="1394" w:type="dxa"/>
            <w:tcBorders>
              <w:top w:val="single" w:sz="4" w:space="0" w:color="auto"/>
            </w:tcBorders>
            <w:shd w:val="clear" w:color="auto" w:fill="auto"/>
            <w:noWrap/>
          </w:tcPr>
          <w:p w:rsidR="009B4911" w:rsidRPr="00123D72" w:rsidRDefault="00B02D9E" w:rsidP="007A3292">
            <w:pPr>
              <w:spacing w:line="240" w:lineRule="auto"/>
              <w:ind w:firstLine="52"/>
              <w:jc w:val="center"/>
              <w:rPr>
                <w:rFonts w:eastAsia="Calibri" w:cs="Times New Roman"/>
                <w:sz w:val="20"/>
                <w:szCs w:val="24"/>
              </w:rPr>
            </w:pPr>
            <w:r>
              <w:rPr>
                <w:rFonts w:eastAsia="Calibri" w:cs="Times New Roman"/>
                <w:sz w:val="20"/>
                <w:szCs w:val="24"/>
              </w:rPr>
              <w:t>0,</w:t>
            </w:r>
            <w:r w:rsidR="009B4911" w:rsidRPr="00123D72">
              <w:rPr>
                <w:rFonts w:eastAsia="Calibri" w:cs="Times New Roman"/>
                <w:sz w:val="20"/>
                <w:szCs w:val="24"/>
              </w:rPr>
              <w:t>092</w:t>
            </w:r>
          </w:p>
        </w:tc>
        <w:tc>
          <w:tcPr>
            <w:tcW w:w="1454" w:type="dxa"/>
            <w:tcBorders>
              <w:top w:val="single" w:sz="4" w:space="0" w:color="auto"/>
            </w:tcBorders>
            <w:shd w:val="clear" w:color="auto" w:fill="auto"/>
            <w:noWrap/>
          </w:tcPr>
          <w:p w:rsidR="009B4911" w:rsidRPr="007A3292" w:rsidRDefault="009B4911" w:rsidP="007A3292">
            <w:pPr>
              <w:spacing w:line="240" w:lineRule="auto"/>
              <w:ind w:firstLine="52"/>
              <w:jc w:val="center"/>
              <w:rPr>
                <w:rFonts w:cs="Times New Roman"/>
                <w:i/>
                <w:color w:val="000000"/>
                <w:sz w:val="20"/>
                <w:szCs w:val="24"/>
              </w:rPr>
            </w:pPr>
            <w:r w:rsidRPr="007A3292">
              <w:rPr>
                <w:rFonts w:cs="Times New Roman"/>
                <w:i/>
                <w:color w:val="000000"/>
                <w:sz w:val="20"/>
                <w:szCs w:val="24"/>
              </w:rPr>
              <w:t>Good Fit</w:t>
            </w:r>
          </w:p>
        </w:tc>
      </w:tr>
      <w:tr w:rsidR="009B4911" w:rsidRPr="00123D72" w:rsidTr="005E52FC">
        <w:trPr>
          <w:trHeight w:val="205"/>
          <w:jc w:val="center"/>
        </w:trPr>
        <w:tc>
          <w:tcPr>
            <w:tcW w:w="3718" w:type="dxa"/>
            <w:shd w:val="clear" w:color="auto" w:fill="auto"/>
            <w:noWrap/>
            <w:vAlign w:val="center"/>
            <w:hideMark/>
          </w:tcPr>
          <w:p w:rsidR="009B4911" w:rsidRPr="00123D72" w:rsidRDefault="009B4911" w:rsidP="007A3292">
            <w:pPr>
              <w:spacing w:line="240" w:lineRule="auto"/>
              <w:ind w:firstLine="12"/>
              <w:rPr>
                <w:rFonts w:cs="Times New Roman"/>
                <w:color w:val="000000"/>
                <w:sz w:val="20"/>
                <w:szCs w:val="24"/>
              </w:rPr>
            </w:pPr>
            <w:r w:rsidRPr="00123D72">
              <w:rPr>
                <w:rFonts w:cs="Times New Roman"/>
                <w:color w:val="000000"/>
                <w:sz w:val="20"/>
                <w:szCs w:val="24"/>
              </w:rPr>
              <w:t>RMSEA</w:t>
            </w:r>
            <w:r w:rsidR="007A3292">
              <w:rPr>
                <w:rFonts w:cs="Times New Roman"/>
                <w:color w:val="000000"/>
                <w:sz w:val="20"/>
                <w:szCs w:val="24"/>
                <w:lang w:val="en-US"/>
              </w:rPr>
              <w:t xml:space="preserve"> </w:t>
            </w:r>
            <w:r w:rsidRPr="00123D72">
              <w:rPr>
                <w:rFonts w:cs="Times New Roman"/>
                <w:color w:val="000000"/>
                <w:sz w:val="20"/>
                <w:szCs w:val="24"/>
              </w:rPr>
              <w:t>(</w:t>
            </w:r>
            <w:r w:rsidRPr="007A3292">
              <w:rPr>
                <w:rFonts w:cs="Times New Roman"/>
                <w:i/>
                <w:color w:val="000000"/>
                <w:sz w:val="20"/>
                <w:szCs w:val="24"/>
              </w:rPr>
              <w:t>Root Mean square Error of Approximation</w:t>
            </w:r>
            <w:r w:rsidRPr="00123D72">
              <w:rPr>
                <w:rFonts w:cs="Times New Roman"/>
                <w:color w:val="000000"/>
                <w:sz w:val="20"/>
                <w:szCs w:val="24"/>
              </w:rPr>
              <w:t>)</w:t>
            </w:r>
          </w:p>
        </w:tc>
        <w:tc>
          <w:tcPr>
            <w:tcW w:w="2058" w:type="dxa"/>
            <w:shd w:val="clear" w:color="auto" w:fill="auto"/>
            <w:noWrap/>
            <w:hideMark/>
          </w:tcPr>
          <w:p w:rsidR="009B4911" w:rsidRPr="00123D72" w:rsidRDefault="007A3292" w:rsidP="007A3292">
            <w:pPr>
              <w:spacing w:line="240" w:lineRule="auto"/>
              <w:ind w:firstLine="52"/>
              <w:jc w:val="center"/>
              <w:rPr>
                <w:rFonts w:cs="Times New Roman"/>
                <w:color w:val="000000"/>
                <w:sz w:val="20"/>
                <w:szCs w:val="24"/>
              </w:rPr>
            </w:pPr>
            <m:oMath>
              <m:r>
                <w:rPr>
                  <w:rFonts w:ascii="Cambria Math" w:hAnsi="Cambria Math" w:cs="Times New Roman"/>
                  <w:color w:val="000000"/>
                  <w:sz w:val="20"/>
                  <w:szCs w:val="24"/>
                </w:rPr>
                <m:t>≤</m:t>
              </m:r>
            </m:oMath>
            <w:r w:rsidR="009B4911" w:rsidRPr="00123D72">
              <w:rPr>
                <w:rFonts w:cs="Times New Roman"/>
                <w:color w:val="000000"/>
                <w:sz w:val="20"/>
                <w:szCs w:val="24"/>
              </w:rPr>
              <w:t xml:space="preserve"> 0,08</w:t>
            </w:r>
          </w:p>
        </w:tc>
        <w:tc>
          <w:tcPr>
            <w:tcW w:w="1394" w:type="dxa"/>
            <w:shd w:val="clear" w:color="auto" w:fill="auto"/>
            <w:noWrap/>
          </w:tcPr>
          <w:p w:rsidR="009B4911" w:rsidRPr="00123D72" w:rsidRDefault="00B02D9E" w:rsidP="007A3292">
            <w:pPr>
              <w:spacing w:line="240" w:lineRule="auto"/>
              <w:ind w:firstLine="52"/>
              <w:jc w:val="center"/>
              <w:rPr>
                <w:rFonts w:cs="Times New Roman"/>
                <w:color w:val="000000"/>
                <w:sz w:val="20"/>
                <w:szCs w:val="24"/>
              </w:rPr>
            </w:pPr>
            <w:r>
              <w:rPr>
                <w:rFonts w:cs="Times New Roman"/>
                <w:color w:val="000000"/>
                <w:sz w:val="20"/>
                <w:szCs w:val="24"/>
              </w:rPr>
              <w:t>0,</w:t>
            </w:r>
            <w:r w:rsidR="009B4911" w:rsidRPr="00123D72">
              <w:rPr>
                <w:rFonts w:cs="Times New Roman"/>
                <w:color w:val="000000"/>
                <w:sz w:val="20"/>
                <w:szCs w:val="24"/>
              </w:rPr>
              <w:t>061</w:t>
            </w:r>
          </w:p>
        </w:tc>
        <w:tc>
          <w:tcPr>
            <w:tcW w:w="1454" w:type="dxa"/>
            <w:shd w:val="clear" w:color="auto" w:fill="auto"/>
            <w:noWrap/>
          </w:tcPr>
          <w:p w:rsidR="009B4911" w:rsidRPr="007A3292" w:rsidRDefault="009B4911" w:rsidP="007A3292">
            <w:pPr>
              <w:spacing w:line="240" w:lineRule="auto"/>
              <w:ind w:firstLine="52"/>
              <w:jc w:val="center"/>
              <w:rPr>
                <w:rFonts w:cs="Times New Roman"/>
                <w:i/>
                <w:color w:val="000000"/>
                <w:sz w:val="20"/>
                <w:szCs w:val="24"/>
              </w:rPr>
            </w:pPr>
            <w:r w:rsidRPr="007A3292">
              <w:rPr>
                <w:rFonts w:cs="Times New Roman"/>
                <w:i/>
                <w:color w:val="000000"/>
                <w:sz w:val="20"/>
                <w:szCs w:val="24"/>
              </w:rPr>
              <w:t>Good Fit</w:t>
            </w:r>
          </w:p>
        </w:tc>
      </w:tr>
      <w:tr w:rsidR="009B4911" w:rsidRPr="00123D72" w:rsidTr="005E52FC">
        <w:trPr>
          <w:trHeight w:val="205"/>
          <w:jc w:val="center"/>
        </w:trPr>
        <w:tc>
          <w:tcPr>
            <w:tcW w:w="3718" w:type="dxa"/>
            <w:shd w:val="clear" w:color="auto" w:fill="auto"/>
            <w:noWrap/>
            <w:vAlign w:val="center"/>
            <w:hideMark/>
          </w:tcPr>
          <w:p w:rsidR="009B4911" w:rsidRPr="00123D72" w:rsidRDefault="009B4911" w:rsidP="007A3292">
            <w:pPr>
              <w:spacing w:line="240" w:lineRule="auto"/>
              <w:ind w:firstLine="12"/>
              <w:rPr>
                <w:rFonts w:cs="Times New Roman"/>
                <w:color w:val="000000"/>
                <w:sz w:val="20"/>
                <w:szCs w:val="24"/>
              </w:rPr>
            </w:pPr>
            <w:r w:rsidRPr="00123D72">
              <w:rPr>
                <w:rFonts w:cs="Times New Roman"/>
                <w:color w:val="000000"/>
                <w:sz w:val="20"/>
                <w:szCs w:val="24"/>
              </w:rPr>
              <w:t>GFI</w:t>
            </w:r>
            <w:r w:rsidR="007A3292">
              <w:rPr>
                <w:rFonts w:cs="Times New Roman"/>
                <w:color w:val="000000"/>
                <w:sz w:val="20"/>
                <w:szCs w:val="24"/>
                <w:lang w:val="en-US"/>
              </w:rPr>
              <w:t xml:space="preserve"> </w:t>
            </w:r>
            <w:r w:rsidRPr="00123D72">
              <w:rPr>
                <w:rFonts w:cs="Times New Roman"/>
                <w:color w:val="000000"/>
                <w:sz w:val="20"/>
                <w:szCs w:val="24"/>
              </w:rPr>
              <w:t>(</w:t>
            </w:r>
            <w:r w:rsidRPr="007A3292">
              <w:rPr>
                <w:rFonts w:cs="Times New Roman"/>
                <w:i/>
                <w:color w:val="000000"/>
                <w:sz w:val="20"/>
                <w:szCs w:val="24"/>
              </w:rPr>
              <w:t>Goodness of Fit</w:t>
            </w:r>
            <w:r w:rsidRPr="00123D72">
              <w:rPr>
                <w:rFonts w:cs="Times New Roman"/>
                <w:color w:val="000000"/>
                <w:sz w:val="20"/>
                <w:szCs w:val="24"/>
              </w:rPr>
              <w:t>)</w:t>
            </w:r>
          </w:p>
        </w:tc>
        <w:tc>
          <w:tcPr>
            <w:tcW w:w="2058" w:type="dxa"/>
            <w:shd w:val="clear" w:color="auto" w:fill="auto"/>
            <w:noWrap/>
            <w:hideMark/>
          </w:tcPr>
          <w:p w:rsidR="009B4911" w:rsidRPr="00123D72" w:rsidRDefault="007A3292" w:rsidP="007A3292">
            <w:pPr>
              <w:spacing w:line="240" w:lineRule="auto"/>
              <w:ind w:firstLine="52"/>
              <w:jc w:val="center"/>
              <w:rPr>
                <w:rFonts w:cs="Times New Roman"/>
                <w:color w:val="000000"/>
                <w:sz w:val="20"/>
                <w:szCs w:val="24"/>
              </w:rPr>
            </w:pPr>
            <m:oMath>
              <m:r>
                <w:rPr>
                  <w:rFonts w:ascii="Cambria Math" w:hAnsi="Cambria Math" w:cs="Times New Roman"/>
                  <w:color w:val="000000"/>
                  <w:sz w:val="20"/>
                  <w:szCs w:val="24"/>
                </w:rPr>
                <m:t>≥</m:t>
              </m:r>
            </m:oMath>
            <w:r w:rsidR="009B4911" w:rsidRPr="00123D72">
              <w:rPr>
                <w:rFonts w:cs="Times New Roman"/>
                <w:color w:val="000000"/>
                <w:sz w:val="20"/>
                <w:szCs w:val="24"/>
              </w:rPr>
              <w:t xml:space="preserve"> 0,90</w:t>
            </w:r>
          </w:p>
        </w:tc>
        <w:tc>
          <w:tcPr>
            <w:tcW w:w="1394" w:type="dxa"/>
            <w:shd w:val="clear" w:color="auto" w:fill="auto"/>
            <w:noWrap/>
          </w:tcPr>
          <w:p w:rsidR="009B4911" w:rsidRPr="00123D72" w:rsidRDefault="00B02D9E" w:rsidP="007A3292">
            <w:pPr>
              <w:spacing w:line="240" w:lineRule="auto"/>
              <w:ind w:firstLine="52"/>
              <w:jc w:val="center"/>
              <w:rPr>
                <w:rFonts w:cs="Times New Roman"/>
                <w:color w:val="000000"/>
                <w:sz w:val="20"/>
                <w:szCs w:val="24"/>
              </w:rPr>
            </w:pPr>
            <w:r>
              <w:rPr>
                <w:rFonts w:cs="Times New Roman"/>
                <w:color w:val="000000"/>
                <w:sz w:val="20"/>
                <w:szCs w:val="24"/>
              </w:rPr>
              <w:t>0,</w:t>
            </w:r>
            <w:r w:rsidR="009B4911" w:rsidRPr="00123D72">
              <w:rPr>
                <w:rFonts w:cs="Times New Roman"/>
                <w:color w:val="000000"/>
                <w:sz w:val="20"/>
                <w:szCs w:val="24"/>
              </w:rPr>
              <w:t>93</w:t>
            </w:r>
          </w:p>
        </w:tc>
        <w:tc>
          <w:tcPr>
            <w:tcW w:w="1454" w:type="dxa"/>
            <w:shd w:val="clear" w:color="auto" w:fill="auto"/>
            <w:noWrap/>
          </w:tcPr>
          <w:p w:rsidR="009B4911" w:rsidRPr="007A3292" w:rsidRDefault="009B4911" w:rsidP="007A3292">
            <w:pPr>
              <w:spacing w:line="240" w:lineRule="auto"/>
              <w:ind w:firstLine="52"/>
              <w:jc w:val="center"/>
              <w:rPr>
                <w:rFonts w:cs="Times New Roman"/>
                <w:i/>
                <w:color w:val="000000"/>
                <w:sz w:val="20"/>
                <w:szCs w:val="24"/>
              </w:rPr>
            </w:pPr>
            <w:r w:rsidRPr="007A3292">
              <w:rPr>
                <w:rFonts w:cs="Times New Roman"/>
                <w:i/>
                <w:color w:val="000000"/>
                <w:sz w:val="20"/>
                <w:szCs w:val="24"/>
              </w:rPr>
              <w:t>Good Fit</w:t>
            </w:r>
          </w:p>
        </w:tc>
      </w:tr>
      <w:tr w:rsidR="009B4911" w:rsidRPr="00123D72" w:rsidTr="005E52FC">
        <w:trPr>
          <w:trHeight w:val="205"/>
          <w:jc w:val="center"/>
        </w:trPr>
        <w:tc>
          <w:tcPr>
            <w:tcW w:w="3718" w:type="dxa"/>
            <w:shd w:val="clear" w:color="auto" w:fill="auto"/>
            <w:noWrap/>
            <w:vAlign w:val="center"/>
            <w:hideMark/>
          </w:tcPr>
          <w:p w:rsidR="009B4911" w:rsidRPr="00123D72" w:rsidRDefault="009B4911" w:rsidP="007A3292">
            <w:pPr>
              <w:spacing w:line="240" w:lineRule="auto"/>
              <w:ind w:firstLine="12"/>
              <w:rPr>
                <w:rFonts w:cs="Times New Roman"/>
                <w:color w:val="000000"/>
                <w:sz w:val="20"/>
                <w:szCs w:val="24"/>
              </w:rPr>
            </w:pPr>
            <w:r w:rsidRPr="00123D72">
              <w:rPr>
                <w:rFonts w:cs="Times New Roman"/>
                <w:color w:val="000000"/>
                <w:sz w:val="20"/>
                <w:szCs w:val="24"/>
              </w:rPr>
              <w:t>AGFI</w:t>
            </w:r>
            <w:r w:rsidR="007A3292">
              <w:rPr>
                <w:rFonts w:cs="Times New Roman"/>
                <w:color w:val="000000"/>
                <w:sz w:val="20"/>
                <w:szCs w:val="24"/>
                <w:lang w:val="en-US"/>
              </w:rPr>
              <w:t xml:space="preserve"> </w:t>
            </w:r>
            <w:r w:rsidRPr="00123D72">
              <w:rPr>
                <w:rFonts w:cs="Times New Roman"/>
                <w:color w:val="000000"/>
                <w:sz w:val="20"/>
                <w:szCs w:val="24"/>
              </w:rPr>
              <w:t>(</w:t>
            </w:r>
            <w:r w:rsidRPr="007A3292">
              <w:rPr>
                <w:rFonts w:cs="Times New Roman"/>
                <w:i/>
                <w:color w:val="000000"/>
                <w:sz w:val="20"/>
                <w:szCs w:val="24"/>
              </w:rPr>
              <w:t>Adjusted Goodness of Fit Index</w:t>
            </w:r>
            <w:r w:rsidRPr="00123D72">
              <w:rPr>
                <w:rFonts w:cs="Times New Roman"/>
                <w:color w:val="000000"/>
                <w:sz w:val="20"/>
                <w:szCs w:val="24"/>
              </w:rPr>
              <w:t>)</w:t>
            </w:r>
          </w:p>
        </w:tc>
        <w:tc>
          <w:tcPr>
            <w:tcW w:w="2058" w:type="dxa"/>
            <w:shd w:val="clear" w:color="auto" w:fill="auto"/>
            <w:noWrap/>
            <w:hideMark/>
          </w:tcPr>
          <w:p w:rsidR="009B4911" w:rsidRPr="00123D72" w:rsidRDefault="007A3292" w:rsidP="007A3292">
            <w:pPr>
              <w:spacing w:line="240" w:lineRule="auto"/>
              <w:ind w:firstLine="52"/>
              <w:jc w:val="center"/>
              <w:rPr>
                <w:rFonts w:cs="Times New Roman"/>
                <w:color w:val="000000"/>
                <w:sz w:val="20"/>
                <w:szCs w:val="24"/>
              </w:rPr>
            </w:pPr>
            <m:oMath>
              <m:r>
                <w:rPr>
                  <w:rFonts w:ascii="Cambria Math" w:hAnsi="Cambria Math" w:cs="Times New Roman"/>
                  <w:color w:val="000000"/>
                  <w:sz w:val="20"/>
                  <w:szCs w:val="24"/>
                </w:rPr>
                <m:t>≥</m:t>
              </m:r>
            </m:oMath>
            <w:r w:rsidR="009B4911" w:rsidRPr="00123D72">
              <w:rPr>
                <w:rFonts w:cs="Times New Roman"/>
                <w:color w:val="000000"/>
                <w:sz w:val="20"/>
                <w:szCs w:val="24"/>
              </w:rPr>
              <w:t xml:space="preserve"> 0,90</w:t>
            </w:r>
          </w:p>
        </w:tc>
        <w:tc>
          <w:tcPr>
            <w:tcW w:w="1394" w:type="dxa"/>
            <w:shd w:val="clear" w:color="auto" w:fill="auto"/>
            <w:noWrap/>
          </w:tcPr>
          <w:p w:rsidR="009B4911" w:rsidRPr="00123D72" w:rsidRDefault="00B02D9E" w:rsidP="007A3292">
            <w:pPr>
              <w:spacing w:line="240" w:lineRule="auto"/>
              <w:ind w:firstLine="52"/>
              <w:jc w:val="center"/>
              <w:rPr>
                <w:rFonts w:cs="Times New Roman"/>
                <w:color w:val="000000"/>
                <w:sz w:val="20"/>
                <w:szCs w:val="24"/>
              </w:rPr>
            </w:pPr>
            <w:r>
              <w:rPr>
                <w:rFonts w:cs="Times New Roman"/>
                <w:color w:val="000000"/>
                <w:sz w:val="20"/>
                <w:szCs w:val="24"/>
              </w:rPr>
              <w:t>0,</w:t>
            </w:r>
            <w:r w:rsidR="009B4911" w:rsidRPr="00123D72">
              <w:rPr>
                <w:rFonts w:cs="Times New Roman"/>
                <w:color w:val="000000"/>
                <w:sz w:val="20"/>
                <w:szCs w:val="24"/>
              </w:rPr>
              <w:t>90</w:t>
            </w:r>
          </w:p>
        </w:tc>
        <w:tc>
          <w:tcPr>
            <w:tcW w:w="1454" w:type="dxa"/>
            <w:shd w:val="clear" w:color="auto" w:fill="auto"/>
            <w:noWrap/>
          </w:tcPr>
          <w:p w:rsidR="009B4911" w:rsidRPr="007A3292" w:rsidRDefault="009B4911" w:rsidP="007A3292">
            <w:pPr>
              <w:spacing w:line="240" w:lineRule="auto"/>
              <w:ind w:firstLine="52"/>
              <w:jc w:val="center"/>
              <w:rPr>
                <w:rFonts w:cs="Times New Roman"/>
                <w:i/>
                <w:color w:val="000000"/>
                <w:sz w:val="20"/>
                <w:szCs w:val="24"/>
              </w:rPr>
            </w:pPr>
            <w:r w:rsidRPr="007A3292">
              <w:rPr>
                <w:rFonts w:cs="Times New Roman"/>
                <w:i/>
                <w:color w:val="000000"/>
                <w:sz w:val="20"/>
                <w:szCs w:val="24"/>
              </w:rPr>
              <w:t>Good Fit</w:t>
            </w:r>
          </w:p>
        </w:tc>
      </w:tr>
      <w:tr w:rsidR="009B4911" w:rsidRPr="00123D72" w:rsidTr="005E52FC">
        <w:trPr>
          <w:trHeight w:val="205"/>
          <w:jc w:val="center"/>
        </w:trPr>
        <w:tc>
          <w:tcPr>
            <w:tcW w:w="3718" w:type="dxa"/>
            <w:shd w:val="clear" w:color="auto" w:fill="auto"/>
            <w:noWrap/>
            <w:vAlign w:val="center"/>
            <w:hideMark/>
          </w:tcPr>
          <w:p w:rsidR="009B4911" w:rsidRPr="00123D72" w:rsidRDefault="007A3292" w:rsidP="007A3292">
            <w:pPr>
              <w:spacing w:line="240" w:lineRule="auto"/>
              <w:ind w:firstLine="12"/>
              <w:rPr>
                <w:rFonts w:cs="Times New Roman"/>
                <w:color w:val="000000"/>
                <w:sz w:val="20"/>
                <w:szCs w:val="24"/>
              </w:rPr>
            </w:pPr>
            <w:r>
              <w:rPr>
                <w:rFonts w:cs="Times New Roman"/>
                <w:color w:val="000000"/>
                <w:sz w:val="20"/>
                <w:szCs w:val="24"/>
              </w:rPr>
              <w:t xml:space="preserve">CFI </w:t>
            </w:r>
            <w:r w:rsidR="009B4911" w:rsidRPr="00123D72">
              <w:rPr>
                <w:rFonts w:cs="Times New Roman"/>
                <w:color w:val="000000"/>
                <w:sz w:val="20"/>
                <w:szCs w:val="24"/>
              </w:rPr>
              <w:t>(</w:t>
            </w:r>
            <w:r w:rsidR="009B4911" w:rsidRPr="007A3292">
              <w:rPr>
                <w:rFonts w:cs="Times New Roman"/>
                <w:i/>
                <w:color w:val="000000"/>
                <w:sz w:val="20"/>
                <w:szCs w:val="24"/>
              </w:rPr>
              <w:t>Comparative Fit Index</w:t>
            </w:r>
            <w:r w:rsidR="009B4911" w:rsidRPr="00123D72">
              <w:rPr>
                <w:rFonts w:cs="Times New Roman"/>
                <w:color w:val="000000"/>
                <w:sz w:val="20"/>
                <w:szCs w:val="24"/>
              </w:rPr>
              <w:t>)</w:t>
            </w:r>
          </w:p>
        </w:tc>
        <w:tc>
          <w:tcPr>
            <w:tcW w:w="2058" w:type="dxa"/>
            <w:shd w:val="clear" w:color="auto" w:fill="auto"/>
            <w:noWrap/>
            <w:hideMark/>
          </w:tcPr>
          <w:p w:rsidR="009B4911" w:rsidRPr="00123D72" w:rsidRDefault="007A3292" w:rsidP="007A3292">
            <w:pPr>
              <w:spacing w:line="240" w:lineRule="auto"/>
              <w:ind w:firstLine="52"/>
              <w:jc w:val="center"/>
              <w:rPr>
                <w:rFonts w:cs="Times New Roman"/>
                <w:color w:val="000000"/>
                <w:sz w:val="20"/>
                <w:szCs w:val="24"/>
              </w:rPr>
            </w:pPr>
            <m:oMath>
              <m:r>
                <w:rPr>
                  <w:rFonts w:ascii="Cambria Math" w:hAnsi="Cambria Math" w:cs="Times New Roman"/>
                  <w:color w:val="000000"/>
                  <w:sz w:val="20"/>
                  <w:szCs w:val="24"/>
                </w:rPr>
                <m:t>≥</m:t>
              </m:r>
            </m:oMath>
            <w:r w:rsidR="009B4911" w:rsidRPr="00123D72">
              <w:rPr>
                <w:rFonts w:cs="Times New Roman"/>
                <w:color w:val="000000"/>
                <w:sz w:val="20"/>
                <w:szCs w:val="24"/>
              </w:rPr>
              <w:t xml:space="preserve"> 0,90</w:t>
            </w:r>
          </w:p>
        </w:tc>
        <w:tc>
          <w:tcPr>
            <w:tcW w:w="1394" w:type="dxa"/>
            <w:shd w:val="clear" w:color="auto" w:fill="auto"/>
            <w:noWrap/>
          </w:tcPr>
          <w:p w:rsidR="009B4911" w:rsidRPr="00123D72" w:rsidRDefault="00B02D9E" w:rsidP="007A3292">
            <w:pPr>
              <w:spacing w:line="240" w:lineRule="auto"/>
              <w:ind w:firstLine="52"/>
              <w:jc w:val="center"/>
              <w:rPr>
                <w:rFonts w:cs="Times New Roman"/>
                <w:color w:val="000000"/>
                <w:sz w:val="20"/>
                <w:szCs w:val="24"/>
              </w:rPr>
            </w:pPr>
            <w:r>
              <w:rPr>
                <w:rFonts w:cs="Times New Roman"/>
                <w:color w:val="000000"/>
                <w:sz w:val="20"/>
                <w:szCs w:val="24"/>
              </w:rPr>
              <w:t>0,</w:t>
            </w:r>
            <w:r w:rsidR="009B4911" w:rsidRPr="00123D72">
              <w:rPr>
                <w:rFonts w:cs="Times New Roman"/>
                <w:color w:val="000000"/>
                <w:sz w:val="20"/>
                <w:szCs w:val="24"/>
              </w:rPr>
              <w:t>96</w:t>
            </w:r>
          </w:p>
        </w:tc>
        <w:tc>
          <w:tcPr>
            <w:tcW w:w="1454" w:type="dxa"/>
            <w:shd w:val="clear" w:color="auto" w:fill="auto"/>
            <w:noWrap/>
          </w:tcPr>
          <w:p w:rsidR="009B4911" w:rsidRPr="007A3292" w:rsidRDefault="009B4911" w:rsidP="007A3292">
            <w:pPr>
              <w:spacing w:line="240" w:lineRule="auto"/>
              <w:ind w:firstLine="52"/>
              <w:jc w:val="center"/>
              <w:rPr>
                <w:rFonts w:cs="Times New Roman"/>
                <w:i/>
                <w:color w:val="000000"/>
                <w:sz w:val="20"/>
                <w:szCs w:val="24"/>
              </w:rPr>
            </w:pPr>
            <w:r w:rsidRPr="007A3292">
              <w:rPr>
                <w:rFonts w:cs="Times New Roman"/>
                <w:i/>
                <w:color w:val="000000"/>
                <w:sz w:val="20"/>
                <w:szCs w:val="24"/>
              </w:rPr>
              <w:t>Good Fit</w:t>
            </w:r>
          </w:p>
        </w:tc>
      </w:tr>
      <w:tr w:rsidR="009B4911" w:rsidRPr="00123D72" w:rsidTr="005E52FC">
        <w:trPr>
          <w:trHeight w:val="205"/>
          <w:jc w:val="center"/>
        </w:trPr>
        <w:tc>
          <w:tcPr>
            <w:tcW w:w="3718" w:type="dxa"/>
            <w:shd w:val="clear" w:color="auto" w:fill="auto"/>
            <w:noWrap/>
            <w:vAlign w:val="center"/>
          </w:tcPr>
          <w:p w:rsidR="009B4911" w:rsidRPr="007A3292" w:rsidRDefault="009B4911" w:rsidP="007A3292">
            <w:pPr>
              <w:spacing w:line="240" w:lineRule="auto"/>
              <w:ind w:firstLine="12"/>
              <w:rPr>
                <w:rFonts w:cs="Times New Roman"/>
                <w:color w:val="000000"/>
                <w:sz w:val="20"/>
                <w:szCs w:val="24"/>
                <w:lang w:val="en-US"/>
              </w:rPr>
            </w:pPr>
            <w:r w:rsidRPr="00123D72">
              <w:rPr>
                <w:rFonts w:cs="Times New Roman"/>
                <w:color w:val="000000"/>
                <w:sz w:val="20"/>
                <w:szCs w:val="24"/>
              </w:rPr>
              <w:t>NFI</w:t>
            </w:r>
            <w:r w:rsidR="007A3292">
              <w:rPr>
                <w:rFonts w:cs="Times New Roman"/>
                <w:color w:val="000000"/>
                <w:sz w:val="20"/>
                <w:szCs w:val="24"/>
                <w:lang w:val="en-US"/>
              </w:rPr>
              <w:t xml:space="preserve"> (</w:t>
            </w:r>
            <w:r w:rsidR="007A3292" w:rsidRPr="007A3292">
              <w:rPr>
                <w:rFonts w:cs="Times New Roman"/>
                <w:i/>
                <w:color w:val="000000"/>
                <w:sz w:val="20"/>
                <w:szCs w:val="24"/>
              </w:rPr>
              <w:t>Normed Fit Index</w:t>
            </w:r>
            <w:r w:rsidR="007A3292">
              <w:rPr>
                <w:rFonts w:cs="Times New Roman"/>
                <w:color w:val="000000"/>
                <w:sz w:val="20"/>
                <w:szCs w:val="24"/>
                <w:lang w:val="en-US"/>
              </w:rPr>
              <w:t>)</w:t>
            </w:r>
          </w:p>
        </w:tc>
        <w:tc>
          <w:tcPr>
            <w:tcW w:w="2058" w:type="dxa"/>
            <w:shd w:val="clear" w:color="auto" w:fill="auto"/>
            <w:noWrap/>
          </w:tcPr>
          <w:p w:rsidR="009B4911" w:rsidRPr="00123D72" w:rsidRDefault="007A3292" w:rsidP="007A3292">
            <w:pPr>
              <w:spacing w:line="240" w:lineRule="auto"/>
              <w:ind w:firstLine="52"/>
              <w:jc w:val="center"/>
              <w:rPr>
                <w:rFonts w:cs="Times New Roman"/>
                <w:color w:val="000000"/>
                <w:sz w:val="20"/>
                <w:szCs w:val="24"/>
              </w:rPr>
            </w:pPr>
            <m:oMath>
              <m:r>
                <w:rPr>
                  <w:rFonts w:ascii="Cambria Math" w:hAnsi="Cambria Math" w:cs="Times New Roman"/>
                  <w:color w:val="000000"/>
                  <w:sz w:val="20"/>
                  <w:szCs w:val="24"/>
                </w:rPr>
                <m:t>≥</m:t>
              </m:r>
            </m:oMath>
            <w:r w:rsidR="009B4911" w:rsidRPr="00123D72">
              <w:rPr>
                <w:rFonts w:cs="Times New Roman"/>
                <w:color w:val="000000"/>
                <w:sz w:val="20"/>
                <w:szCs w:val="24"/>
              </w:rPr>
              <w:t xml:space="preserve"> 0,90</w:t>
            </w:r>
          </w:p>
        </w:tc>
        <w:tc>
          <w:tcPr>
            <w:tcW w:w="1394" w:type="dxa"/>
            <w:shd w:val="clear" w:color="auto" w:fill="auto"/>
            <w:noWrap/>
          </w:tcPr>
          <w:p w:rsidR="009B4911" w:rsidRPr="00123D72" w:rsidRDefault="00B02D9E" w:rsidP="007A3292">
            <w:pPr>
              <w:spacing w:line="240" w:lineRule="auto"/>
              <w:ind w:firstLine="52"/>
              <w:jc w:val="center"/>
              <w:rPr>
                <w:rFonts w:cs="Times New Roman"/>
                <w:color w:val="000000"/>
                <w:sz w:val="20"/>
                <w:szCs w:val="24"/>
              </w:rPr>
            </w:pPr>
            <w:r>
              <w:rPr>
                <w:rFonts w:cs="Times New Roman"/>
                <w:color w:val="000000"/>
                <w:sz w:val="20"/>
                <w:szCs w:val="24"/>
              </w:rPr>
              <w:t>0,</w:t>
            </w:r>
            <w:r w:rsidR="009B4911" w:rsidRPr="00123D72">
              <w:rPr>
                <w:rFonts w:cs="Times New Roman"/>
                <w:color w:val="000000"/>
                <w:sz w:val="20"/>
                <w:szCs w:val="24"/>
              </w:rPr>
              <w:t>98</w:t>
            </w:r>
          </w:p>
        </w:tc>
        <w:tc>
          <w:tcPr>
            <w:tcW w:w="1454" w:type="dxa"/>
            <w:shd w:val="clear" w:color="auto" w:fill="auto"/>
            <w:noWrap/>
          </w:tcPr>
          <w:p w:rsidR="009B4911" w:rsidRPr="007A3292" w:rsidRDefault="009B4911" w:rsidP="007A3292">
            <w:pPr>
              <w:spacing w:line="240" w:lineRule="auto"/>
              <w:ind w:firstLine="52"/>
              <w:jc w:val="center"/>
              <w:rPr>
                <w:rFonts w:cs="Times New Roman"/>
                <w:i/>
                <w:color w:val="000000"/>
                <w:sz w:val="20"/>
                <w:szCs w:val="24"/>
              </w:rPr>
            </w:pPr>
            <w:r w:rsidRPr="007A3292">
              <w:rPr>
                <w:rFonts w:cs="Times New Roman"/>
                <w:i/>
                <w:color w:val="000000"/>
                <w:sz w:val="20"/>
                <w:szCs w:val="24"/>
              </w:rPr>
              <w:t>Good Fit</w:t>
            </w:r>
          </w:p>
        </w:tc>
      </w:tr>
      <w:tr w:rsidR="009B4911" w:rsidRPr="00123D72" w:rsidTr="005E52FC">
        <w:trPr>
          <w:trHeight w:val="205"/>
          <w:jc w:val="center"/>
        </w:trPr>
        <w:tc>
          <w:tcPr>
            <w:tcW w:w="3718" w:type="dxa"/>
            <w:shd w:val="clear" w:color="auto" w:fill="auto"/>
            <w:noWrap/>
            <w:vAlign w:val="center"/>
          </w:tcPr>
          <w:p w:rsidR="009B4911" w:rsidRPr="007A3292" w:rsidRDefault="007A3292" w:rsidP="007A3292">
            <w:pPr>
              <w:spacing w:line="240" w:lineRule="auto"/>
              <w:ind w:firstLine="12"/>
              <w:rPr>
                <w:rFonts w:cs="Times New Roman"/>
                <w:color w:val="000000"/>
                <w:sz w:val="20"/>
                <w:szCs w:val="24"/>
                <w:lang w:val="en-US"/>
              </w:rPr>
            </w:pPr>
            <w:r>
              <w:rPr>
                <w:rFonts w:cs="Times New Roman"/>
                <w:color w:val="000000"/>
                <w:sz w:val="20"/>
                <w:szCs w:val="24"/>
              </w:rPr>
              <w:t>NNFI (</w:t>
            </w:r>
            <w:r w:rsidRPr="007A3292">
              <w:rPr>
                <w:rFonts w:cs="Times New Roman"/>
                <w:i/>
                <w:color w:val="000000"/>
                <w:sz w:val="20"/>
                <w:szCs w:val="24"/>
              </w:rPr>
              <w:t>Non-Normed Fit Index</w:t>
            </w:r>
            <w:r>
              <w:rPr>
                <w:rFonts w:cs="Times New Roman"/>
                <w:color w:val="000000"/>
                <w:sz w:val="20"/>
                <w:szCs w:val="24"/>
                <w:lang w:val="en-US"/>
              </w:rPr>
              <w:t>)</w:t>
            </w:r>
          </w:p>
        </w:tc>
        <w:tc>
          <w:tcPr>
            <w:tcW w:w="2058" w:type="dxa"/>
            <w:shd w:val="clear" w:color="auto" w:fill="auto"/>
            <w:noWrap/>
          </w:tcPr>
          <w:p w:rsidR="009B4911" w:rsidRPr="00123D72" w:rsidRDefault="007A3292" w:rsidP="007A3292">
            <w:pPr>
              <w:spacing w:line="240" w:lineRule="auto"/>
              <w:ind w:firstLine="52"/>
              <w:jc w:val="center"/>
              <w:rPr>
                <w:rFonts w:cs="Times New Roman"/>
                <w:color w:val="000000"/>
                <w:sz w:val="20"/>
                <w:szCs w:val="24"/>
              </w:rPr>
            </w:pPr>
            <m:oMath>
              <m:r>
                <w:rPr>
                  <w:rFonts w:ascii="Cambria Math" w:hAnsi="Cambria Math" w:cs="Times New Roman"/>
                  <w:color w:val="000000"/>
                  <w:sz w:val="20"/>
                  <w:szCs w:val="24"/>
                </w:rPr>
                <m:t>≥</m:t>
              </m:r>
            </m:oMath>
            <w:r w:rsidR="009B4911" w:rsidRPr="00123D72">
              <w:rPr>
                <w:rFonts w:cs="Times New Roman"/>
                <w:color w:val="000000"/>
                <w:sz w:val="20"/>
                <w:szCs w:val="24"/>
              </w:rPr>
              <w:t xml:space="preserve"> 0,90</w:t>
            </w:r>
          </w:p>
        </w:tc>
        <w:tc>
          <w:tcPr>
            <w:tcW w:w="1394" w:type="dxa"/>
            <w:shd w:val="clear" w:color="auto" w:fill="auto"/>
            <w:noWrap/>
          </w:tcPr>
          <w:p w:rsidR="009B4911" w:rsidRPr="00123D72" w:rsidRDefault="00B02D9E" w:rsidP="007A3292">
            <w:pPr>
              <w:spacing w:line="240" w:lineRule="auto"/>
              <w:ind w:firstLine="52"/>
              <w:jc w:val="center"/>
              <w:rPr>
                <w:rFonts w:cs="Times New Roman"/>
                <w:color w:val="000000"/>
                <w:sz w:val="20"/>
                <w:szCs w:val="24"/>
              </w:rPr>
            </w:pPr>
            <w:r>
              <w:rPr>
                <w:rFonts w:cs="Times New Roman"/>
                <w:color w:val="000000"/>
                <w:sz w:val="20"/>
                <w:szCs w:val="24"/>
              </w:rPr>
              <w:t>0,</w:t>
            </w:r>
            <w:r w:rsidR="009B4911" w:rsidRPr="00123D72">
              <w:rPr>
                <w:rFonts w:cs="Times New Roman"/>
                <w:color w:val="000000"/>
                <w:sz w:val="20"/>
                <w:szCs w:val="24"/>
              </w:rPr>
              <w:t>95</w:t>
            </w:r>
          </w:p>
        </w:tc>
        <w:tc>
          <w:tcPr>
            <w:tcW w:w="1454" w:type="dxa"/>
            <w:shd w:val="clear" w:color="auto" w:fill="auto"/>
            <w:noWrap/>
          </w:tcPr>
          <w:p w:rsidR="009B4911" w:rsidRPr="007A3292" w:rsidRDefault="009B4911" w:rsidP="007A3292">
            <w:pPr>
              <w:spacing w:line="240" w:lineRule="auto"/>
              <w:ind w:firstLine="52"/>
              <w:jc w:val="center"/>
              <w:rPr>
                <w:rFonts w:cs="Times New Roman"/>
                <w:i/>
                <w:color w:val="000000"/>
                <w:sz w:val="20"/>
                <w:szCs w:val="24"/>
              </w:rPr>
            </w:pPr>
            <w:r w:rsidRPr="007A3292">
              <w:rPr>
                <w:rFonts w:cs="Times New Roman"/>
                <w:i/>
                <w:color w:val="000000"/>
                <w:sz w:val="20"/>
                <w:szCs w:val="24"/>
              </w:rPr>
              <w:t>Good Fit</w:t>
            </w:r>
          </w:p>
        </w:tc>
      </w:tr>
      <w:tr w:rsidR="009B4911" w:rsidRPr="00123D72" w:rsidTr="005E52FC">
        <w:trPr>
          <w:trHeight w:val="205"/>
          <w:jc w:val="center"/>
        </w:trPr>
        <w:tc>
          <w:tcPr>
            <w:tcW w:w="3718" w:type="dxa"/>
            <w:shd w:val="clear" w:color="auto" w:fill="auto"/>
            <w:noWrap/>
            <w:vAlign w:val="center"/>
          </w:tcPr>
          <w:p w:rsidR="009B4911" w:rsidRPr="00123D72" w:rsidRDefault="009B4911" w:rsidP="007A3292">
            <w:pPr>
              <w:spacing w:line="240" w:lineRule="auto"/>
              <w:ind w:firstLine="12"/>
              <w:rPr>
                <w:rFonts w:cs="Times New Roman"/>
                <w:color w:val="000000"/>
                <w:sz w:val="20"/>
                <w:szCs w:val="24"/>
              </w:rPr>
            </w:pPr>
            <w:r w:rsidRPr="00123D72">
              <w:rPr>
                <w:rFonts w:cs="Times New Roman"/>
                <w:color w:val="000000"/>
                <w:sz w:val="20"/>
                <w:szCs w:val="24"/>
              </w:rPr>
              <w:t>IFI</w:t>
            </w:r>
            <w:r w:rsidR="007A3292">
              <w:rPr>
                <w:rFonts w:cs="Times New Roman"/>
                <w:color w:val="000000"/>
                <w:sz w:val="20"/>
                <w:szCs w:val="24"/>
                <w:lang w:val="en-US"/>
              </w:rPr>
              <w:t xml:space="preserve"> (</w:t>
            </w:r>
            <w:r w:rsidR="007A3292" w:rsidRPr="007A3292">
              <w:rPr>
                <w:rFonts w:cs="Times New Roman"/>
                <w:i/>
                <w:color w:val="000000"/>
                <w:sz w:val="20"/>
                <w:szCs w:val="24"/>
              </w:rPr>
              <w:t>Incremental Fit Index</w:t>
            </w:r>
            <w:r w:rsidR="007A3292">
              <w:rPr>
                <w:rFonts w:cs="Times New Roman"/>
                <w:color w:val="000000"/>
                <w:sz w:val="20"/>
                <w:szCs w:val="24"/>
                <w:lang w:val="en-US"/>
              </w:rPr>
              <w:t>)</w:t>
            </w:r>
            <w:r w:rsidRPr="00123D72">
              <w:rPr>
                <w:rFonts w:cs="Times New Roman"/>
                <w:color w:val="000000"/>
                <w:sz w:val="20"/>
                <w:szCs w:val="24"/>
              </w:rPr>
              <w:t xml:space="preserve"> </w:t>
            </w:r>
          </w:p>
        </w:tc>
        <w:tc>
          <w:tcPr>
            <w:tcW w:w="2058" w:type="dxa"/>
            <w:shd w:val="clear" w:color="auto" w:fill="auto"/>
            <w:noWrap/>
          </w:tcPr>
          <w:p w:rsidR="009B4911" w:rsidRPr="00123D72" w:rsidRDefault="007A3292" w:rsidP="007A3292">
            <w:pPr>
              <w:spacing w:line="240" w:lineRule="auto"/>
              <w:ind w:firstLine="52"/>
              <w:jc w:val="center"/>
              <w:rPr>
                <w:rFonts w:cs="Times New Roman"/>
                <w:color w:val="000000"/>
                <w:sz w:val="20"/>
                <w:szCs w:val="24"/>
              </w:rPr>
            </w:pPr>
            <m:oMath>
              <m:r>
                <w:rPr>
                  <w:rFonts w:ascii="Cambria Math" w:hAnsi="Cambria Math" w:cs="Times New Roman"/>
                  <w:color w:val="000000"/>
                  <w:sz w:val="20"/>
                  <w:szCs w:val="24"/>
                </w:rPr>
                <m:t>≥</m:t>
              </m:r>
            </m:oMath>
            <w:r w:rsidR="009B4911" w:rsidRPr="00123D72">
              <w:rPr>
                <w:rFonts w:cs="Times New Roman"/>
                <w:color w:val="000000"/>
                <w:sz w:val="20"/>
                <w:szCs w:val="24"/>
              </w:rPr>
              <w:t xml:space="preserve"> 0,90</w:t>
            </w:r>
          </w:p>
        </w:tc>
        <w:tc>
          <w:tcPr>
            <w:tcW w:w="1394" w:type="dxa"/>
            <w:shd w:val="clear" w:color="auto" w:fill="auto"/>
            <w:noWrap/>
          </w:tcPr>
          <w:p w:rsidR="009B4911" w:rsidRPr="00123D72" w:rsidRDefault="00B02D9E" w:rsidP="007A3292">
            <w:pPr>
              <w:spacing w:line="240" w:lineRule="auto"/>
              <w:ind w:firstLine="52"/>
              <w:jc w:val="center"/>
              <w:rPr>
                <w:rFonts w:cs="Times New Roman"/>
                <w:color w:val="000000"/>
                <w:sz w:val="20"/>
                <w:szCs w:val="24"/>
              </w:rPr>
            </w:pPr>
            <w:r>
              <w:rPr>
                <w:rFonts w:cs="Times New Roman"/>
                <w:color w:val="000000"/>
                <w:sz w:val="20"/>
                <w:szCs w:val="24"/>
              </w:rPr>
              <w:t>0,</w:t>
            </w:r>
            <w:r w:rsidR="009B4911" w:rsidRPr="00123D72">
              <w:rPr>
                <w:rFonts w:cs="Times New Roman"/>
                <w:color w:val="000000"/>
                <w:sz w:val="20"/>
                <w:szCs w:val="24"/>
              </w:rPr>
              <w:t>96</w:t>
            </w:r>
          </w:p>
        </w:tc>
        <w:tc>
          <w:tcPr>
            <w:tcW w:w="1454" w:type="dxa"/>
            <w:shd w:val="clear" w:color="auto" w:fill="auto"/>
            <w:noWrap/>
          </w:tcPr>
          <w:p w:rsidR="009B4911" w:rsidRPr="007A3292" w:rsidRDefault="009B4911" w:rsidP="007A3292">
            <w:pPr>
              <w:spacing w:line="240" w:lineRule="auto"/>
              <w:ind w:firstLine="52"/>
              <w:jc w:val="center"/>
              <w:rPr>
                <w:rFonts w:cs="Times New Roman"/>
                <w:i/>
                <w:color w:val="000000"/>
                <w:sz w:val="20"/>
                <w:szCs w:val="24"/>
              </w:rPr>
            </w:pPr>
            <w:r w:rsidRPr="007A3292">
              <w:rPr>
                <w:rFonts w:cs="Times New Roman"/>
                <w:i/>
                <w:color w:val="000000"/>
                <w:sz w:val="20"/>
                <w:szCs w:val="24"/>
              </w:rPr>
              <w:t>Good Fit</w:t>
            </w:r>
          </w:p>
        </w:tc>
      </w:tr>
      <w:tr w:rsidR="009B4911" w:rsidRPr="00123D72" w:rsidTr="005E52FC">
        <w:trPr>
          <w:trHeight w:val="205"/>
          <w:jc w:val="center"/>
        </w:trPr>
        <w:tc>
          <w:tcPr>
            <w:tcW w:w="3718" w:type="dxa"/>
            <w:tcBorders>
              <w:bottom w:val="single" w:sz="4" w:space="0" w:color="auto"/>
            </w:tcBorders>
            <w:shd w:val="clear" w:color="auto" w:fill="auto"/>
            <w:noWrap/>
            <w:vAlign w:val="center"/>
          </w:tcPr>
          <w:p w:rsidR="009B4911" w:rsidRPr="00123D72" w:rsidRDefault="007A3292" w:rsidP="007A3292">
            <w:pPr>
              <w:spacing w:line="240" w:lineRule="auto"/>
              <w:ind w:firstLine="12"/>
              <w:rPr>
                <w:rFonts w:cs="Times New Roman"/>
                <w:color w:val="000000"/>
                <w:sz w:val="20"/>
                <w:szCs w:val="24"/>
              </w:rPr>
            </w:pPr>
            <w:r w:rsidRPr="00123D72">
              <w:rPr>
                <w:rFonts w:cs="Times New Roman"/>
                <w:color w:val="000000"/>
                <w:sz w:val="20"/>
                <w:szCs w:val="24"/>
              </w:rPr>
              <w:t>RFI</w:t>
            </w:r>
            <w:r>
              <w:rPr>
                <w:rFonts w:cs="Times New Roman"/>
                <w:color w:val="000000"/>
                <w:sz w:val="20"/>
                <w:szCs w:val="24"/>
              </w:rPr>
              <w:t xml:space="preserve"> </w:t>
            </w:r>
            <w:r>
              <w:rPr>
                <w:rFonts w:cs="Times New Roman"/>
                <w:color w:val="000000"/>
                <w:sz w:val="20"/>
                <w:szCs w:val="24"/>
                <w:lang w:val="en-US"/>
              </w:rPr>
              <w:t>(</w:t>
            </w:r>
            <w:r w:rsidRPr="007A3292">
              <w:rPr>
                <w:rFonts w:cs="Times New Roman"/>
                <w:i/>
                <w:color w:val="000000"/>
                <w:sz w:val="20"/>
                <w:szCs w:val="24"/>
              </w:rPr>
              <w:t>Relative Fit Index</w:t>
            </w:r>
            <w:r>
              <w:rPr>
                <w:rFonts w:cs="Times New Roman"/>
                <w:color w:val="000000"/>
                <w:sz w:val="20"/>
                <w:szCs w:val="24"/>
              </w:rPr>
              <w:t>)</w:t>
            </w:r>
          </w:p>
        </w:tc>
        <w:tc>
          <w:tcPr>
            <w:tcW w:w="2058" w:type="dxa"/>
            <w:tcBorders>
              <w:bottom w:val="single" w:sz="4" w:space="0" w:color="auto"/>
            </w:tcBorders>
            <w:shd w:val="clear" w:color="auto" w:fill="auto"/>
            <w:noWrap/>
          </w:tcPr>
          <w:p w:rsidR="009B4911" w:rsidRPr="00123D72" w:rsidRDefault="007A3292" w:rsidP="007A3292">
            <w:pPr>
              <w:spacing w:line="240" w:lineRule="auto"/>
              <w:ind w:firstLine="52"/>
              <w:jc w:val="center"/>
              <w:rPr>
                <w:rFonts w:cs="Times New Roman"/>
                <w:color w:val="000000"/>
                <w:sz w:val="20"/>
                <w:szCs w:val="24"/>
              </w:rPr>
            </w:pPr>
            <m:oMath>
              <m:r>
                <w:rPr>
                  <w:rFonts w:ascii="Cambria Math" w:hAnsi="Cambria Math" w:cs="Times New Roman"/>
                  <w:color w:val="000000"/>
                  <w:sz w:val="20"/>
                  <w:szCs w:val="24"/>
                </w:rPr>
                <m:t>≥</m:t>
              </m:r>
            </m:oMath>
            <w:r w:rsidR="009B4911" w:rsidRPr="00123D72">
              <w:rPr>
                <w:rFonts w:cs="Times New Roman"/>
                <w:color w:val="000000"/>
                <w:sz w:val="20"/>
                <w:szCs w:val="24"/>
              </w:rPr>
              <w:t xml:space="preserve"> 0,90</w:t>
            </w:r>
          </w:p>
        </w:tc>
        <w:tc>
          <w:tcPr>
            <w:tcW w:w="1394" w:type="dxa"/>
            <w:tcBorders>
              <w:bottom w:val="single" w:sz="4" w:space="0" w:color="auto"/>
            </w:tcBorders>
            <w:shd w:val="clear" w:color="auto" w:fill="auto"/>
            <w:noWrap/>
          </w:tcPr>
          <w:p w:rsidR="009B4911" w:rsidRPr="00123D72" w:rsidRDefault="00B02D9E" w:rsidP="007A3292">
            <w:pPr>
              <w:spacing w:line="240" w:lineRule="auto"/>
              <w:ind w:firstLine="52"/>
              <w:jc w:val="center"/>
              <w:rPr>
                <w:rFonts w:cs="Times New Roman"/>
                <w:color w:val="000000"/>
                <w:sz w:val="20"/>
                <w:szCs w:val="24"/>
              </w:rPr>
            </w:pPr>
            <w:r>
              <w:rPr>
                <w:rFonts w:cs="Times New Roman"/>
                <w:color w:val="000000"/>
                <w:sz w:val="20"/>
                <w:szCs w:val="24"/>
              </w:rPr>
              <w:t>0,</w:t>
            </w:r>
            <w:r w:rsidR="009B4911" w:rsidRPr="00123D72">
              <w:rPr>
                <w:rFonts w:cs="Times New Roman"/>
                <w:color w:val="000000"/>
                <w:sz w:val="20"/>
                <w:szCs w:val="24"/>
              </w:rPr>
              <w:t>93</w:t>
            </w:r>
          </w:p>
        </w:tc>
        <w:tc>
          <w:tcPr>
            <w:tcW w:w="1454" w:type="dxa"/>
            <w:tcBorders>
              <w:bottom w:val="single" w:sz="4" w:space="0" w:color="auto"/>
            </w:tcBorders>
            <w:shd w:val="clear" w:color="auto" w:fill="auto"/>
            <w:noWrap/>
          </w:tcPr>
          <w:p w:rsidR="009B4911" w:rsidRPr="007A3292" w:rsidRDefault="009B4911" w:rsidP="007A3292">
            <w:pPr>
              <w:spacing w:line="240" w:lineRule="auto"/>
              <w:ind w:firstLine="52"/>
              <w:jc w:val="center"/>
              <w:rPr>
                <w:rFonts w:cs="Times New Roman"/>
                <w:i/>
                <w:color w:val="000000"/>
                <w:sz w:val="20"/>
                <w:szCs w:val="24"/>
              </w:rPr>
            </w:pPr>
            <w:r w:rsidRPr="007A3292">
              <w:rPr>
                <w:rFonts w:cs="Times New Roman"/>
                <w:i/>
                <w:color w:val="000000"/>
                <w:sz w:val="20"/>
                <w:szCs w:val="24"/>
              </w:rPr>
              <w:t>Good Fit</w:t>
            </w:r>
          </w:p>
        </w:tc>
      </w:tr>
    </w:tbl>
    <w:p w:rsidR="009B4911" w:rsidRDefault="009B4911" w:rsidP="009B4911">
      <w:pPr>
        <w:spacing w:line="240" w:lineRule="auto"/>
        <w:jc w:val="both"/>
        <w:rPr>
          <w:rFonts w:cs="Times New Roman"/>
          <w:color w:val="000000"/>
          <w:szCs w:val="24"/>
        </w:rPr>
      </w:pPr>
    </w:p>
    <w:p w:rsidR="00735CD7" w:rsidRDefault="00735CD7" w:rsidP="00735CD7">
      <w:pPr>
        <w:spacing w:line="240" w:lineRule="auto"/>
        <w:ind w:firstLine="720"/>
        <w:jc w:val="both"/>
        <w:rPr>
          <w:rFonts w:cs="Times New Roman"/>
          <w:color w:val="000000"/>
          <w:szCs w:val="24"/>
        </w:rPr>
      </w:pPr>
      <w:r w:rsidRPr="00123D72">
        <w:rPr>
          <w:rFonts w:cs="Times New Roman"/>
          <w:szCs w:val="24"/>
        </w:rPr>
        <w:t xml:space="preserve">Hasil pengujian terhadap kesesuaian model </w:t>
      </w:r>
      <w:r>
        <w:rPr>
          <w:rFonts w:cs="Times New Roman"/>
          <w:szCs w:val="24"/>
          <w:lang w:val="en-US"/>
        </w:rPr>
        <w:t xml:space="preserve">juga </w:t>
      </w:r>
      <w:r w:rsidRPr="00123D72">
        <w:rPr>
          <w:rFonts w:cs="Times New Roman"/>
          <w:szCs w:val="24"/>
        </w:rPr>
        <w:t xml:space="preserve">diketahui bahwa ukuran </w:t>
      </w:r>
      <w:r w:rsidRPr="00123D72">
        <w:rPr>
          <w:rFonts w:cs="Times New Roman"/>
          <w:i/>
          <w:szCs w:val="24"/>
        </w:rPr>
        <w:t>Goodness of Fit</w:t>
      </w:r>
      <w:r>
        <w:rPr>
          <w:rFonts w:cs="Times New Roman"/>
          <w:szCs w:val="24"/>
        </w:rPr>
        <w:t>, yaitu RMSEA= 0,</w:t>
      </w:r>
      <w:r w:rsidRPr="00123D72">
        <w:rPr>
          <w:rFonts w:cs="Times New Roman"/>
          <w:szCs w:val="24"/>
        </w:rPr>
        <w:t>061 (</w:t>
      </w:r>
      <m:oMath>
        <m:r>
          <w:rPr>
            <w:rFonts w:ascii="Cambria Math" w:hAnsi="Cambria Math" w:cs="Times New Roman"/>
            <w:color w:val="000000"/>
            <w:szCs w:val="24"/>
          </w:rPr>
          <m:t>≤</m:t>
        </m:r>
      </m:oMath>
      <w:r w:rsidRPr="00123D72">
        <w:rPr>
          <w:rFonts w:cs="Times New Roman"/>
          <w:color w:val="000000"/>
          <w:szCs w:val="24"/>
        </w:rPr>
        <w:t xml:space="preserve"> 0</w:t>
      </w:r>
      <w:r>
        <w:rPr>
          <w:rFonts w:cs="Times New Roman"/>
          <w:color w:val="000000"/>
          <w:szCs w:val="24"/>
          <w:lang w:val="en-US"/>
        </w:rPr>
        <w:t>,</w:t>
      </w:r>
      <w:r w:rsidRPr="00123D72">
        <w:rPr>
          <w:rFonts w:cs="Times New Roman"/>
          <w:color w:val="000000"/>
          <w:szCs w:val="24"/>
        </w:rPr>
        <w:t>08</w:t>
      </w:r>
      <w:r>
        <w:rPr>
          <w:rFonts w:cs="Times New Roman"/>
          <w:szCs w:val="24"/>
        </w:rPr>
        <w:t>); GFI= 0,</w:t>
      </w:r>
      <w:r w:rsidRPr="00123D72">
        <w:rPr>
          <w:rFonts w:cs="Times New Roman"/>
          <w:szCs w:val="24"/>
        </w:rPr>
        <w:t>93 (</w:t>
      </w:r>
      <m:oMath>
        <m:r>
          <w:rPr>
            <w:rFonts w:ascii="Cambria Math" w:hAnsi="Cambria Math" w:cs="Times New Roman"/>
            <w:color w:val="000000"/>
            <w:szCs w:val="24"/>
          </w:rPr>
          <m:t>≥</m:t>
        </m:r>
      </m:oMath>
      <w:r w:rsidRPr="00123D72">
        <w:rPr>
          <w:rFonts w:cs="Times New Roman"/>
          <w:color w:val="000000"/>
          <w:szCs w:val="24"/>
        </w:rPr>
        <w:t xml:space="preserve"> 0</w:t>
      </w:r>
      <w:r>
        <w:rPr>
          <w:rFonts w:cs="Times New Roman"/>
          <w:color w:val="000000"/>
          <w:szCs w:val="24"/>
          <w:lang w:val="en-US"/>
        </w:rPr>
        <w:t>,</w:t>
      </w:r>
      <w:r>
        <w:rPr>
          <w:rFonts w:cs="Times New Roman"/>
          <w:color w:val="000000"/>
          <w:szCs w:val="24"/>
        </w:rPr>
        <w:t>90); AGFI= 0,</w:t>
      </w:r>
      <w:r w:rsidRPr="00123D72">
        <w:rPr>
          <w:rFonts w:cs="Times New Roman"/>
          <w:color w:val="000000"/>
          <w:szCs w:val="24"/>
        </w:rPr>
        <w:t xml:space="preserve">90 </w:t>
      </w:r>
      <w:r w:rsidRPr="00123D72">
        <w:rPr>
          <w:rFonts w:cs="Times New Roman"/>
          <w:szCs w:val="24"/>
        </w:rPr>
        <w:t>(</w:t>
      </w:r>
      <m:oMath>
        <m:r>
          <w:rPr>
            <w:rFonts w:ascii="Cambria Math" w:hAnsi="Cambria Math" w:cs="Times New Roman"/>
            <w:color w:val="000000"/>
            <w:szCs w:val="24"/>
          </w:rPr>
          <m:t>≥</m:t>
        </m:r>
      </m:oMath>
      <w:r w:rsidRPr="00123D72">
        <w:rPr>
          <w:rFonts w:cs="Times New Roman"/>
          <w:color w:val="000000"/>
          <w:szCs w:val="24"/>
        </w:rPr>
        <w:t xml:space="preserve"> 0</w:t>
      </w:r>
      <w:r>
        <w:rPr>
          <w:rFonts w:cs="Times New Roman"/>
          <w:color w:val="000000"/>
          <w:szCs w:val="24"/>
          <w:lang w:val="en-US"/>
        </w:rPr>
        <w:t>,</w:t>
      </w:r>
      <w:r>
        <w:rPr>
          <w:rFonts w:cs="Times New Roman"/>
          <w:color w:val="000000"/>
          <w:szCs w:val="24"/>
        </w:rPr>
        <w:t>90); dan CFI= 0,</w:t>
      </w:r>
      <w:r w:rsidRPr="00123D72">
        <w:rPr>
          <w:rFonts w:cs="Times New Roman"/>
          <w:color w:val="000000"/>
          <w:szCs w:val="24"/>
        </w:rPr>
        <w:t xml:space="preserve">96 </w:t>
      </w:r>
      <w:r w:rsidRPr="00123D72">
        <w:rPr>
          <w:rFonts w:cs="Times New Roman"/>
          <w:szCs w:val="24"/>
        </w:rPr>
        <w:t>(</w:t>
      </w:r>
      <m:oMath>
        <m:r>
          <w:rPr>
            <w:rFonts w:ascii="Cambria Math" w:hAnsi="Cambria Math" w:cs="Times New Roman"/>
            <w:color w:val="000000"/>
            <w:szCs w:val="24"/>
          </w:rPr>
          <m:t>≥</m:t>
        </m:r>
      </m:oMath>
      <w:r w:rsidRPr="00123D72">
        <w:rPr>
          <w:rFonts w:cs="Times New Roman"/>
          <w:color w:val="000000"/>
          <w:szCs w:val="24"/>
        </w:rPr>
        <w:t xml:space="preserve"> 0</w:t>
      </w:r>
      <w:r>
        <w:rPr>
          <w:rFonts w:cs="Times New Roman"/>
          <w:color w:val="000000"/>
          <w:szCs w:val="24"/>
          <w:lang w:val="en-US"/>
        </w:rPr>
        <w:t>,</w:t>
      </w:r>
      <w:r w:rsidRPr="00123D72">
        <w:rPr>
          <w:rFonts w:cs="Times New Roman"/>
          <w:color w:val="000000"/>
          <w:szCs w:val="24"/>
        </w:rPr>
        <w:t>90), menunjukkan bahwa model sudah baik.</w:t>
      </w:r>
      <w:r>
        <w:rPr>
          <w:rFonts w:cs="Times New Roman"/>
          <w:color w:val="000000"/>
          <w:szCs w:val="24"/>
          <w:lang w:val="en-US"/>
        </w:rPr>
        <w:t xml:space="preserve">  Ukuran </w:t>
      </w:r>
      <w:r w:rsidRPr="00123D72">
        <w:rPr>
          <w:rFonts w:cs="Times New Roman"/>
          <w:szCs w:val="24"/>
        </w:rPr>
        <w:t xml:space="preserve">GFI </w:t>
      </w:r>
      <w:r>
        <w:rPr>
          <w:rFonts w:cs="Times New Roman"/>
          <w:szCs w:val="24"/>
          <w:lang w:val="en-US"/>
        </w:rPr>
        <w:t xml:space="preserve">dan </w:t>
      </w:r>
      <w:r>
        <w:rPr>
          <w:rFonts w:cs="Times New Roman"/>
          <w:szCs w:val="24"/>
        </w:rPr>
        <w:t xml:space="preserve">AGFI </w:t>
      </w:r>
      <w:r>
        <w:rPr>
          <w:rFonts w:cs="Times New Roman"/>
          <w:szCs w:val="24"/>
          <w:lang w:val="en-US"/>
        </w:rPr>
        <w:t xml:space="preserve">yang </w:t>
      </w:r>
      <w:r w:rsidRPr="00123D72">
        <w:rPr>
          <w:rFonts w:cs="Times New Roman"/>
          <w:szCs w:val="24"/>
        </w:rPr>
        <w:t>masing-masing analog dengan statistik R</w:t>
      </w:r>
      <w:r w:rsidRPr="002E6115">
        <w:rPr>
          <w:rFonts w:cs="Times New Roman"/>
          <w:szCs w:val="24"/>
          <w:vertAlign w:val="superscript"/>
        </w:rPr>
        <w:t>2</w:t>
      </w:r>
      <w:r w:rsidRPr="00123D72">
        <w:rPr>
          <w:rFonts w:cs="Times New Roman"/>
          <w:szCs w:val="24"/>
        </w:rPr>
        <w:t xml:space="preserve"> dan adjusted R</w:t>
      </w:r>
      <w:r w:rsidRPr="002E6115">
        <w:rPr>
          <w:rFonts w:cs="Times New Roman"/>
          <w:szCs w:val="24"/>
          <w:vertAlign w:val="superscript"/>
        </w:rPr>
        <w:t>2</w:t>
      </w:r>
      <w:r w:rsidRPr="00123D72">
        <w:rPr>
          <w:rFonts w:cs="Times New Roman"/>
          <w:szCs w:val="24"/>
        </w:rPr>
        <w:t xml:space="preserve"> dalam </w:t>
      </w:r>
      <w:r>
        <w:rPr>
          <w:rFonts w:cs="Times New Roman"/>
          <w:szCs w:val="24"/>
        </w:rPr>
        <w:t xml:space="preserve">analisis regresi, </w:t>
      </w:r>
      <w:r w:rsidRPr="00123D72">
        <w:rPr>
          <w:rFonts w:cs="Times New Roman"/>
          <w:szCs w:val="24"/>
        </w:rPr>
        <w:t xml:space="preserve">menunjukkan bahwa nilai GFI dan AGFI masing-masing juga </w:t>
      </w:r>
      <m:oMath>
        <m:r>
          <w:rPr>
            <w:rFonts w:ascii="Cambria Math" w:hAnsi="Cambria Math" w:cs="Times New Roman"/>
            <w:color w:val="000000"/>
            <w:szCs w:val="24"/>
          </w:rPr>
          <m:t xml:space="preserve">≥ </m:t>
        </m:r>
      </m:oMath>
      <w:r w:rsidRPr="00123D72">
        <w:rPr>
          <w:rFonts w:cs="Times New Roman"/>
          <w:szCs w:val="24"/>
        </w:rPr>
        <w:t>0</w:t>
      </w:r>
      <w:r>
        <w:rPr>
          <w:rFonts w:cs="Times New Roman"/>
          <w:szCs w:val="24"/>
          <w:lang w:val="en-US"/>
        </w:rPr>
        <w:t>,</w:t>
      </w:r>
      <w:r w:rsidRPr="00123D72">
        <w:rPr>
          <w:rFonts w:cs="Times New Roman"/>
          <w:szCs w:val="24"/>
        </w:rPr>
        <w:t>9</w:t>
      </w:r>
      <w:r>
        <w:rPr>
          <w:rFonts w:cs="Times New Roman"/>
          <w:szCs w:val="24"/>
          <w:lang w:val="en-US"/>
        </w:rPr>
        <w:t>0</w:t>
      </w:r>
      <w:r w:rsidRPr="00123D72">
        <w:rPr>
          <w:rFonts w:cs="Times New Roman"/>
          <w:szCs w:val="24"/>
        </w:rPr>
        <w:t xml:space="preserve"> sehingga secara keseluruhan model </w:t>
      </w:r>
      <w:r>
        <w:rPr>
          <w:rFonts w:cs="Times New Roman"/>
          <w:szCs w:val="24"/>
          <w:lang w:val="en-US"/>
        </w:rPr>
        <w:t xml:space="preserve">struktural </w:t>
      </w:r>
      <w:r w:rsidRPr="00123D72">
        <w:rPr>
          <w:rFonts w:cs="Times New Roman"/>
          <w:szCs w:val="24"/>
        </w:rPr>
        <w:t xml:space="preserve">faktor dominan yang mempengaruhi </w:t>
      </w:r>
      <w:r>
        <w:rPr>
          <w:rFonts w:cs="Times New Roman"/>
          <w:szCs w:val="24"/>
          <w:lang w:val="en-US"/>
        </w:rPr>
        <w:t xml:space="preserve">partisipasi pembudidaya ikan </w:t>
      </w:r>
      <w:r w:rsidRPr="00123D72">
        <w:rPr>
          <w:rFonts w:cs="Times New Roman"/>
          <w:szCs w:val="24"/>
        </w:rPr>
        <w:t>yang dianalisis sudah fit.</w:t>
      </w:r>
      <w:r>
        <w:rPr>
          <w:rFonts w:cs="Times New Roman"/>
          <w:szCs w:val="24"/>
          <w:lang w:val="en-US"/>
        </w:rPr>
        <w:t xml:space="preserve">  </w:t>
      </w:r>
    </w:p>
    <w:p w:rsidR="00735CD7" w:rsidRDefault="00735CD7" w:rsidP="009B4911">
      <w:pPr>
        <w:spacing w:line="240" w:lineRule="auto"/>
        <w:jc w:val="both"/>
        <w:rPr>
          <w:rFonts w:cs="Times New Roman"/>
          <w:color w:val="000000"/>
          <w:szCs w:val="24"/>
        </w:rPr>
      </w:pPr>
    </w:p>
    <w:p w:rsidR="00735CD7" w:rsidRDefault="00735CD7" w:rsidP="009B4911">
      <w:pPr>
        <w:spacing w:line="240" w:lineRule="auto"/>
        <w:jc w:val="both"/>
        <w:rPr>
          <w:rFonts w:cs="Times New Roman"/>
          <w:color w:val="000000"/>
          <w:szCs w:val="24"/>
        </w:rPr>
      </w:pPr>
    </w:p>
    <w:p w:rsidR="00735CD7" w:rsidRPr="00123D72" w:rsidRDefault="00735CD7" w:rsidP="009B4911">
      <w:pPr>
        <w:spacing w:line="240" w:lineRule="auto"/>
        <w:jc w:val="both"/>
        <w:rPr>
          <w:rFonts w:cs="Times New Roman"/>
          <w:color w:val="000000"/>
          <w:szCs w:val="24"/>
        </w:rPr>
      </w:pPr>
    </w:p>
    <w:p w:rsidR="00D40A65" w:rsidRPr="00123D72" w:rsidRDefault="008021E3" w:rsidP="00096D24">
      <w:pPr>
        <w:spacing w:after="240" w:line="240" w:lineRule="auto"/>
        <w:jc w:val="center"/>
        <w:rPr>
          <w:rFonts w:cs="Times New Roman"/>
          <w:b/>
        </w:rPr>
      </w:pPr>
      <w:r w:rsidRPr="00123D72">
        <w:rPr>
          <w:rFonts w:cs="Times New Roman"/>
          <w:b/>
        </w:rPr>
        <w:t>Kesimpulan</w:t>
      </w:r>
    </w:p>
    <w:p w:rsidR="0039336F" w:rsidRPr="0039336F" w:rsidRDefault="00FD77A8" w:rsidP="00096D24">
      <w:pPr>
        <w:autoSpaceDE w:val="0"/>
        <w:autoSpaceDN w:val="0"/>
        <w:adjustRightInd w:val="0"/>
        <w:spacing w:line="240" w:lineRule="auto"/>
        <w:ind w:firstLine="720"/>
        <w:jc w:val="both"/>
        <w:rPr>
          <w:szCs w:val="24"/>
          <w:lang w:val="en-US"/>
        </w:rPr>
      </w:pPr>
      <w:r w:rsidRPr="00123D72">
        <w:rPr>
          <w:szCs w:val="24"/>
        </w:rPr>
        <w:t xml:space="preserve">Tingkat partisipasi pembudidaya </w:t>
      </w:r>
      <w:r w:rsidR="00B90E55" w:rsidRPr="00123D72">
        <w:rPr>
          <w:szCs w:val="24"/>
        </w:rPr>
        <w:t xml:space="preserve">ikan </w:t>
      </w:r>
      <w:r w:rsidRPr="00123D72">
        <w:rPr>
          <w:szCs w:val="24"/>
        </w:rPr>
        <w:t>dalam kelompok</w:t>
      </w:r>
      <w:r w:rsidR="00DB378A" w:rsidRPr="00123D72">
        <w:rPr>
          <w:szCs w:val="24"/>
        </w:rPr>
        <w:t xml:space="preserve"> usaha akuakultur</w:t>
      </w:r>
      <w:r w:rsidRPr="00123D72">
        <w:rPr>
          <w:szCs w:val="24"/>
        </w:rPr>
        <w:t xml:space="preserve"> </w:t>
      </w:r>
      <w:r w:rsidR="00DB378A" w:rsidRPr="00123D72">
        <w:rPr>
          <w:szCs w:val="24"/>
        </w:rPr>
        <w:t xml:space="preserve">di Kabupaten Tasikmalaya tergolong </w:t>
      </w:r>
      <w:r w:rsidRPr="00123D72">
        <w:rPr>
          <w:szCs w:val="24"/>
        </w:rPr>
        <w:t>pada derajat partisipasi semu</w:t>
      </w:r>
      <w:r w:rsidR="0039336F">
        <w:rPr>
          <w:szCs w:val="24"/>
          <w:lang w:val="en-US"/>
        </w:rPr>
        <w:t>, baik secara parsial maupun keseluruhan</w:t>
      </w:r>
      <w:r w:rsidR="0039336F">
        <w:rPr>
          <w:szCs w:val="24"/>
        </w:rPr>
        <w:t xml:space="preserve">.  </w:t>
      </w:r>
      <w:r w:rsidR="0039336F" w:rsidRPr="00123D72">
        <w:rPr>
          <w:rFonts w:cs="Times New Roman"/>
          <w:szCs w:val="24"/>
        </w:rPr>
        <w:t>Tingkatan partisipasi pembudidaya ikan dalam kegiatan kelompok sudah pada tahap memberikan informasi, konsultasi, pengambilan keputusan bersama, da</w:t>
      </w:r>
      <w:r w:rsidR="0039336F">
        <w:rPr>
          <w:rFonts w:cs="Times New Roman"/>
          <w:szCs w:val="24"/>
        </w:rPr>
        <w:t xml:space="preserve">n bertindak bersama.  </w:t>
      </w:r>
      <w:r w:rsidR="0039336F" w:rsidRPr="00123D72">
        <w:rPr>
          <w:rFonts w:cs="Times New Roman"/>
          <w:szCs w:val="24"/>
        </w:rPr>
        <w:t xml:space="preserve">Pembudidaya terlibat dalam pencapaian tujuan secara bersama-sama </w:t>
      </w:r>
      <w:r w:rsidR="0039336F" w:rsidRPr="00123D72">
        <w:rPr>
          <w:rFonts w:cs="Times New Roman"/>
          <w:szCs w:val="24"/>
        </w:rPr>
        <w:lastRenderedPageBreak/>
        <w:t>berdasarkan keputusan-</w:t>
      </w:r>
      <w:r w:rsidR="0039336F">
        <w:rPr>
          <w:rFonts w:cs="Times New Roman"/>
          <w:szCs w:val="24"/>
        </w:rPr>
        <w:t xml:space="preserve">keputusan yang telah disepakati.  </w:t>
      </w:r>
      <w:r w:rsidR="0039336F" w:rsidRPr="00123D72">
        <w:rPr>
          <w:rFonts w:cs="Times New Roman"/>
          <w:szCs w:val="24"/>
        </w:rPr>
        <w:t>Kondisi yang sama dengan tipologi partisipasinya, keterlibatan pembudidaya ikan tergolong pada tipe partisipasi fungsional.  Tipe partisipasi ini menandakan pembudidaya sudah melibatkan diri dalam memberikan informasi, pendapat, korbanan/sumber daya dalam rangka pencapaian tujuan dan memperoleh man</w:t>
      </w:r>
      <w:r w:rsidR="0039336F">
        <w:rPr>
          <w:rFonts w:cs="Times New Roman"/>
          <w:szCs w:val="24"/>
        </w:rPr>
        <w:t xml:space="preserve">faat (insentif) dari kelompok, namun </w:t>
      </w:r>
      <w:r w:rsidR="0039336F">
        <w:rPr>
          <w:rFonts w:cs="Times New Roman"/>
          <w:szCs w:val="24"/>
          <w:lang w:val="en-US"/>
        </w:rPr>
        <w:t xml:space="preserve">pengembangan kontak dan kemitraan dengan pihak lain </w:t>
      </w:r>
      <w:r w:rsidR="0039336F" w:rsidRPr="00123D72">
        <w:rPr>
          <w:rFonts w:cs="Times New Roman"/>
          <w:szCs w:val="24"/>
        </w:rPr>
        <w:t>(balai benih ikan, UPTD pemasaran)</w:t>
      </w:r>
      <w:r w:rsidR="0039336F">
        <w:rPr>
          <w:rFonts w:cs="Times New Roman"/>
          <w:szCs w:val="24"/>
          <w:lang w:val="en-US"/>
        </w:rPr>
        <w:t xml:space="preserve"> </w:t>
      </w:r>
      <w:r w:rsidR="0039336F" w:rsidRPr="00123D72">
        <w:rPr>
          <w:rFonts w:cs="Times New Roman"/>
          <w:szCs w:val="24"/>
        </w:rPr>
        <w:t>masih dominan dilakukan oleh ketua dan pengurus kelompok</w:t>
      </w:r>
      <w:r w:rsidR="0039336F">
        <w:rPr>
          <w:rFonts w:cs="Times New Roman"/>
          <w:szCs w:val="24"/>
          <w:lang w:val="en-US"/>
        </w:rPr>
        <w:t>.</w:t>
      </w:r>
    </w:p>
    <w:p w:rsidR="00FD77A8" w:rsidRPr="00123D72" w:rsidRDefault="00FD77A8" w:rsidP="00096D24">
      <w:pPr>
        <w:autoSpaceDE w:val="0"/>
        <w:autoSpaceDN w:val="0"/>
        <w:adjustRightInd w:val="0"/>
        <w:spacing w:line="240" w:lineRule="auto"/>
        <w:ind w:firstLine="720"/>
        <w:jc w:val="both"/>
        <w:rPr>
          <w:szCs w:val="24"/>
        </w:rPr>
      </w:pPr>
      <w:r w:rsidRPr="00123D72">
        <w:rPr>
          <w:rFonts w:eastAsia="Calibri" w:cs="Times New Roman"/>
          <w:szCs w:val="24"/>
        </w:rPr>
        <w:t xml:space="preserve">Pembudidaya ikan memiliki </w:t>
      </w:r>
      <w:r w:rsidRPr="00123D72">
        <w:rPr>
          <w:szCs w:val="24"/>
        </w:rPr>
        <w:t xml:space="preserve">kemauan dan motif </w:t>
      </w:r>
      <w:r w:rsidRPr="00123D72">
        <w:rPr>
          <w:rFonts w:eastAsia="Calibri" w:cs="Times New Roman"/>
          <w:szCs w:val="24"/>
        </w:rPr>
        <w:t>yang baik</w:t>
      </w:r>
      <w:r w:rsidRPr="00123D72">
        <w:rPr>
          <w:szCs w:val="24"/>
        </w:rPr>
        <w:t xml:space="preserve">, namun kemampuan partisipasi yang </w:t>
      </w:r>
      <w:r w:rsidRPr="00123D72">
        <w:rPr>
          <w:rFonts w:eastAsia="Calibri" w:cs="Times New Roman"/>
          <w:szCs w:val="24"/>
        </w:rPr>
        <w:t>masih terbatas</w:t>
      </w:r>
      <w:r w:rsidRPr="00123D72">
        <w:rPr>
          <w:szCs w:val="24"/>
        </w:rPr>
        <w:t>.  Kondisi ini disebabkan oleh rendahnya tingkat pendidikan, skala usaha dan tingkat kekosmopolitan pembudidaya ikan.  Kondisi kelompok usaha di sisi lain mendorong pembudidaya untuk berpartisipasi aktif dalam pencapaian tujuan bersama, namun belum didukung oleh layanan penyuluhan yang baik.</w:t>
      </w:r>
    </w:p>
    <w:p w:rsidR="00D40FE4" w:rsidRPr="00123D72" w:rsidRDefault="00FD77A8" w:rsidP="00B335D0">
      <w:pPr>
        <w:autoSpaceDE w:val="0"/>
        <w:autoSpaceDN w:val="0"/>
        <w:adjustRightInd w:val="0"/>
        <w:spacing w:line="240" w:lineRule="auto"/>
        <w:ind w:firstLine="720"/>
        <w:jc w:val="both"/>
        <w:rPr>
          <w:szCs w:val="24"/>
        </w:rPr>
      </w:pPr>
      <w:r w:rsidRPr="00123D72">
        <w:rPr>
          <w:szCs w:val="24"/>
        </w:rPr>
        <w:t>Peubah yang berpengaruh signifikan terhadap partisipasi pembudidaya ikan dalam kelompok adalah tingkat pendidikan formal, tingkat pendidikan non formal, motivasi berkelompok, skala usaha, tingkat kekosmopolitan dan faktor dukungan kelompok (tujuan, fungsi, manfaat, kepemimpinan, fasilitas, dan kekompakan kelompok), sedangkan pengaruh dukungan layanan penyuluhan tidak signifikan.</w:t>
      </w:r>
      <w:r w:rsidR="00B335D0">
        <w:rPr>
          <w:szCs w:val="24"/>
          <w:lang w:val="en-US"/>
        </w:rPr>
        <w:t xml:space="preserve">  Faktor kondisi dan dukungan kelompok memiliki kontribusi yang tinggi terhadap partisipasi pembudidaya ikan, sehingga i</w:t>
      </w:r>
      <w:r w:rsidR="00D40FE4" w:rsidRPr="00123D72">
        <w:rPr>
          <w:szCs w:val="24"/>
        </w:rPr>
        <w:t xml:space="preserve">ntervensi </w:t>
      </w:r>
      <w:r w:rsidR="00B335D0" w:rsidRPr="00123D72">
        <w:rPr>
          <w:szCs w:val="24"/>
        </w:rPr>
        <w:t xml:space="preserve">lembaga penyuluhan, dinas, dan lembaga pendukung usaha lainnya </w:t>
      </w:r>
      <w:r w:rsidR="00B335D0">
        <w:rPr>
          <w:szCs w:val="24"/>
        </w:rPr>
        <w:t xml:space="preserve">melalui pendekatan kelompok </w:t>
      </w:r>
      <w:r w:rsidR="00D40FE4" w:rsidRPr="00123D72">
        <w:rPr>
          <w:szCs w:val="24"/>
        </w:rPr>
        <w:t>perlu dil</w:t>
      </w:r>
      <w:r w:rsidR="00B335D0">
        <w:rPr>
          <w:szCs w:val="24"/>
        </w:rPr>
        <w:t xml:space="preserve">akukan dalam rangka peningkatan </w:t>
      </w:r>
      <w:r w:rsidR="00D40FE4" w:rsidRPr="00123D72">
        <w:rPr>
          <w:szCs w:val="24"/>
        </w:rPr>
        <w:t>usaha akuakultur.</w:t>
      </w:r>
    </w:p>
    <w:p w:rsidR="00DE3840" w:rsidRPr="00123D72" w:rsidRDefault="00DE3840" w:rsidP="00096D24">
      <w:pPr>
        <w:pStyle w:val="ListParagraph"/>
        <w:autoSpaceDE w:val="0"/>
        <w:autoSpaceDN w:val="0"/>
        <w:adjustRightInd w:val="0"/>
        <w:spacing w:line="240" w:lineRule="auto"/>
        <w:ind w:left="426"/>
        <w:contextualSpacing w:val="0"/>
        <w:jc w:val="both"/>
        <w:rPr>
          <w:rFonts w:ascii="Times New Roman" w:hAnsi="Times New Roman"/>
          <w:sz w:val="24"/>
          <w:szCs w:val="24"/>
          <w:lang w:val="id-ID"/>
        </w:rPr>
      </w:pPr>
    </w:p>
    <w:p w:rsidR="00D40A65" w:rsidRPr="00123D72" w:rsidRDefault="008021E3" w:rsidP="00E54C68">
      <w:pPr>
        <w:spacing w:after="240" w:line="240" w:lineRule="auto"/>
        <w:jc w:val="center"/>
        <w:rPr>
          <w:rFonts w:cs="Times New Roman"/>
          <w:b/>
        </w:rPr>
      </w:pPr>
      <w:r w:rsidRPr="00123D72">
        <w:rPr>
          <w:rFonts w:cs="Times New Roman"/>
          <w:b/>
        </w:rPr>
        <w:t>Daftar Pustaka</w:t>
      </w:r>
    </w:p>
    <w:p w:rsidR="000228E8" w:rsidRPr="00A52689" w:rsidRDefault="000228E8" w:rsidP="00E40BE8">
      <w:pPr>
        <w:spacing w:line="240" w:lineRule="auto"/>
        <w:ind w:left="720" w:hanging="720"/>
        <w:jc w:val="both"/>
        <w:rPr>
          <w:rFonts w:cs="Times New Roman"/>
          <w:szCs w:val="24"/>
        </w:rPr>
      </w:pPr>
      <w:r w:rsidRPr="00A52689">
        <w:rPr>
          <w:rFonts w:cs="Times New Roman"/>
          <w:szCs w:val="24"/>
        </w:rPr>
        <w:t xml:space="preserve">Anantanyu S.  2009.  Partisipasi Petani dalam Meningkatkan Kapasitas Kelembagaan Kelompok Petani (Kasus di Provinsi Jawa Tengah) [disertasi].  Bogor (ID):  </w:t>
      </w:r>
      <w:r w:rsidR="000A34A6" w:rsidRPr="00A52689">
        <w:rPr>
          <w:rFonts w:cs="Times New Roman"/>
          <w:szCs w:val="24"/>
        </w:rPr>
        <w:t>IPB</w:t>
      </w:r>
      <w:r w:rsidRPr="00A52689">
        <w:rPr>
          <w:rFonts w:cs="Times New Roman"/>
          <w:szCs w:val="24"/>
        </w:rPr>
        <w:t>.</w:t>
      </w:r>
    </w:p>
    <w:p w:rsidR="00E43286" w:rsidRPr="00A52689" w:rsidRDefault="00E43286" w:rsidP="00E40BE8">
      <w:pPr>
        <w:spacing w:line="240" w:lineRule="auto"/>
        <w:ind w:left="720" w:hanging="720"/>
        <w:jc w:val="both"/>
        <w:rPr>
          <w:rFonts w:cs="Times New Roman"/>
          <w:szCs w:val="24"/>
        </w:rPr>
      </w:pPr>
      <w:r w:rsidRPr="00A52689">
        <w:rPr>
          <w:rFonts w:cs="Times New Roman"/>
          <w:szCs w:val="24"/>
        </w:rPr>
        <w:t>Aprolita, Amanah S, Susanto D.  2008.  Kemandirian Pembudidaya Ikan Patin di Lahan Gambut di Desa Tangkit, Kecamatan Kumpe Ulu, Kabupaten Muaro Jambi Provinsi Jambi.  J</w:t>
      </w:r>
      <w:r w:rsidR="00145F34">
        <w:rPr>
          <w:rFonts w:cs="Times New Roman"/>
          <w:szCs w:val="24"/>
        </w:rPr>
        <w:t xml:space="preserve">urnal </w:t>
      </w:r>
      <w:r w:rsidRPr="00A52689">
        <w:rPr>
          <w:rFonts w:cs="Times New Roman"/>
          <w:szCs w:val="24"/>
        </w:rPr>
        <w:t>P</w:t>
      </w:r>
      <w:r w:rsidR="00145F34">
        <w:rPr>
          <w:rFonts w:cs="Times New Roman"/>
          <w:szCs w:val="24"/>
        </w:rPr>
        <w:t xml:space="preserve">enyuluhan </w:t>
      </w:r>
      <w:r w:rsidRPr="00A52689">
        <w:rPr>
          <w:rFonts w:cs="Times New Roman"/>
          <w:szCs w:val="24"/>
        </w:rPr>
        <w:t xml:space="preserve"> 4(2):126-134.</w:t>
      </w:r>
    </w:p>
    <w:p w:rsidR="00E40BE8" w:rsidRPr="00A52689" w:rsidRDefault="00E40BE8" w:rsidP="00E40BE8">
      <w:pPr>
        <w:spacing w:line="240" w:lineRule="auto"/>
        <w:ind w:left="720" w:hanging="720"/>
        <w:jc w:val="both"/>
        <w:rPr>
          <w:szCs w:val="24"/>
        </w:rPr>
      </w:pPr>
      <w:r w:rsidRPr="00A52689">
        <w:rPr>
          <w:rFonts w:eastAsia="Times New Roman"/>
          <w:szCs w:val="24"/>
        </w:rPr>
        <w:t>Bettinghaus.  1973.  Persuasive Communication.  New York (USA):  Rinehart and Winston, Inc.</w:t>
      </w:r>
    </w:p>
    <w:p w:rsidR="000228E8" w:rsidRPr="00A52689" w:rsidRDefault="000228E8" w:rsidP="00E40BE8">
      <w:pPr>
        <w:spacing w:line="240" w:lineRule="auto"/>
        <w:ind w:left="720" w:hanging="720"/>
        <w:jc w:val="both"/>
        <w:rPr>
          <w:rFonts w:cs="Times New Roman"/>
          <w:szCs w:val="24"/>
        </w:rPr>
      </w:pPr>
      <w:r w:rsidRPr="00A52689">
        <w:t>Candra</w:t>
      </w:r>
      <w:r w:rsidRPr="00A52689">
        <w:rPr>
          <w:rStyle w:val="personname"/>
          <w:rFonts w:cs="Times New Roman"/>
          <w:szCs w:val="24"/>
        </w:rPr>
        <w:t xml:space="preserve"> A, Purwoko</w:t>
      </w:r>
      <w:r w:rsidRPr="00A52689">
        <w:rPr>
          <w:rFonts w:cs="Times New Roman"/>
          <w:szCs w:val="24"/>
        </w:rPr>
        <w:t xml:space="preserve"> A, Nabiu </w:t>
      </w:r>
      <w:r w:rsidRPr="00A52689">
        <w:rPr>
          <w:rStyle w:val="personname"/>
          <w:rFonts w:cs="Times New Roman"/>
          <w:szCs w:val="24"/>
        </w:rPr>
        <w:t xml:space="preserve">M.  2009.  </w:t>
      </w:r>
      <w:r w:rsidRPr="00A52689">
        <w:rPr>
          <w:rStyle w:val="Emphasis"/>
          <w:rFonts w:cs="Times New Roman"/>
          <w:i w:val="0"/>
          <w:szCs w:val="24"/>
        </w:rPr>
        <w:t xml:space="preserve">Faktor-faktor yang Berhubungan dengan Partisipasi Anggota dalam Pengembangan Kelompok Tani di Kelurahan Kandang Limun Kota Bengkulu.  </w:t>
      </w:r>
      <w:r w:rsidRPr="00A52689">
        <w:rPr>
          <w:rFonts w:cs="Times New Roman"/>
          <w:szCs w:val="24"/>
        </w:rPr>
        <w:t>Fakultas Pertanian UNIB.</w:t>
      </w:r>
    </w:p>
    <w:p w:rsidR="00E43286" w:rsidRPr="00A52689" w:rsidRDefault="00E43286" w:rsidP="00E40BE8">
      <w:pPr>
        <w:spacing w:line="240" w:lineRule="auto"/>
        <w:ind w:left="720" w:hanging="720"/>
        <w:jc w:val="both"/>
        <w:rPr>
          <w:rFonts w:cs="Times New Roman"/>
          <w:szCs w:val="24"/>
        </w:rPr>
      </w:pPr>
      <w:r w:rsidRPr="00A52689">
        <w:rPr>
          <w:rFonts w:cs="Times New Roman"/>
          <w:szCs w:val="24"/>
        </w:rPr>
        <w:t>Dahama OP, Bhatnagar OP.  1980.  Communication for Development.  New Delhi (IN):  Oxford and IBH Publication.</w:t>
      </w:r>
    </w:p>
    <w:p w:rsidR="000228E8" w:rsidRPr="00A52689" w:rsidRDefault="000228E8" w:rsidP="00E40BE8">
      <w:pPr>
        <w:spacing w:line="240" w:lineRule="auto"/>
        <w:ind w:left="720" w:hanging="720"/>
        <w:jc w:val="both"/>
        <w:rPr>
          <w:rFonts w:cs="Times New Roman"/>
          <w:iCs/>
          <w:szCs w:val="24"/>
        </w:rPr>
      </w:pPr>
      <w:r w:rsidRPr="00A52689">
        <w:rPr>
          <w:rFonts w:cs="Times New Roman"/>
          <w:szCs w:val="24"/>
        </w:rPr>
        <w:t xml:space="preserve">Demaine H.  2009.  Rural Aquaculture: Reflections Ten Years On.  Di dalam M.G. Bondad Reantaso dan M. Prein, editor.  Measuring the Contribution of Small-Scale Aquaculture: An Assessment. Rome, Italy (IT): </w:t>
      </w:r>
      <w:r w:rsidRPr="00A52689">
        <w:rPr>
          <w:rFonts w:cs="Times New Roman"/>
          <w:iCs/>
          <w:szCs w:val="24"/>
        </w:rPr>
        <w:t xml:space="preserve">FAO Fisheries and Aquaculture Technical Paper. </w:t>
      </w:r>
      <w:r w:rsidRPr="00A52689">
        <w:rPr>
          <w:rFonts w:cs="Times New Roman"/>
          <w:szCs w:val="24"/>
        </w:rPr>
        <w:t>534:45-57.</w:t>
      </w:r>
    </w:p>
    <w:p w:rsidR="000228E8" w:rsidRPr="00A52689" w:rsidRDefault="000228E8" w:rsidP="00E40BE8">
      <w:pPr>
        <w:spacing w:line="240" w:lineRule="auto"/>
        <w:ind w:left="720" w:hanging="720"/>
        <w:jc w:val="both"/>
        <w:rPr>
          <w:rFonts w:cs="Times New Roman"/>
          <w:szCs w:val="24"/>
        </w:rPr>
      </w:pPr>
      <w:r w:rsidRPr="00A52689">
        <w:rPr>
          <w:rFonts w:cs="Times New Roman"/>
          <w:szCs w:val="24"/>
        </w:rPr>
        <w:t xml:space="preserve">Edwards P, Demaine H. 1998. </w:t>
      </w:r>
      <w:r w:rsidRPr="00A52689">
        <w:rPr>
          <w:rFonts w:cs="Times New Roman"/>
          <w:iCs/>
          <w:szCs w:val="24"/>
        </w:rPr>
        <w:t>Rural Aquaculture: Overview and</w:t>
      </w:r>
      <w:r w:rsidRPr="00A52689">
        <w:rPr>
          <w:rFonts w:cs="Times New Roman"/>
          <w:szCs w:val="24"/>
        </w:rPr>
        <w:t xml:space="preserve"> </w:t>
      </w:r>
      <w:r w:rsidRPr="00A52689">
        <w:rPr>
          <w:rFonts w:cs="Times New Roman"/>
          <w:iCs/>
          <w:szCs w:val="24"/>
        </w:rPr>
        <w:t>Framework for Country Reviews Regional Office for Asia and The Pacific</w:t>
      </w:r>
      <w:r w:rsidRPr="00A52689">
        <w:rPr>
          <w:rFonts w:cs="Times New Roman"/>
          <w:szCs w:val="24"/>
        </w:rPr>
        <w:t>. Bangkok (TH): Food and Agricultural Organization of The United Nations.</w:t>
      </w:r>
    </w:p>
    <w:p w:rsidR="000228E8" w:rsidRPr="00A52689" w:rsidRDefault="000228E8" w:rsidP="00E40BE8">
      <w:pPr>
        <w:spacing w:line="240" w:lineRule="auto"/>
        <w:ind w:left="720" w:hanging="720"/>
        <w:jc w:val="both"/>
        <w:rPr>
          <w:rFonts w:cs="Times New Roman"/>
          <w:bCs/>
          <w:szCs w:val="24"/>
        </w:rPr>
      </w:pPr>
      <w:r w:rsidRPr="00A52689">
        <w:rPr>
          <w:rFonts w:cs="Times New Roman"/>
          <w:szCs w:val="24"/>
        </w:rPr>
        <w:t xml:space="preserve">Edwards P. 2000.  Aquaculture, Poverty Impacts and Livelihoods.  Natural Resources Perspective, </w:t>
      </w:r>
      <w:r w:rsidRPr="00A52689">
        <w:rPr>
          <w:rFonts w:cs="Times New Roman"/>
          <w:bCs/>
          <w:szCs w:val="24"/>
        </w:rPr>
        <w:t>Overseas Development Institute. 56(June 2000):1-4.</w:t>
      </w:r>
    </w:p>
    <w:p w:rsidR="000228E8" w:rsidRPr="00A52689" w:rsidRDefault="000228E8" w:rsidP="00E40BE8">
      <w:pPr>
        <w:spacing w:line="240" w:lineRule="auto"/>
        <w:ind w:left="720" w:hanging="720"/>
        <w:jc w:val="both"/>
        <w:rPr>
          <w:rFonts w:cs="Times New Roman"/>
          <w:bCs/>
          <w:szCs w:val="24"/>
        </w:rPr>
      </w:pPr>
      <w:r w:rsidRPr="00A52689">
        <w:rPr>
          <w:rFonts w:cs="Times New Roman"/>
          <w:bCs/>
          <w:szCs w:val="24"/>
        </w:rPr>
        <w:t xml:space="preserve">FAO.  2016.  The State of World Fisheries and Aquaculture 2016, Contributing to food security and nutrition for all.  Rome (IT):  Food and Agriculture Organization of the United Nations. [diunduh 2016 June 26].  </w:t>
      </w:r>
    </w:p>
    <w:p w:rsidR="000228E8" w:rsidRPr="00A52689" w:rsidRDefault="000228E8" w:rsidP="00E40BE8">
      <w:pPr>
        <w:spacing w:line="240" w:lineRule="auto"/>
        <w:ind w:left="720" w:hanging="720"/>
        <w:jc w:val="both"/>
        <w:rPr>
          <w:rFonts w:cs="Times New Roman"/>
          <w:iCs/>
          <w:szCs w:val="24"/>
        </w:rPr>
      </w:pPr>
      <w:r w:rsidRPr="00A52689">
        <w:rPr>
          <w:rFonts w:cs="Times New Roman"/>
          <w:bCs/>
          <w:szCs w:val="24"/>
        </w:rPr>
        <w:t>FAO</w:t>
      </w:r>
      <w:r w:rsidRPr="00A52689">
        <w:rPr>
          <w:rFonts w:cs="Times New Roman"/>
          <w:szCs w:val="24"/>
        </w:rPr>
        <w:t xml:space="preserve">. 2008. </w:t>
      </w:r>
      <w:r w:rsidRPr="00A52689">
        <w:rPr>
          <w:rFonts w:cs="Times New Roman"/>
          <w:iCs/>
          <w:szCs w:val="24"/>
        </w:rPr>
        <w:t xml:space="preserve">Present and Future Markets for Fish and Fish Products from Small- Scale Fisheries-Case Studies from Asia, Africa, and Latin America. </w:t>
      </w:r>
      <w:r w:rsidRPr="00A52689">
        <w:rPr>
          <w:rFonts w:cs="Times New Roman"/>
          <w:bCs/>
          <w:szCs w:val="24"/>
        </w:rPr>
        <w:t>Rome (IT):  FAO.</w:t>
      </w:r>
    </w:p>
    <w:p w:rsidR="000228E8" w:rsidRPr="00A52689" w:rsidRDefault="000228E8" w:rsidP="00E40BE8">
      <w:pPr>
        <w:spacing w:line="240" w:lineRule="auto"/>
        <w:ind w:left="720" w:hanging="720"/>
        <w:jc w:val="both"/>
        <w:rPr>
          <w:rFonts w:cs="Times New Roman"/>
          <w:bCs/>
          <w:szCs w:val="24"/>
        </w:rPr>
      </w:pPr>
      <w:r w:rsidRPr="00A52689">
        <w:rPr>
          <w:rFonts w:cs="Times New Roman"/>
          <w:bCs/>
          <w:szCs w:val="24"/>
        </w:rPr>
        <w:lastRenderedPageBreak/>
        <w:t xml:space="preserve">FAO. 2011.  Aquaculture Farmer Organizations and Cluster Management:  Concept and Expereineces.  Di dalam Kassam L, Subasinghe R, Phillips M.  FAO Fisheries and Aquaculture Technical Paper (563).  Rome (IT):  </w:t>
      </w:r>
      <w:r w:rsidRPr="00A52689">
        <w:rPr>
          <w:rFonts w:cs="Times New Roman"/>
          <w:szCs w:val="24"/>
        </w:rPr>
        <w:t>Food and Agricultural Organization of The United Nations</w:t>
      </w:r>
      <w:r w:rsidRPr="00A52689">
        <w:rPr>
          <w:rFonts w:cs="Times New Roman"/>
          <w:bCs/>
          <w:szCs w:val="24"/>
        </w:rPr>
        <w:t xml:space="preserve"> and </w:t>
      </w:r>
      <w:r w:rsidRPr="00A52689">
        <w:rPr>
          <w:rFonts w:cs="Times New Roman"/>
          <w:szCs w:val="24"/>
        </w:rPr>
        <w:t>The WorldFish Center.</w:t>
      </w:r>
    </w:p>
    <w:p w:rsidR="00E43286" w:rsidRPr="00A52689" w:rsidRDefault="00E43286" w:rsidP="00E40BE8">
      <w:pPr>
        <w:spacing w:line="240" w:lineRule="auto"/>
        <w:ind w:left="720" w:hanging="720"/>
        <w:jc w:val="both"/>
        <w:rPr>
          <w:rFonts w:cs="Times New Roman"/>
          <w:bCs/>
          <w:szCs w:val="24"/>
        </w:rPr>
      </w:pPr>
      <w:r w:rsidRPr="00A52689">
        <w:rPr>
          <w:rFonts w:cs="Times New Roman"/>
          <w:bCs/>
          <w:szCs w:val="24"/>
        </w:rPr>
        <w:t>Fatchiya A.  2002.  Kemandirian Petani Ikan dalam Pengembangan Agribisnis Ikan Hias [tesis].  Bogor (ID): Institut Pertanian Bogor.</w:t>
      </w:r>
    </w:p>
    <w:p w:rsidR="000228E8" w:rsidRPr="00A52689" w:rsidRDefault="000228E8" w:rsidP="00E40BE8">
      <w:pPr>
        <w:spacing w:line="240" w:lineRule="auto"/>
        <w:ind w:left="720" w:hanging="720"/>
        <w:jc w:val="both"/>
        <w:rPr>
          <w:rFonts w:cs="Times New Roman"/>
          <w:bCs/>
          <w:szCs w:val="24"/>
        </w:rPr>
      </w:pPr>
      <w:r w:rsidRPr="00A52689">
        <w:rPr>
          <w:rFonts w:cs="Times New Roman"/>
          <w:bCs/>
          <w:szCs w:val="24"/>
        </w:rPr>
        <w:t xml:space="preserve">Fatchiya A.  2010.  Pola Pengembangan Kapasitas Pembudidaya Ikan Kolam Air Tawar di Provinsi Jawa Barat [disertasi].  Bogor (ID):  </w:t>
      </w:r>
      <w:r w:rsidR="000A34A6" w:rsidRPr="00A52689">
        <w:rPr>
          <w:rFonts w:cs="Times New Roman"/>
          <w:bCs/>
          <w:szCs w:val="24"/>
        </w:rPr>
        <w:t>IPB</w:t>
      </w:r>
      <w:r w:rsidRPr="00A52689">
        <w:rPr>
          <w:rFonts w:cs="Times New Roman"/>
          <w:bCs/>
          <w:szCs w:val="24"/>
        </w:rPr>
        <w:t>.</w:t>
      </w:r>
    </w:p>
    <w:p w:rsidR="000A34A6" w:rsidRPr="00A52689" w:rsidRDefault="000228E8" w:rsidP="00E40BE8">
      <w:pPr>
        <w:spacing w:line="240" w:lineRule="auto"/>
        <w:ind w:left="720" w:hanging="720"/>
        <w:jc w:val="both"/>
        <w:rPr>
          <w:rFonts w:cs="Times New Roman"/>
          <w:szCs w:val="24"/>
        </w:rPr>
      </w:pPr>
      <w:r w:rsidRPr="00A52689">
        <w:rPr>
          <w:rFonts w:cs="Times New Roman"/>
          <w:bCs/>
          <w:szCs w:val="24"/>
        </w:rPr>
        <w:t xml:space="preserve">Fischer E, Qaim M.  2011.  Smallholder Farmers and Collective Action:  What Determines the Intensity of Participation?.  </w:t>
      </w:r>
      <w:r w:rsidRPr="00A52689">
        <w:rPr>
          <w:rFonts w:cs="Times New Roman"/>
          <w:szCs w:val="24"/>
        </w:rPr>
        <w:t xml:space="preserve">Proceedings of the German Development Economics Conference, Berlin.  28:  1-30.  [diunduh 2015 Jan 14].  </w:t>
      </w:r>
    </w:p>
    <w:p w:rsidR="00E43286" w:rsidRPr="00A52689" w:rsidRDefault="00E43286" w:rsidP="00E40BE8">
      <w:pPr>
        <w:spacing w:line="240" w:lineRule="auto"/>
        <w:ind w:left="720" w:hanging="720"/>
        <w:jc w:val="both"/>
        <w:rPr>
          <w:rFonts w:cs="Times New Roman"/>
          <w:szCs w:val="24"/>
        </w:rPr>
      </w:pPr>
      <w:r w:rsidRPr="00A52689">
        <w:rPr>
          <w:rFonts w:cs="Times New Roman"/>
          <w:szCs w:val="24"/>
        </w:rPr>
        <w:t>Gagne MR. 1967.  The Condition of Learning.  New York (US):  Holt, Rinehart and Winston Inc.</w:t>
      </w:r>
    </w:p>
    <w:p w:rsidR="00E40BE8" w:rsidRPr="00A52689" w:rsidRDefault="00E40BE8" w:rsidP="00E40BE8">
      <w:pPr>
        <w:spacing w:line="240" w:lineRule="auto"/>
        <w:ind w:left="720" w:hanging="720"/>
        <w:jc w:val="both"/>
        <w:rPr>
          <w:rFonts w:eastAsia="Times New Roman"/>
          <w:szCs w:val="24"/>
          <w:lang w:val="en-US"/>
        </w:rPr>
      </w:pPr>
      <w:r w:rsidRPr="00A52689">
        <w:rPr>
          <w:rFonts w:eastAsia="Times New Roman"/>
          <w:szCs w:val="24"/>
        </w:rPr>
        <w:t>Ginting.  1999.  Peranan Pemimpin Informal dalam Menggerakkan Partisipasi Masyarakat untuk Pembangunan Desa</w:t>
      </w:r>
      <w:r w:rsidRPr="00A52689">
        <w:rPr>
          <w:rFonts w:eastAsia="Times New Roman"/>
          <w:szCs w:val="24"/>
          <w:lang w:val="en-US"/>
        </w:rPr>
        <w:t xml:space="preserve"> [d</w:t>
      </w:r>
      <w:r w:rsidRPr="00A52689">
        <w:rPr>
          <w:rFonts w:eastAsia="Times New Roman"/>
          <w:szCs w:val="24"/>
        </w:rPr>
        <w:t>isertasi</w:t>
      </w:r>
      <w:r w:rsidRPr="00A52689">
        <w:rPr>
          <w:rFonts w:eastAsia="Times New Roman"/>
          <w:szCs w:val="24"/>
          <w:lang w:val="en-US"/>
        </w:rPr>
        <w:t>]</w:t>
      </w:r>
      <w:r w:rsidRPr="00A52689">
        <w:rPr>
          <w:rFonts w:eastAsia="Times New Roman"/>
          <w:szCs w:val="24"/>
        </w:rPr>
        <w:t xml:space="preserve">.  Bogor (ID):  </w:t>
      </w:r>
      <w:r w:rsidRPr="00A52689">
        <w:rPr>
          <w:rFonts w:eastAsia="Times New Roman"/>
          <w:szCs w:val="24"/>
          <w:lang w:val="en-US"/>
        </w:rPr>
        <w:t>IPB.</w:t>
      </w:r>
    </w:p>
    <w:p w:rsidR="000228E8" w:rsidRPr="00A52689" w:rsidRDefault="000228E8" w:rsidP="00E40BE8">
      <w:pPr>
        <w:spacing w:line="240" w:lineRule="auto"/>
        <w:ind w:left="720" w:hanging="720"/>
        <w:jc w:val="both"/>
        <w:rPr>
          <w:rFonts w:cs="Times New Roman"/>
          <w:szCs w:val="24"/>
        </w:rPr>
      </w:pPr>
      <w:r w:rsidRPr="00A52689">
        <w:rPr>
          <w:rFonts w:cs="Times New Roman"/>
          <w:szCs w:val="24"/>
        </w:rPr>
        <w:t xml:space="preserve">Haqiqiansyah G.  1999.  Partisipasi Petani dalam Kegiatan Kelompok Tani Tambak Udang di Kabupaten Kutai Kalimantan Timur [tesis].  Bogor (ID):  </w:t>
      </w:r>
      <w:r w:rsidR="000A34A6" w:rsidRPr="00A52689">
        <w:rPr>
          <w:rFonts w:cs="Times New Roman"/>
          <w:szCs w:val="24"/>
        </w:rPr>
        <w:t>IPB.</w:t>
      </w:r>
    </w:p>
    <w:p w:rsidR="000228E8" w:rsidRPr="00A52689" w:rsidRDefault="000228E8" w:rsidP="00E40BE8">
      <w:pPr>
        <w:spacing w:line="240" w:lineRule="auto"/>
        <w:ind w:left="720" w:hanging="720"/>
        <w:jc w:val="both"/>
        <w:rPr>
          <w:rFonts w:eastAsia="Times New Roman" w:cs="Times New Roman"/>
          <w:szCs w:val="24"/>
          <w:lang w:eastAsia="id-ID"/>
        </w:rPr>
      </w:pPr>
      <w:r w:rsidRPr="00A52689">
        <w:rPr>
          <w:rFonts w:cs="Times New Roman"/>
          <w:szCs w:val="24"/>
        </w:rPr>
        <w:t>Ife J dan Tesoriero F.  2008.  Community Development:  Alternatif Pengembangan Masyarakat di Era Globalisasi, Edisi ke-3.  Manullang S, Yakin N, Nursyahid M, penerjemah.  Yogyakarta (ID):  Pustaka Pelajar.  Terjemahan dari:  Community Development:  Community Based Alternatives in an Age of Globalisation.</w:t>
      </w:r>
    </w:p>
    <w:p w:rsidR="00E43286" w:rsidRPr="00A52689" w:rsidRDefault="00E43286" w:rsidP="00E40BE8">
      <w:pPr>
        <w:spacing w:line="240" w:lineRule="auto"/>
        <w:ind w:left="720" w:hanging="720"/>
        <w:jc w:val="both"/>
        <w:rPr>
          <w:rFonts w:cs="Times New Roman"/>
          <w:bCs/>
          <w:szCs w:val="24"/>
        </w:rPr>
      </w:pPr>
      <w:r w:rsidRPr="00A52689">
        <w:rPr>
          <w:rFonts w:cs="Times New Roman"/>
          <w:bCs/>
          <w:szCs w:val="24"/>
        </w:rPr>
        <w:t>Mardikanto T.  2010.  Komunikasi Pembangunan:  Acuan Bagi Akademisi, Praktisi, dan Peminat Komunikasi Pembangunan.  Surakarta (ID):  UNS Press.</w:t>
      </w:r>
    </w:p>
    <w:p w:rsidR="00E43286" w:rsidRPr="00A52689" w:rsidRDefault="00E43286" w:rsidP="00E40BE8">
      <w:pPr>
        <w:spacing w:line="240" w:lineRule="auto"/>
        <w:ind w:left="720" w:hanging="720"/>
        <w:jc w:val="both"/>
        <w:rPr>
          <w:rFonts w:cs="Times New Roman"/>
          <w:bCs/>
          <w:szCs w:val="24"/>
        </w:rPr>
      </w:pPr>
      <w:r w:rsidRPr="00A52689">
        <w:rPr>
          <w:rFonts w:cs="Times New Roman"/>
          <w:bCs/>
          <w:szCs w:val="24"/>
        </w:rPr>
        <w:t>Miftah M.  2006.  Efektifitas Organisasi Penyuluhan Pertanian.  Jakarta (ID):  Erlangga.</w:t>
      </w:r>
    </w:p>
    <w:p w:rsidR="000228E8" w:rsidRPr="00A52689" w:rsidRDefault="000228E8" w:rsidP="00E40BE8">
      <w:pPr>
        <w:spacing w:line="240" w:lineRule="auto"/>
        <w:ind w:left="720" w:hanging="720"/>
        <w:jc w:val="both"/>
        <w:rPr>
          <w:rFonts w:cs="Times New Roman"/>
          <w:szCs w:val="24"/>
        </w:rPr>
      </w:pPr>
      <w:r w:rsidRPr="00A52689">
        <w:rPr>
          <w:rFonts w:cs="Times New Roman"/>
          <w:szCs w:val="24"/>
        </w:rPr>
        <w:t>Ngaruko DD, Lwezaula DD.  2013.  Determinants of Farmers’ Group Membership Satisfaction in Mbozi Distict, Tanzania: Exploring Farmers’ Options.  International Journal of Economy, Management and Social Sciences.  2(11):  919-923.</w:t>
      </w:r>
    </w:p>
    <w:p w:rsidR="000228E8" w:rsidRPr="00A52689" w:rsidRDefault="000228E8" w:rsidP="00E40BE8">
      <w:pPr>
        <w:spacing w:line="240" w:lineRule="auto"/>
        <w:ind w:left="720" w:hanging="720"/>
        <w:jc w:val="both"/>
        <w:rPr>
          <w:rFonts w:cs="Times New Roman"/>
          <w:szCs w:val="24"/>
        </w:rPr>
      </w:pPr>
      <w:r w:rsidRPr="00A52689">
        <w:rPr>
          <w:rFonts w:cs="Times New Roman"/>
          <w:szCs w:val="24"/>
        </w:rPr>
        <w:t xml:space="preserve">Pangesti MHT.  1995.  Partisipasi Masyarakat dalam Pelaksanaan Kegiatan Perhutanan Sosial (Studi Kasus di KPH Cianjur, Jawa Barat) [tesis].  Bogor (ID):  </w:t>
      </w:r>
      <w:r w:rsidR="000A34A6" w:rsidRPr="00A52689">
        <w:rPr>
          <w:rFonts w:cs="Times New Roman"/>
          <w:szCs w:val="24"/>
        </w:rPr>
        <w:t>IPB</w:t>
      </w:r>
      <w:r w:rsidRPr="00A52689">
        <w:rPr>
          <w:rFonts w:cs="Times New Roman"/>
          <w:szCs w:val="24"/>
        </w:rPr>
        <w:t>.</w:t>
      </w:r>
    </w:p>
    <w:p w:rsidR="000228E8" w:rsidRPr="00A52689" w:rsidRDefault="000228E8" w:rsidP="00E40BE8">
      <w:pPr>
        <w:spacing w:line="240" w:lineRule="auto"/>
        <w:ind w:left="720" w:hanging="720"/>
        <w:jc w:val="both"/>
        <w:rPr>
          <w:rFonts w:cs="Times New Roman"/>
          <w:bCs/>
          <w:szCs w:val="24"/>
        </w:rPr>
      </w:pPr>
      <w:r w:rsidRPr="00A52689">
        <w:rPr>
          <w:rFonts w:cs="Times New Roman"/>
          <w:szCs w:val="24"/>
        </w:rPr>
        <w:t xml:space="preserve">Pretty JN, Vodouhe SD.  1997. “Using Rapid or Participatory Rural Appraisal” Di dalam Swanson BE, Bentz RP, Sofranko AJ, editor.  Improving Agricultural Extension: A reference manual. Rome (IT):  Food and Agricultural Organization. </w:t>
      </w:r>
    </w:p>
    <w:p w:rsidR="000228E8" w:rsidRPr="00A52689" w:rsidRDefault="000228E8" w:rsidP="00E40BE8">
      <w:pPr>
        <w:spacing w:line="240" w:lineRule="auto"/>
        <w:ind w:left="720" w:hanging="720"/>
        <w:jc w:val="both"/>
        <w:rPr>
          <w:rFonts w:cs="Times New Roman"/>
          <w:szCs w:val="24"/>
        </w:rPr>
      </w:pPr>
      <w:r w:rsidRPr="00A52689">
        <w:rPr>
          <w:rFonts w:cs="Times New Roman"/>
          <w:szCs w:val="24"/>
        </w:rPr>
        <w:t>Pusdatin.  2013.  Kelautan dan Perikanan dalam Angka 2013.  Jakarta (ID):  Pusat Data, Statistik dan Informasi, Kementerian Kelautan dan Perikanan.</w:t>
      </w:r>
    </w:p>
    <w:p w:rsidR="000228E8" w:rsidRPr="00A52689" w:rsidRDefault="000228E8" w:rsidP="00E40BE8">
      <w:pPr>
        <w:spacing w:line="240" w:lineRule="auto"/>
        <w:ind w:left="720" w:hanging="720"/>
        <w:jc w:val="both"/>
        <w:rPr>
          <w:rFonts w:cs="Times New Roman"/>
          <w:szCs w:val="24"/>
        </w:rPr>
      </w:pPr>
      <w:r w:rsidRPr="00A52689">
        <w:rPr>
          <w:rFonts w:cs="Times New Roman"/>
          <w:szCs w:val="24"/>
        </w:rPr>
        <w:t>Shrestha MK, Pant J, Bhujel RC.  2012.  Small Scale Aquaculture Deve</w:t>
      </w:r>
      <w:r w:rsidR="000A34A6" w:rsidRPr="00A52689">
        <w:rPr>
          <w:rFonts w:cs="Times New Roman"/>
          <w:szCs w:val="24"/>
        </w:rPr>
        <w:t xml:space="preserve">lopment Model for Rural Nepal: </w:t>
      </w:r>
      <w:r w:rsidRPr="00A52689">
        <w:rPr>
          <w:rFonts w:cs="Times New Roman"/>
          <w:szCs w:val="24"/>
        </w:rPr>
        <w:t>Small Scale Aquaculture for Rural Livelihoods.  Proceedings of the Symposium on Small Scale Aquaculture for Increasing Resilience of Rural Livelihoods in Nepal. 2012(15):71-75. Nepal (NP) dan Malaysia (MY):  Jointly Published Institute of Agriculture and Animal Science and The WorldFish Center.</w:t>
      </w:r>
    </w:p>
    <w:p w:rsidR="000228E8" w:rsidRPr="00A52689" w:rsidRDefault="000228E8" w:rsidP="00E40BE8">
      <w:pPr>
        <w:spacing w:line="240" w:lineRule="auto"/>
        <w:ind w:left="720" w:hanging="720"/>
        <w:jc w:val="both"/>
        <w:rPr>
          <w:rFonts w:cs="Times New Roman"/>
          <w:szCs w:val="24"/>
        </w:rPr>
      </w:pPr>
      <w:r w:rsidRPr="00A52689">
        <w:rPr>
          <w:rFonts w:cs="Times New Roman"/>
          <w:szCs w:val="24"/>
        </w:rPr>
        <w:t>Uphoff NT, Cohen JM, Goldsmith AA.  1979.  Feasibility and Application of Rural Development Particiation:  A State of the Art Paper.  New York (US):  Cornell University, Rural Development Committee</w:t>
      </w:r>
    </w:p>
    <w:p w:rsidR="001628A5" w:rsidRPr="00A52689" w:rsidRDefault="000228E8" w:rsidP="00E40BE8">
      <w:pPr>
        <w:spacing w:line="240" w:lineRule="auto"/>
        <w:ind w:left="720" w:hanging="720"/>
        <w:jc w:val="both"/>
        <w:rPr>
          <w:rFonts w:cs="Times New Roman"/>
          <w:b/>
        </w:rPr>
      </w:pPr>
      <w:r w:rsidRPr="00A52689">
        <w:rPr>
          <w:rFonts w:cs="Times New Roman"/>
          <w:szCs w:val="24"/>
        </w:rPr>
        <w:t>Uprety R.  2003.  Factors Influencing Participation of Members in Farmer Group Activities in the Sunsari District of Nepal.  Department of Agriculture Extension and Rural Sociology, IAAS. Rampur, Chitwan, Nepal (NP):  Institut of Agriculture and Animal Science.</w:t>
      </w:r>
    </w:p>
    <w:sectPr w:rsidR="001628A5" w:rsidRPr="00A52689" w:rsidSect="00F26797">
      <w:headerReference w:type="default" r:id="rId8"/>
      <w:pgSz w:w="11907" w:h="16840" w:code="9"/>
      <w:pgMar w:top="1418" w:right="1418"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374" w:rsidRDefault="001A4374" w:rsidP="00E840C4">
      <w:pPr>
        <w:spacing w:line="240" w:lineRule="auto"/>
      </w:pPr>
      <w:r>
        <w:separator/>
      </w:r>
    </w:p>
  </w:endnote>
  <w:endnote w:type="continuationSeparator" w:id="0">
    <w:p w:rsidR="001A4374" w:rsidRDefault="001A4374" w:rsidP="00E840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374" w:rsidRDefault="001A4374" w:rsidP="00E840C4">
      <w:pPr>
        <w:spacing w:line="240" w:lineRule="auto"/>
      </w:pPr>
      <w:r>
        <w:separator/>
      </w:r>
    </w:p>
  </w:footnote>
  <w:footnote w:type="continuationSeparator" w:id="0">
    <w:p w:rsidR="001A4374" w:rsidRDefault="001A4374" w:rsidP="00E840C4">
      <w:pPr>
        <w:spacing w:line="240" w:lineRule="auto"/>
      </w:pPr>
      <w:r>
        <w:continuationSeparator/>
      </w:r>
    </w:p>
  </w:footnote>
  <w:footnote w:id="1">
    <w:p w:rsidR="00FD21C5" w:rsidRDefault="00FD21C5">
      <w:pPr>
        <w:pStyle w:val="FootnoteText"/>
        <w:rPr>
          <w:lang w:val="en-US"/>
        </w:rPr>
      </w:pPr>
      <w:r>
        <w:rPr>
          <w:lang w:val="en-US"/>
        </w:rPr>
        <w:t>Korespondensi Penulis</w:t>
      </w:r>
    </w:p>
    <w:p w:rsidR="00FD21C5" w:rsidRPr="0092622E" w:rsidRDefault="00FD21C5">
      <w:pPr>
        <w:pStyle w:val="FootnoteText"/>
        <w:rPr>
          <w:lang w:val="en-US"/>
        </w:rPr>
      </w:pPr>
      <w:r>
        <w:rPr>
          <w:lang w:val="en-US"/>
        </w:rPr>
        <w:t>E-mail:  aanhermawan84@gmail.com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1C5" w:rsidRDefault="00FD21C5" w:rsidP="001628A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F7EAD"/>
    <w:multiLevelType w:val="hybridMultilevel"/>
    <w:tmpl w:val="150840D2"/>
    <w:lvl w:ilvl="0" w:tplc="E86E6F2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76A16CD"/>
    <w:multiLevelType w:val="hybridMultilevel"/>
    <w:tmpl w:val="C474319E"/>
    <w:lvl w:ilvl="0" w:tplc="D5C8F054">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1F1CE0"/>
    <w:multiLevelType w:val="hybridMultilevel"/>
    <w:tmpl w:val="30EC56BE"/>
    <w:lvl w:ilvl="0" w:tplc="B7BE956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6C7940"/>
    <w:multiLevelType w:val="hybridMultilevel"/>
    <w:tmpl w:val="C474319E"/>
    <w:lvl w:ilvl="0" w:tplc="D5C8F054">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F537877"/>
    <w:multiLevelType w:val="hybridMultilevel"/>
    <w:tmpl w:val="C474319E"/>
    <w:lvl w:ilvl="0" w:tplc="D5C8F054">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9F739F4"/>
    <w:multiLevelType w:val="hybridMultilevel"/>
    <w:tmpl w:val="FF7008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D851CF1"/>
    <w:multiLevelType w:val="hybridMultilevel"/>
    <w:tmpl w:val="D6F289FE"/>
    <w:lvl w:ilvl="0" w:tplc="54500236">
      <w:start w:val="1"/>
      <w:numFmt w:val="lowerLetter"/>
      <w:lvlText w:val="(%1)"/>
      <w:lvlJc w:val="left"/>
      <w:pPr>
        <w:ind w:left="2628" w:hanging="360"/>
      </w:pPr>
      <w:rPr>
        <w:rFonts w:hint="default"/>
        <w:sz w:val="20"/>
        <w:szCs w:val="20"/>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7">
    <w:nsid w:val="6D035B51"/>
    <w:multiLevelType w:val="hybridMultilevel"/>
    <w:tmpl w:val="03CA9FE4"/>
    <w:lvl w:ilvl="0" w:tplc="04210001">
      <w:start w:val="1"/>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75E4786A"/>
    <w:multiLevelType w:val="hybridMultilevel"/>
    <w:tmpl w:val="C474319E"/>
    <w:lvl w:ilvl="0" w:tplc="D5C8F054">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DAD24EE"/>
    <w:multiLevelType w:val="hybridMultilevel"/>
    <w:tmpl w:val="398E7C58"/>
    <w:lvl w:ilvl="0" w:tplc="3B8821D4">
      <w:start w:val="1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6"/>
  </w:num>
  <w:num w:numId="5">
    <w:abstractNumId w:val="7"/>
  </w:num>
  <w:num w:numId="6">
    <w:abstractNumId w:val="4"/>
  </w:num>
  <w:num w:numId="7">
    <w:abstractNumId w:val="3"/>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4C"/>
    <w:rsid w:val="0000039C"/>
    <w:rsid w:val="00001602"/>
    <w:rsid w:val="00002058"/>
    <w:rsid w:val="00002E88"/>
    <w:rsid w:val="00002FF4"/>
    <w:rsid w:val="00003FB1"/>
    <w:rsid w:val="0000706B"/>
    <w:rsid w:val="000071E4"/>
    <w:rsid w:val="0001077A"/>
    <w:rsid w:val="00011AF1"/>
    <w:rsid w:val="00012AB4"/>
    <w:rsid w:val="000132F6"/>
    <w:rsid w:val="00014B8B"/>
    <w:rsid w:val="00015BED"/>
    <w:rsid w:val="000228E8"/>
    <w:rsid w:val="00030B5B"/>
    <w:rsid w:val="00032E64"/>
    <w:rsid w:val="00034308"/>
    <w:rsid w:val="0003540A"/>
    <w:rsid w:val="0003789C"/>
    <w:rsid w:val="00040069"/>
    <w:rsid w:val="0004045A"/>
    <w:rsid w:val="00042473"/>
    <w:rsid w:val="00042E48"/>
    <w:rsid w:val="00043422"/>
    <w:rsid w:val="00043D4A"/>
    <w:rsid w:val="00045254"/>
    <w:rsid w:val="00045C0C"/>
    <w:rsid w:val="00047AA8"/>
    <w:rsid w:val="000515BA"/>
    <w:rsid w:val="000561FE"/>
    <w:rsid w:val="00056ACB"/>
    <w:rsid w:val="00057B0D"/>
    <w:rsid w:val="0006001A"/>
    <w:rsid w:val="000657EF"/>
    <w:rsid w:val="000679A6"/>
    <w:rsid w:val="00070FC2"/>
    <w:rsid w:val="0007188C"/>
    <w:rsid w:val="00073934"/>
    <w:rsid w:val="00074D31"/>
    <w:rsid w:val="0007523C"/>
    <w:rsid w:val="000765C5"/>
    <w:rsid w:val="0007724C"/>
    <w:rsid w:val="00080A16"/>
    <w:rsid w:val="00082E84"/>
    <w:rsid w:val="000854BD"/>
    <w:rsid w:val="00091620"/>
    <w:rsid w:val="000919AA"/>
    <w:rsid w:val="00095430"/>
    <w:rsid w:val="000968D7"/>
    <w:rsid w:val="00096D24"/>
    <w:rsid w:val="000A10EF"/>
    <w:rsid w:val="000A1557"/>
    <w:rsid w:val="000A19B0"/>
    <w:rsid w:val="000A2792"/>
    <w:rsid w:val="000A32A7"/>
    <w:rsid w:val="000A34A6"/>
    <w:rsid w:val="000A3529"/>
    <w:rsid w:val="000A6044"/>
    <w:rsid w:val="000A63B9"/>
    <w:rsid w:val="000A6A8A"/>
    <w:rsid w:val="000B2119"/>
    <w:rsid w:val="000B4271"/>
    <w:rsid w:val="000B6F84"/>
    <w:rsid w:val="000C0BE1"/>
    <w:rsid w:val="000C0C79"/>
    <w:rsid w:val="000C2BBF"/>
    <w:rsid w:val="000C4871"/>
    <w:rsid w:val="000C68C8"/>
    <w:rsid w:val="000C7310"/>
    <w:rsid w:val="000D1119"/>
    <w:rsid w:val="000D49F4"/>
    <w:rsid w:val="000D4C41"/>
    <w:rsid w:val="000D70D2"/>
    <w:rsid w:val="000D7FC5"/>
    <w:rsid w:val="000E0DA2"/>
    <w:rsid w:val="000E225F"/>
    <w:rsid w:val="000E38F0"/>
    <w:rsid w:val="000E3F2F"/>
    <w:rsid w:val="000E6A8D"/>
    <w:rsid w:val="000E70D7"/>
    <w:rsid w:val="000F086E"/>
    <w:rsid w:val="000F0A66"/>
    <w:rsid w:val="000F1777"/>
    <w:rsid w:val="000F4830"/>
    <w:rsid w:val="000F4EAA"/>
    <w:rsid w:val="001005E8"/>
    <w:rsid w:val="001035C0"/>
    <w:rsid w:val="001057B5"/>
    <w:rsid w:val="00105CC7"/>
    <w:rsid w:val="00107D6E"/>
    <w:rsid w:val="00110230"/>
    <w:rsid w:val="00115B12"/>
    <w:rsid w:val="001207B3"/>
    <w:rsid w:val="00123D72"/>
    <w:rsid w:val="0012672C"/>
    <w:rsid w:val="0013048D"/>
    <w:rsid w:val="00135D1E"/>
    <w:rsid w:val="00135EFF"/>
    <w:rsid w:val="00137546"/>
    <w:rsid w:val="00145296"/>
    <w:rsid w:val="00145F34"/>
    <w:rsid w:val="00150BDE"/>
    <w:rsid w:val="00151282"/>
    <w:rsid w:val="00153319"/>
    <w:rsid w:val="00161235"/>
    <w:rsid w:val="001628A5"/>
    <w:rsid w:val="00162CB0"/>
    <w:rsid w:val="0016597D"/>
    <w:rsid w:val="00165C30"/>
    <w:rsid w:val="001711D4"/>
    <w:rsid w:val="00171BC1"/>
    <w:rsid w:val="001724CE"/>
    <w:rsid w:val="00176124"/>
    <w:rsid w:val="00176AAF"/>
    <w:rsid w:val="001776C4"/>
    <w:rsid w:val="0018006E"/>
    <w:rsid w:val="00180B57"/>
    <w:rsid w:val="001823D3"/>
    <w:rsid w:val="00185878"/>
    <w:rsid w:val="0018704E"/>
    <w:rsid w:val="0019461A"/>
    <w:rsid w:val="00195F2C"/>
    <w:rsid w:val="00197D60"/>
    <w:rsid w:val="001A21D5"/>
    <w:rsid w:val="001A27F7"/>
    <w:rsid w:val="001A4010"/>
    <w:rsid w:val="001A4374"/>
    <w:rsid w:val="001A578A"/>
    <w:rsid w:val="001A5D09"/>
    <w:rsid w:val="001A722D"/>
    <w:rsid w:val="001B1B4F"/>
    <w:rsid w:val="001B1E72"/>
    <w:rsid w:val="001B3B8E"/>
    <w:rsid w:val="001B442F"/>
    <w:rsid w:val="001C1773"/>
    <w:rsid w:val="001C2833"/>
    <w:rsid w:val="001C3338"/>
    <w:rsid w:val="001C36C8"/>
    <w:rsid w:val="001D0899"/>
    <w:rsid w:val="001D0BB7"/>
    <w:rsid w:val="001D4921"/>
    <w:rsid w:val="001D4B0E"/>
    <w:rsid w:val="001D58BE"/>
    <w:rsid w:val="001D5C62"/>
    <w:rsid w:val="001D61C9"/>
    <w:rsid w:val="001D6B0D"/>
    <w:rsid w:val="001E1BEF"/>
    <w:rsid w:val="001E1BF4"/>
    <w:rsid w:val="001E6225"/>
    <w:rsid w:val="001F6A99"/>
    <w:rsid w:val="001F7648"/>
    <w:rsid w:val="0020614C"/>
    <w:rsid w:val="002120E5"/>
    <w:rsid w:val="0021334B"/>
    <w:rsid w:val="002138F6"/>
    <w:rsid w:val="00213EAE"/>
    <w:rsid w:val="00214C19"/>
    <w:rsid w:val="00217C2B"/>
    <w:rsid w:val="00222191"/>
    <w:rsid w:val="002250CF"/>
    <w:rsid w:val="002262F3"/>
    <w:rsid w:val="00234A94"/>
    <w:rsid w:val="00235F2F"/>
    <w:rsid w:val="00236F4D"/>
    <w:rsid w:val="002377F2"/>
    <w:rsid w:val="00237C65"/>
    <w:rsid w:val="0024093B"/>
    <w:rsid w:val="00241E57"/>
    <w:rsid w:val="0024576A"/>
    <w:rsid w:val="00246BC2"/>
    <w:rsid w:val="002474D1"/>
    <w:rsid w:val="00247AC0"/>
    <w:rsid w:val="00251450"/>
    <w:rsid w:val="002535BB"/>
    <w:rsid w:val="0025432B"/>
    <w:rsid w:val="00257541"/>
    <w:rsid w:val="002620CD"/>
    <w:rsid w:val="00262E00"/>
    <w:rsid w:val="00263A1A"/>
    <w:rsid w:val="00264888"/>
    <w:rsid w:val="00265127"/>
    <w:rsid w:val="00266D75"/>
    <w:rsid w:val="00267A9A"/>
    <w:rsid w:val="00267F0B"/>
    <w:rsid w:val="002705D1"/>
    <w:rsid w:val="00271B70"/>
    <w:rsid w:val="00276637"/>
    <w:rsid w:val="002772DB"/>
    <w:rsid w:val="00277DA3"/>
    <w:rsid w:val="00280B04"/>
    <w:rsid w:val="00284A57"/>
    <w:rsid w:val="00286FFA"/>
    <w:rsid w:val="00287517"/>
    <w:rsid w:val="002904A8"/>
    <w:rsid w:val="00290B03"/>
    <w:rsid w:val="00293C5D"/>
    <w:rsid w:val="00293DE9"/>
    <w:rsid w:val="002A0D7D"/>
    <w:rsid w:val="002A4935"/>
    <w:rsid w:val="002A4A9F"/>
    <w:rsid w:val="002A4FE6"/>
    <w:rsid w:val="002A5236"/>
    <w:rsid w:val="002A5385"/>
    <w:rsid w:val="002A74A1"/>
    <w:rsid w:val="002A77EB"/>
    <w:rsid w:val="002B5955"/>
    <w:rsid w:val="002B6945"/>
    <w:rsid w:val="002B7494"/>
    <w:rsid w:val="002C2440"/>
    <w:rsid w:val="002D3344"/>
    <w:rsid w:val="002D4F4F"/>
    <w:rsid w:val="002D5EB8"/>
    <w:rsid w:val="002E165E"/>
    <w:rsid w:val="002E53B1"/>
    <w:rsid w:val="002E6115"/>
    <w:rsid w:val="002E694D"/>
    <w:rsid w:val="002F22CF"/>
    <w:rsid w:val="002F4DFD"/>
    <w:rsid w:val="002F66DB"/>
    <w:rsid w:val="002F77EA"/>
    <w:rsid w:val="003000C0"/>
    <w:rsid w:val="00301BE9"/>
    <w:rsid w:val="00301FE1"/>
    <w:rsid w:val="0030294B"/>
    <w:rsid w:val="00303760"/>
    <w:rsid w:val="00303A09"/>
    <w:rsid w:val="00304B04"/>
    <w:rsid w:val="00305051"/>
    <w:rsid w:val="00310AC6"/>
    <w:rsid w:val="00312334"/>
    <w:rsid w:val="003130E6"/>
    <w:rsid w:val="00314924"/>
    <w:rsid w:val="0031614E"/>
    <w:rsid w:val="00320A27"/>
    <w:rsid w:val="00323336"/>
    <w:rsid w:val="003239BF"/>
    <w:rsid w:val="0032613C"/>
    <w:rsid w:val="00327EEC"/>
    <w:rsid w:val="00331CEF"/>
    <w:rsid w:val="0034017D"/>
    <w:rsid w:val="0034317D"/>
    <w:rsid w:val="00344553"/>
    <w:rsid w:val="003466E9"/>
    <w:rsid w:val="00355F9E"/>
    <w:rsid w:val="00357913"/>
    <w:rsid w:val="00365CD3"/>
    <w:rsid w:val="00366BC6"/>
    <w:rsid w:val="003678A7"/>
    <w:rsid w:val="0037071A"/>
    <w:rsid w:val="003727EA"/>
    <w:rsid w:val="003735C8"/>
    <w:rsid w:val="00374D34"/>
    <w:rsid w:val="00375A5E"/>
    <w:rsid w:val="00384209"/>
    <w:rsid w:val="00384632"/>
    <w:rsid w:val="0038476B"/>
    <w:rsid w:val="003874A2"/>
    <w:rsid w:val="00392522"/>
    <w:rsid w:val="0039336F"/>
    <w:rsid w:val="003A2D3B"/>
    <w:rsid w:val="003A50C5"/>
    <w:rsid w:val="003A5C03"/>
    <w:rsid w:val="003A5F4E"/>
    <w:rsid w:val="003A6F7C"/>
    <w:rsid w:val="003B0307"/>
    <w:rsid w:val="003B1DB2"/>
    <w:rsid w:val="003B5054"/>
    <w:rsid w:val="003B644B"/>
    <w:rsid w:val="003B7B2F"/>
    <w:rsid w:val="003C0C28"/>
    <w:rsid w:val="003C2D9C"/>
    <w:rsid w:val="003C414D"/>
    <w:rsid w:val="003C64C1"/>
    <w:rsid w:val="003D7F4F"/>
    <w:rsid w:val="003E25EF"/>
    <w:rsid w:val="003E2A08"/>
    <w:rsid w:val="003E52B3"/>
    <w:rsid w:val="003E5650"/>
    <w:rsid w:val="003F2CD6"/>
    <w:rsid w:val="003F2EF7"/>
    <w:rsid w:val="00400038"/>
    <w:rsid w:val="00401535"/>
    <w:rsid w:val="00403E1C"/>
    <w:rsid w:val="00410B0C"/>
    <w:rsid w:val="00412381"/>
    <w:rsid w:val="00412AC0"/>
    <w:rsid w:val="004147AE"/>
    <w:rsid w:val="004163E2"/>
    <w:rsid w:val="00417CBE"/>
    <w:rsid w:val="00420E05"/>
    <w:rsid w:val="00423393"/>
    <w:rsid w:val="0042404D"/>
    <w:rsid w:val="00426170"/>
    <w:rsid w:val="00427B56"/>
    <w:rsid w:val="004304B2"/>
    <w:rsid w:val="00441DA5"/>
    <w:rsid w:val="00443F0E"/>
    <w:rsid w:val="00444E1B"/>
    <w:rsid w:val="00446B59"/>
    <w:rsid w:val="00446BAF"/>
    <w:rsid w:val="00446BBB"/>
    <w:rsid w:val="00446C84"/>
    <w:rsid w:val="00452162"/>
    <w:rsid w:val="00452672"/>
    <w:rsid w:val="004530C0"/>
    <w:rsid w:val="00454AFD"/>
    <w:rsid w:val="00454CD7"/>
    <w:rsid w:val="004552C1"/>
    <w:rsid w:val="00456E46"/>
    <w:rsid w:val="004608DA"/>
    <w:rsid w:val="00461118"/>
    <w:rsid w:val="00461A80"/>
    <w:rsid w:val="00464E95"/>
    <w:rsid w:val="004651B6"/>
    <w:rsid w:val="0047117E"/>
    <w:rsid w:val="0047166D"/>
    <w:rsid w:val="00472AD6"/>
    <w:rsid w:val="004747EE"/>
    <w:rsid w:val="00476D73"/>
    <w:rsid w:val="00476FEE"/>
    <w:rsid w:val="0047765A"/>
    <w:rsid w:val="004806E3"/>
    <w:rsid w:val="004814B6"/>
    <w:rsid w:val="00485821"/>
    <w:rsid w:val="00487248"/>
    <w:rsid w:val="00487848"/>
    <w:rsid w:val="0049648D"/>
    <w:rsid w:val="0049715A"/>
    <w:rsid w:val="004A202C"/>
    <w:rsid w:val="004A39A3"/>
    <w:rsid w:val="004A3CC1"/>
    <w:rsid w:val="004A6D51"/>
    <w:rsid w:val="004B511C"/>
    <w:rsid w:val="004B5856"/>
    <w:rsid w:val="004C1A2C"/>
    <w:rsid w:val="004C48EA"/>
    <w:rsid w:val="004C640C"/>
    <w:rsid w:val="004D1584"/>
    <w:rsid w:val="004D2791"/>
    <w:rsid w:val="004D31EB"/>
    <w:rsid w:val="004D35F4"/>
    <w:rsid w:val="004D3B7F"/>
    <w:rsid w:val="004D453A"/>
    <w:rsid w:val="004E10AD"/>
    <w:rsid w:val="004E2369"/>
    <w:rsid w:val="004E51E1"/>
    <w:rsid w:val="004E574C"/>
    <w:rsid w:val="004E64B3"/>
    <w:rsid w:val="004F39E9"/>
    <w:rsid w:val="004F6A49"/>
    <w:rsid w:val="004F77A1"/>
    <w:rsid w:val="004F7CEE"/>
    <w:rsid w:val="0050126E"/>
    <w:rsid w:val="0050186F"/>
    <w:rsid w:val="00502384"/>
    <w:rsid w:val="005036F5"/>
    <w:rsid w:val="005068C9"/>
    <w:rsid w:val="005103B3"/>
    <w:rsid w:val="00510B37"/>
    <w:rsid w:val="00511715"/>
    <w:rsid w:val="00512FD0"/>
    <w:rsid w:val="00515A78"/>
    <w:rsid w:val="00515D96"/>
    <w:rsid w:val="005201C0"/>
    <w:rsid w:val="00522A61"/>
    <w:rsid w:val="00522B71"/>
    <w:rsid w:val="00522DE5"/>
    <w:rsid w:val="00527621"/>
    <w:rsid w:val="0053045A"/>
    <w:rsid w:val="0053144C"/>
    <w:rsid w:val="005401F6"/>
    <w:rsid w:val="005447DD"/>
    <w:rsid w:val="005455CF"/>
    <w:rsid w:val="00545E87"/>
    <w:rsid w:val="005460E5"/>
    <w:rsid w:val="005503D3"/>
    <w:rsid w:val="00551709"/>
    <w:rsid w:val="0055260F"/>
    <w:rsid w:val="0055269E"/>
    <w:rsid w:val="00554A6F"/>
    <w:rsid w:val="005559BF"/>
    <w:rsid w:val="00555EDE"/>
    <w:rsid w:val="005561AC"/>
    <w:rsid w:val="00561834"/>
    <w:rsid w:val="005628EF"/>
    <w:rsid w:val="00562D55"/>
    <w:rsid w:val="00563F6D"/>
    <w:rsid w:val="00566858"/>
    <w:rsid w:val="00567F59"/>
    <w:rsid w:val="00576171"/>
    <w:rsid w:val="005862C6"/>
    <w:rsid w:val="00586F1C"/>
    <w:rsid w:val="005903DE"/>
    <w:rsid w:val="00592EFD"/>
    <w:rsid w:val="0059347F"/>
    <w:rsid w:val="00595ECA"/>
    <w:rsid w:val="00596647"/>
    <w:rsid w:val="005968CA"/>
    <w:rsid w:val="005A20C8"/>
    <w:rsid w:val="005A5006"/>
    <w:rsid w:val="005A6ABC"/>
    <w:rsid w:val="005A6FA4"/>
    <w:rsid w:val="005A710C"/>
    <w:rsid w:val="005A7976"/>
    <w:rsid w:val="005B13E2"/>
    <w:rsid w:val="005B159F"/>
    <w:rsid w:val="005B32F6"/>
    <w:rsid w:val="005B3A40"/>
    <w:rsid w:val="005B4774"/>
    <w:rsid w:val="005B7542"/>
    <w:rsid w:val="005C0ECE"/>
    <w:rsid w:val="005C3069"/>
    <w:rsid w:val="005D056E"/>
    <w:rsid w:val="005D3A16"/>
    <w:rsid w:val="005D62CB"/>
    <w:rsid w:val="005E0C84"/>
    <w:rsid w:val="005E52FC"/>
    <w:rsid w:val="005F037F"/>
    <w:rsid w:val="005F1BC6"/>
    <w:rsid w:val="005F2F62"/>
    <w:rsid w:val="005F57AA"/>
    <w:rsid w:val="006013C8"/>
    <w:rsid w:val="006047B4"/>
    <w:rsid w:val="006053DC"/>
    <w:rsid w:val="00606485"/>
    <w:rsid w:val="006113C0"/>
    <w:rsid w:val="00611F1C"/>
    <w:rsid w:val="00612FC3"/>
    <w:rsid w:val="0062181E"/>
    <w:rsid w:val="00623E16"/>
    <w:rsid w:val="0062656E"/>
    <w:rsid w:val="006265D6"/>
    <w:rsid w:val="00626614"/>
    <w:rsid w:val="00630494"/>
    <w:rsid w:val="00633260"/>
    <w:rsid w:val="00634A6B"/>
    <w:rsid w:val="00645A59"/>
    <w:rsid w:val="006472E3"/>
    <w:rsid w:val="00650945"/>
    <w:rsid w:val="00655C29"/>
    <w:rsid w:val="0066011E"/>
    <w:rsid w:val="0066145C"/>
    <w:rsid w:val="00661D93"/>
    <w:rsid w:val="0066329C"/>
    <w:rsid w:val="00663C0E"/>
    <w:rsid w:val="00665F93"/>
    <w:rsid w:val="006660CC"/>
    <w:rsid w:val="0067039E"/>
    <w:rsid w:val="00670B4A"/>
    <w:rsid w:val="006742F4"/>
    <w:rsid w:val="00682958"/>
    <w:rsid w:val="00687246"/>
    <w:rsid w:val="0068754D"/>
    <w:rsid w:val="00691839"/>
    <w:rsid w:val="00692DAF"/>
    <w:rsid w:val="00694A0E"/>
    <w:rsid w:val="006965B6"/>
    <w:rsid w:val="006A0E58"/>
    <w:rsid w:val="006A51A2"/>
    <w:rsid w:val="006A531C"/>
    <w:rsid w:val="006B2914"/>
    <w:rsid w:val="006B74BD"/>
    <w:rsid w:val="006C2808"/>
    <w:rsid w:val="006C5307"/>
    <w:rsid w:val="006C5687"/>
    <w:rsid w:val="006C5B05"/>
    <w:rsid w:val="006D459C"/>
    <w:rsid w:val="006D72A4"/>
    <w:rsid w:val="006E1D8E"/>
    <w:rsid w:val="006E1F49"/>
    <w:rsid w:val="006E4F57"/>
    <w:rsid w:val="006E53DB"/>
    <w:rsid w:val="006F2C09"/>
    <w:rsid w:val="006F443A"/>
    <w:rsid w:val="006F4A2B"/>
    <w:rsid w:val="006F5704"/>
    <w:rsid w:val="006F5A8C"/>
    <w:rsid w:val="006F5CD9"/>
    <w:rsid w:val="00701D5D"/>
    <w:rsid w:val="00701F7D"/>
    <w:rsid w:val="00701FA2"/>
    <w:rsid w:val="007044D7"/>
    <w:rsid w:val="00711B18"/>
    <w:rsid w:val="00712FB2"/>
    <w:rsid w:val="00713EDA"/>
    <w:rsid w:val="0071767F"/>
    <w:rsid w:val="007219E7"/>
    <w:rsid w:val="00726F7E"/>
    <w:rsid w:val="00727021"/>
    <w:rsid w:val="0072772F"/>
    <w:rsid w:val="0073179A"/>
    <w:rsid w:val="00731D5A"/>
    <w:rsid w:val="00735CD7"/>
    <w:rsid w:val="007402D5"/>
    <w:rsid w:val="00740667"/>
    <w:rsid w:val="00756B7A"/>
    <w:rsid w:val="00756ECC"/>
    <w:rsid w:val="00760259"/>
    <w:rsid w:val="0076036F"/>
    <w:rsid w:val="00771B39"/>
    <w:rsid w:val="00773BCC"/>
    <w:rsid w:val="00776155"/>
    <w:rsid w:val="00777BB1"/>
    <w:rsid w:val="007804D8"/>
    <w:rsid w:val="007817E8"/>
    <w:rsid w:val="00782D8C"/>
    <w:rsid w:val="007836F9"/>
    <w:rsid w:val="00787040"/>
    <w:rsid w:val="0078782F"/>
    <w:rsid w:val="00790276"/>
    <w:rsid w:val="00790E99"/>
    <w:rsid w:val="00793115"/>
    <w:rsid w:val="00795B60"/>
    <w:rsid w:val="0079729D"/>
    <w:rsid w:val="00797CB7"/>
    <w:rsid w:val="007A085E"/>
    <w:rsid w:val="007A1A0A"/>
    <w:rsid w:val="007A3292"/>
    <w:rsid w:val="007A772E"/>
    <w:rsid w:val="007B1551"/>
    <w:rsid w:val="007B451D"/>
    <w:rsid w:val="007B4E92"/>
    <w:rsid w:val="007C1253"/>
    <w:rsid w:val="007C2359"/>
    <w:rsid w:val="007C4477"/>
    <w:rsid w:val="007C4D7A"/>
    <w:rsid w:val="007C4E1F"/>
    <w:rsid w:val="007C6320"/>
    <w:rsid w:val="007D08C4"/>
    <w:rsid w:val="007D21E7"/>
    <w:rsid w:val="007D2D66"/>
    <w:rsid w:val="007D5B21"/>
    <w:rsid w:val="007D6B1F"/>
    <w:rsid w:val="007E30E3"/>
    <w:rsid w:val="007F3E92"/>
    <w:rsid w:val="007F4262"/>
    <w:rsid w:val="007F5921"/>
    <w:rsid w:val="007F5A8C"/>
    <w:rsid w:val="008021E3"/>
    <w:rsid w:val="0080354F"/>
    <w:rsid w:val="00806A83"/>
    <w:rsid w:val="00811AAF"/>
    <w:rsid w:val="0081751D"/>
    <w:rsid w:val="00820D76"/>
    <w:rsid w:val="008263B1"/>
    <w:rsid w:val="00826996"/>
    <w:rsid w:val="00832F28"/>
    <w:rsid w:val="00834176"/>
    <w:rsid w:val="0083619D"/>
    <w:rsid w:val="00837373"/>
    <w:rsid w:val="0084064E"/>
    <w:rsid w:val="0084192F"/>
    <w:rsid w:val="00841992"/>
    <w:rsid w:val="00851A0E"/>
    <w:rsid w:val="00857802"/>
    <w:rsid w:val="00857E79"/>
    <w:rsid w:val="00865408"/>
    <w:rsid w:val="00865A33"/>
    <w:rsid w:val="00865C83"/>
    <w:rsid w:val="008670E1"/>
    <w:rsid w:val="00867E87"/>
    <w:rsid w:val="008735F9"/>
    <w:rsid w:val="00874CE5"/>
    <w:rsid w:val="00882917"/>
    <w:rsid w:val="008849ED"/>
    <w:rsid w:val="00886359"/>
    <w:rsid w:val="008870C1"/>
    <w:rsid w:val="00890B3D"/>
    <w:rsid w:val="008910AB"/>
    <w:rsid w:val="00894A14"/>
    <w:rsid w:val="00895855"/>
    <w:rsid w:val="0089612F"/>
    <w:rsid w:val="00896899"/>
    <w:rsid w:val="008A02BB"/>
    <w:rsid w:val="008A32AB"/>
    <w:rsid w:val="008A5306"/>
    <w:rsid w:val="008B5593"/>
    <w:rsid w:val="008B7C39"/>
    <w:rsid w:val="008C0311"/>
    <w:rsid w:val="008C0E99"/>
    <w:rsid w:val="008C592F"/>
    <w:rsid w:val="008C6EC7"/>
    <w:rsid w:val="008C7632"/>
    <w:rsid w:val="008D34AF"/>
    <w:rsid w:val="008D570F"/>
    <w:rsid w:val="008D5D55"/>
    <w:rsid w:val="008D5E78"/>
    <w:rsid w:val="008E34E7"/>
    <w:rsid w:val="008E789B"/>
    <w:rsid w:val="008F138F"/>
    <w:rsid w:val="008F4614"/>
    <w:rsid w:val="008F6450"/>
    <w:rsid w:val="008F6724"/>
    <w:rsid w:val="008F7FC1"/>
    <w:rsid w:val="00900466"/>
    <w:rsid w:val="00900E95"/>
    <w:rsid w:val="00902FF2"/>
    <w:rsid w:val="0090305B"/>
    <w:rsid w:val="00903BB4"/>
    <w:rsid w:val="00903D55"/>
    <w:rsid w:val="00905AB0"/>
    <w:rsid w:val="0090610F"/>
    <w:rsid w:val="009063B0"/>
    <w:rsid w:val="00906878"/>
    <w:rsid w:val="00907DE2"/>
    <w:rsid w:val="00911E9A"/>
    <w:rsid w:val="00911FC5"/>
    <w:rsid w:val="00912207"/>
    <w:rsid w:val="00914C71"/>
    <w:rsid w:val="00922B26"/>
    <w:rsid w:val="00924D3B"/>
    <w:rsid w:val="0092622E"/>
    <w:rsid w:val="00926B8E"/>
    <w:rsid w:val="00927421"/>
    <w:rsid w:val="0093338B"/>
    <w:rsid w:val="009347B9"/>
    <w:rsid w:val="00935753"/>
    <w:rsid w:val="009362C0"/>
    <w:rsid w:val="00941D7B"/>
    <w:rsid w:val="00943198"/>
    <w:rsid w:val="00943B86"/>
    <w:rsid w:val="00951E33"/>
    <w:rsid w:val="00954FEE"/>
    <w:rsid w:val="00956927"/>
    <w:rsid w:val="009618AF"/>
    <w:rsid w:val="00973AEC"/>
    <w:rsid w:val="009748C6"/>
    <w:rsid w:val="00975868"/>
    <w:rsid w:val="009776F2"/>
    <w:rsid w:val="00980001"/>
    <w:rsid w:val="00981717"/>
    <w:rsid w:val="009906AC"/>
    <w:rsid w:val="00994A49"/>
    <w:rsid w:val="00994EC0"/>
    <w:rsid w:val="0099678D"/>
    <w:rsid w:val="0099693F"/>
    <w:rsid w:val="009A0681"/>
    <w:rsid w:val="009A4576"/>
    <w:rsid w:val="009B101B"/>
    <w:rsid w:val="009B190D"/>
    <w:rsid w:val="009B4911"/>
    <w:rsid w:val="009B6393"/>
    <w:rsid w:val="009B7BBC"/>
    <w:rsid w:val="009C2721"/>
    <w:rsid w:val="009C4066"/>
    <w:rsid w:val="009C73B3"/>
    <w:rsid w:val="009C7672"/>
    <w:rsid w:val="009D4187"/>
    <w:rsid w:val="009D6A14"/>
    <w:rsid w:val="009E00FF"/>
    <w:rsid w:val="009E064C"/>
    <w:rsid w:val="009E2AE4"/>
    <w:rsid w:val="009E4897"/>
    <w:rsid w:val="009E56A7"/>
    <w:rsid w:val="009E5719"/>
    <w:rsid w:val="009E66F2"/>
    <w:rsid w:val="009E6DDA"/>
    <w:rsid w:val="009F0719"/>
    <w:rsid w:val="009F1AFC"/>
    <w:rsid w:val="009F36C6"/>
    <w:rsid w:val="009F3D42"/>
    <w:rsid w:val="009F50B1"/>
    <w:rsid w:val="009F5CB1"/>
    <w:rsid w:val="00A00840"/>
    <w:rsid w:val="00A01214"/>
    <w:rsid w:val="00A01607"/>
    <w:rsid w:val="00A02C29"/>
    <w:rsid w:val="00A039B5"/>
    <w:rsid w:val="00A050D3"/>
    <w:rsid w:val="00A111E7"/>
    <w:rsid w:val="00A1218D"/>
    <w:rsid w:val="00A15F97"/>
    <w:rsid w:val="00A161A3"/>
    <w:rsid w:val="00A20562"/>
    <w:rsid w:val="00A2097C"/>
    <w:rsid w:val="00A20D8B"/>
    <w:rsid w:val="00A2166B"/>
    <w:rsid w:val="00A21B1D"/>
    <w:rsid w:val="00A254C2"/>
    <w:rsid w:val="00A318F5"/>
    <w:rsid w:val="00A31A03"/>
    <w:rsid w:val="00A359CE"/>
    <w:rsid w:val="00A36F7B"/>
    <w:rsid w:val="00A40EAF"/>
    <w:rsid w:val="00A414C8"/>
    <w:rsid w:val="00A43DF4"/>
    <w:rsid w:val="00A44F69"/>
    <w:rsid w:val="00A52689"/>
    <w:rsid w:val="00A52A89"/>
    <w:rsid w:val="00A5462E"/>
    <w:rsid w:val="00A60555"/>
    <w:rsid w:val="00A61340"/>
    <w:rsid w:val="00A6164B"/>
    <w:rsid w:val="00A633C4"/>
    <w:rsid w:val="00A642C4"/>
    <w:rsid w:val="00A653BC"/>
    <w:rsid w:val="00A67084"/>
    <w:rsid w:val="00A67257"/>
    <w:rsid w:val="00A67A6A"/>
    <w:rsid w:val="00A67FFB"/>
    <w:rsid w:val="00A7432F"/>
    <w:rsid w:val="00A80667"/>
    <w:rsid w:val="00A8080D"/>
    <w:rsid w:val="00A8462B"/>
    <w:rsid w:val="00A84BE3"/>
    <w:rsid w:val="00A863F1"/>
    <w:rsid w:val="00A909D9"/>
    <w:rsid w:val="00A92CF0"/>
    <w:rsid w:val="00A9347A"/>
    <w:rsid w:val="00AA06E8"/>
    <w:rsid w:val="00AA27FF"/>
    <w:rsid w:val="00AA5B40"/>
    <w:rsid w:val="00AA64AF"/>
    <w:rsid w:val="00AA6DA4"/>
    <w:rsid w:val="00AB478B"/>
    <w:rsid w:val="00AB4FEE"/>
    <w:rsid w:val="00AB5AD5"/>
    <w:rsid w:val="00AB5B8F"/>
    <w:rsid w:val="00AC13FF"/>
    <w:rsid w:val="00AC5D90"/>
    <w:rsid w:val="00AD0CD7"/>
    <w:rsid w:val="00AD25B3"/>
    <w:rsid w:val="00AD5FDD"/>
    <w:rsid w:val="00AD7625"/>
    <w:rsid w:val="00AE338A"/>
    <w:rsid w:val="00AE3959"/>
    <w:rsid w:val="00AE5B37"/>
    <w:rsid w:val="00AF0110"/>
    <w:rsid w:val="00AF0688"/>
    <w:rsid w:val="00AF2756"/>
    <w:rsid w:val="00AF2E2A"/>
    <w:rsid w:val="00B01971"/>
    <w:rsid w:val="00B02D9E"/>
    <w:rsid w:val="00B02F33"/>
    <w:rsid w:val="00B05498"/>
    <w:rsid w:val="00B064C8"/>
    <w:rsid w:val="00B07F24"/>
    <w:rsid w:val="00B10FB9"/>
    <w:rsid w:val="00B14F03"/>
    <w:rsid w:val="00B15077"/>
    <w:rsid w:val="00B1743B"/>
    <w:rsid w:val="00B21454"/>
    <w:rsid w:val="00B227E1"/>
    <w:rsid w:val="00B22C3E"/>
    <w:rsid w:val="00B22FD1"/>
    <w:rsid w:val="00B234E1"/>
    <w:rsid w:val="00B23522"/>
    <w:rsid w:val="00B243D2"/>
    <w:rsid w:val="00B252D9"/>
    <w:rsid w:val="00B25F94"/>
    <w:rsid w:val="00B313E0"/>
    <w:rsid w:val="00B335D0"/>
    <w:rsid w:val="00B34A7E"/>
    <w:rsid w:val="00B41D3C"/>
    <w:rsid w:val="00B42328"/>
    <w:rsid w:val="00B42FA6"/>
    <w:rsid w:val="00B45EAC"/>
    <w:rsid w:val="00B46D16"/>
    <w:rsid w:val="00B47147"/>
    <w:rsid w:val="00B51B10"/>
    <w:rsid w:val="00B53C21"/>
    <w:rsid w:val="00B55999"/>
    <w:rsid w:val="00B625D5"/>
    <w:rsid w:val="00B64A65"/>
    <w:rsid w:val="00B67878"/>
    <w:rsid w:val="00B67992"/>
    <w:rsid w:val="00B702CA"/>
    <w:rsid w:val="00B7034B"/>
    <w:rsid w:val="00B7294B"/>
    <w:rsid w:val="00B74F25"/>
    <w:rsid w:val="00B76A27"/>
    <w:rsid w:val="00B76DEB"/>
    <w:rsid w:val="00B76EE8"/>
    <w:rsid w:val="00B771C1"/>
    <w:rsid w:val="00B83988"/>
    <w:rsid w:val="00B87C18"/>
    <w:rsid w:val="00B87D42"/>
    <w:rsid w:val="00B90E55"/>
    <w:rsid w:val="00B9213B"/>
    <w:rsid w:val="00B92C3E"/>
    <w:rsid w:val="00B9690F"/>
    <w:rsid w:val="00B97C65"/>
    <w:rsid w:val="00B97F94"/>
    <w:rsid w:val="00BA0FE2"/>
    <w:rsid w:val="00BA4E08"/>
    <w:rsid w:val="00BB2899"/>
    <w:rsid w:val="00BB3F83"/>
    <w:rsid w:val="00BB5511"/>
    <w:rsid w:val="00BB661B"/>
    <w:rsid w:val="00BB7153"/>
    <w:rsid w:val="00BC44CE"/>
    <w:rsid w:val="00BC7977"/>
    <w:rsid w:val="00BD4A15"/>
    <w:rsid w:val="00BD6D21"/>
    <w:rsid w:val="00BD782D"/>
    <w:rsid w:val="00BE0097"/>
    <w:rsid w:val="00BE210C"/>
    <w:rsid w:val="00BE35E3"/>
    <w:rsid w:val="00BE51B5"/>
    <w:rsid w:val="00BE6720"/>
    <w:rsid w:val="00BE69A5"/>
    <w:rsid w:val="00BE719E"/>
    <w:rsid w:val="00BF1EEB"/>
    <w:rsid w:val="00BF20CF"/>
    <w:rsid w:val="00BF2D48"/>
    <w:rsid w:val="00BF4455"/>
    <w:rsid w:val="00BF53A9"/>
    <w:rsid w:val="00BF760F"/>
    <w:rsid w:val="00C01467"/>
    <w:rsid w:val="00C015DD"/>
    <w:rsid w:val="00C01797"/>
    <w:rsid w:val="00C026BF"/>
    <w:rsid w:val="00C14ECA"/>
    <w:rsid w:val="00C1549E"/>
    <w:rsid w:val="00C23DAF"/>
    <w:rsid w:val="00C25227"/>
    <w:rsid w:val="00C26BD0"/>
    <w:rsid w:val="00C273BF"/>
    <w:rsid w:val="00C31F84"/>
    <w:rsid w:val="00C320FF"/>
    <w:rsid w:val="00C339C8"/>
    <w:rsid w:val="00C339E3"/>
    <w:rsid w:val="00C358FF"/>
    <w:rsid w:val="00C4052C"/>
    <w:rsid w:val="00C43E54"/>
    <w:rsid w:val="00C44C50"/>
    <w:rsid w:val="00C46005"/>
    <w:rsid w:val="00C467D0"/>
    <w:rsid w:val="00C53167"/>
    <w:rsid w:val="00C54BAD"/>
    <w:rsid w:val="00C61E98"/>
    <w:rsid w:val="00C626EB"/>
    <w:rsid w:val="00C6295B"/>
    <w:rsid w:val="00C64404"/>
    <w:rsid w:val="00C64799"/>
    <w:rsid w:val="00C72AD8"/>
    <w:rsid w:val="00C73989"/>
    <w:rsid w:val="00C743F3"/>
    <w:rsid w:val="00C74DF1"/>
    <w:rsid w:val="00C75E67"/>
    <w:rsid w:val="00C80FF4"/>
    <w:rsid w:val="00C812D6"/>
    <w:rsid w:val="00C84AA8"/>
    <w:rsid w:val="00C87D88"/>
    <w:rsid w:val="00C944AD"/>
    <w:rsid w:val="00C95083"/>
    <w:rsid w:val="00CA0BE8"/>
    <w:rsid w:val="00CA1B35"/>
    <w:rsid w:val="00CA2AAB"/>
    <w:rsid w:val="00CA41B3"/>
    <w:rsid w:val="00CA49C8"/>
    <w:rsid w:val="00CB03C7"/>
    <w:rsid w:val="00CB2ED0"/>
    <w:rsid w:val="00CB54F7"/>
    <w:rsid w:val="00CB64F2"/>
    <w:rsid w:val="00CC21D8"/>
    <w:rsid w:val="00CC27D1"/>
    <w:rsid w:val="00CC3392"/>
    <w:rsid w:val="00CC3FF8"/>
    <w:rsid w:val="00CD0ABD"/>
    <w:rsid w:val="00CD2F2E"/>
    <w:rsid w:val="00CD58EA"/>
    <w:rsid w:val="00CE3890"/>
    <w:rsid w:val="00CE4F72"/>
    <w:rsid w:val="00CF588F"/>
    <w:rsid w:val="00CF6EC4"/>
    <w:rsid w:val="00D00556"/>
    <w:rsid w:val="00D00E79"/>
    <w:rsid w:val="00D01926"/>
    <w:rsid w:val="00D04F38"/>
    <w:rsid w:val="00D07705"/>
    <w:rsid w:val="00D1221F"/>
    <w:rsid w:val="00D1442E"/>
    <w:rsid w:val="00D1656B"/>
    <w:rsid w:val="00D179F5"/>
    <w:rsid w:val="00D21FBF"/>
    <w:rsid w:val="00D22E07"/>
    <w:rsid w:val="00D2376E"/>
    <w:rsid w:val="00D25CF0"/>
    <w:rsid w:val="00D3196D"/>
    <w:rsid w:val="00D3275F"/>
    <w:rsid w:val="00D40A65"/>
    <w:rsid w:val="00D40FE4"/>
    <w:rsid w:val="00D4262C"/>
    <w:rsid w:val="00D42F1B"/>
    <w:rsid w:val="00D43521"/>
    <w:rsid w:val="00D506AB"/>
    <w:rsid w:val="00D51202"/>
    <w:rsid w:val="00D56234"/>
    <w:rsid w:val="00D56AAF"/>
    <w:rsid w:val="00D6140D"/>
    <w:rsid w:val="00D622FD"/>
    <w:rsid w:val="00D62C4B"/>
    <w:rsid w:val="00D76149"/>
    <w:rsid w:val="00D823FF"/>
    <w:rsid w:val="00D838DD"/>
    <w:rsid w:val="00D85C26"/>
    <w:rsid w:val="00D87542"/>
    <w:rsid w:val="00D9173D"/>
    <w:rsid w:val="00D956B1"/>
    <w:rsid w:val="00D97884"/>
    <w:rsid w:val="00DA2ADF"/>
    <w:rsid w:val="00DA5607"/>
    <w:rsid w:val="00DA70D9"/>
    <w:rsid w:val="00DB32A9"/>
    <w:rsid w:val="00DB378A"/>
    <w:rsid w:val="00DB4CAB"/>
    <w:rsid w:val="00DB7F60"/>
    <w:rsid w:val="00DC52FB"/>
    <w:rsid w:val="00DC5559"/>
    <w:rsid w:val="00DD1B09"/>
    <w:rsid w:val="00DE1CEB"/>
    <w:rsid w:val="00DE23B4"/>
    <w:rsid w:val="00DE28B3"/>
    <w:rsid w:val="00DE2C35"/>
    <w:rsid w:val="00DE3333"/>
    <w:rsid w:val="00DE3840"/>
    <w:rsid w:val="00DE5CE4"/>
    <w:rsid w:val="00DF0316"/>
    <w:rsid w:val="00DF7C52"/>
    <w:rsid w:val="00E04B67"/>
    <w:rsid w:val="00E06779"/>
    <w:rsid w:val="00E06A24"/>
    <w:rsid w:val="00E1224A"/>
    <w:rsid w:val="00E13CE5"/>
    <w:rsid w:val="00E14B07"/>
    <w:rsid w:val="00E172A8"/>
    <w:rsid w:val="00E220CF"/>
    <w:rsid w:val="00E27C88"/>
    <w:rsid w:val="00E30D13"/>
    <w:rsid w:val="00E316BB"/>
    <w:rsid w:val="00E355F6"/>
    <w:rsid w:val="00E36314"/>
    <w:rsid w:val="00E363C5"/>
    <w:rsid w:val="00E40BE8"/>
    <w:rsid w:val="00E43286"/>
    <w:rsid w:val="00E4415C"/>
    <w:rsid w:val="00E45057"/>
    <w:rsid w:val="00E45135"/>
    <w:rsid w:val="00E478E2"/>
    <w:rsid w:val="00E539D1"/>
    <w:rsid w:val="00E5430A"/>
    <w:rsid w:val="00E54C68"/>
    <w:rsid w:val="00E562E6"/>
    <w:rsid w:val="00E575E4"/>
    <w:rsid w:val="00E63580"/>
    <w:rsid w:val="00E6592B"/>
    <w:rsid w:val="00E70CA4"/>
    <w:rsid w:val="00E724DA"/>
    <w:rsid w:val="00E74984"/>
    <w:rsid w:val="00E807C9"/>
    <w:rsid w:val="00E8298B"/>
    <w:rsid w:val="00E840C4"/>
    <w:rsid w:val="00E91A4A"/>
    <w:rsid w:val="00E927BD"/>
    <w:rsid w:val="00EA54C6"/>
    <w:rsid w:val="00EA5880"/>
    <w:rsid w:val="00EA7A8A"/>
    <w:rsid w:val="00EA7A9B"/>
    <w:rsid w:val="00EB3588"/>
    <w:rsid w:val="00EC565D"/>
    <w:rsid w:val="00ED1997"/>
    <w:rsid w:val="00ED235D"/>
    <w:rsid w:val="00ED3001"/>
    <w:rsid w:val="00ED5DA4"/>
    <w:rsid w:val="00ED7DCF"/>
    <w:rsid w:val="00EE2188"/>
    <w:rsid w:val="00EE498E"/>
    <w:rsid w:val="00EE68E3"/>
    <w:rsid w:val="00EE73CA"/>
    <w:rsid w:val="00EF1BB3"/>
    <w:rsid w:val="00EF288C"/>
    <w:rsid w:val="00EF2D07"/>
    <w:rsid w:val="00EF77DC"/>
    <w:rsid w:val="00F046A9"/>
    <w:rsid w:val="00F10E07"/>
    <w:rsid w:val="00F128C1"/>
    <w:rsid w:val="00F168B4"/>
    <w:rsid w:val="00F1786B"/>
    <w:rsid w:val="00F212F2"/>
    <w:rsid w:val="00F22BA4"/>
    <w:rsid w:val="00F23D99"/>
    <w:rsid w:val="00F26797"/>
    <w:rsid w:val="00F27EC8"/>
    <w:rsid w:val="00F324EA"/>
    <w:rsid w:val="00F326BE"/>
    <w:rsid w:val="00F3419A"/>
    <w:rsid w:val="00F373AA"/>
    <w:rsid w:val="00F43A59"/>
    <w:rsid w:val="00F46040"/>
    <w:rsid w:val="00F46248"/>
    <w:rsid w:val="00F46DB9"/>
    <w:rsid w:val="00F479D6"/>
    <w:rsid w:val="00F47D51"/>
    <w:rsid w:val="00F507AA"/>
    <w:rsid w:val="00F50AFA"/>
    <w:rsid w:val="00F52FB9"/>
    <w:rsid w:val="00F54F20"/>
    <w:rsid w:val="00F554CE"/>
    <w:rsid w:val="00F55D13"/>
    <w:rsid w:val="00F56B9A"/>
    <w:rsid w:val="00F603F7"/>
    <w:rsid w:val="00F61C24"/>
    <w:rsid w:val="00F622DA"/>
    <w:rsid w:val="00F647B2"/>
    <w:rsid w:val="00F64B8B"/>
    <w:rsid w:val="00F67852"/>
    <w:rsid w:val="00F71001"/>
    <w:rsid w:val="00F719C3"/>
    <w:rsid w:val="00F76516"/>
    <w:rsid w:val="00F76C4C"/>
    <w:rsid w:val="00F77BA8"/>
    <w:rsid w:val="00F90572"/>
    <w:rsid w:val="00F912A6"/>
    <w:rsid w:val="00F9157D"/>
    <w:rsid w:val="00F93A2B"/>
    <w:rsid w:val="00F971D8"/>
    <w:rsid w:val="00F97EAF"/>
    <w:rsid w:val="00FA6BB0"/>
    <w:rsid w:val="00FA7AA8"/>
    <w:rsid w:val="00FB1926"/>
    <w:rsid w:val="00FB1DEB"/>
    <w:rsid w:val="00FB2552"/>
    <w:rsid w:val="00FB75A6"/>
    <w:rsid w:val="00FB7A87"/>
    <w:rsid w:val="00FB7EDC"/>
    <w:rsid w:val="00FC2B35"/>
    <w:rsid w:val="00FC411E"/>
    <w:rsid w:val="00FC4F09"/>
    <w:rsid w:val="00FC5DB5"/>
    <w:rsid w:val="00FD17D3"/>
    <w:rsid w:val="00FD1D36"/>
    <w:rsid w:val="00FD21C5"/>
    <w:rsid w:val="00FD3A01"/>
    <w:rsid w:val="00FD6F85"/>
    <w:rsid w:val="00FD77A8"/>
    <w:rsid w:val="00FE4BA0"/>
    <w:rsid w:val="00FE610B"/>
    <w:rsid w:val="00FE6B0A"/>
    <w:rsid w:val="00FF320F"/>
    <w:rsid w:val="00FF3C14"/>
    <w:rsid w:val="00FF43C1"/>
    <w:rsid w:val="00FF4DD6"/>
    <w:rsid w:val="00FF6D4D"/>
    <w:rsid w:val="00FF79F4"/>
    <w:rsid w:val="00FF7AC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291200-1B30-4762-AADB-22B29C3C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id-ID"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115"/>
    <w:rPr>
      <w:noProof/>
    </w:rPr>
  </w:style>
  <w:style w:type="paragraph" w:styleId="Heading2">
    <w:name w:val="heading 2"/>
    <w:aliases w:val="Judul Subbab"/>
    <w:basedOn w:val="Normal"/>
    <w:next w:val="Normal"/>
    <w:link w:val="Heading2Char"/>
    <w:uiPriority w:val="9"/>
    <w:unhideWhenUsed/>
    <w:qFormat/>
    <w:rsid w:val="002A4935"/>
    <w:pPr>
      <w:keepNext/>
      <w:keepLines/>
      <w:spacing w:after="240" w:line="240" w:lineRule="auto"/>
      <w:jc w:val="center"/>
      <w:outlineLvl w:val="1"/>
    </w:pPr>
    <w:rPr>
      <w:rFonts w:eastAsia="Times New Roman" w:cs="Times New Roman"/>
      <w:b/>
      <w:bCs/>
      <w:noProof w:val="0"/>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840C4"/>
    <w:pPr>
      <w:spacing w:line="240" w:lineRule="auto"/>
    </w:pPr>
    <w:rPr>
      <w:sz w:val="20"/>
      <w:szCs w:val="20"/>
    </w:rPr>
  </w:style>
  <w:style w:type="character" w:customStyle="1" w:styleId="FootnoteTextChar">
    <w:name w:val="Footnote Text Char"/>
    <w:basedOn w:val="DefaultParagraphFont"/>
    <w:link w:val="FootnoteText"/>
    <w:uiPriority w:val="99"/>
    <w:semiHidden/>
    <w:rsid w:val="00E840C4"/>
    <w:rPr>
      <w:noProof/>
      <w:sz w:val="20"/>
      <w:szCs w:val="20"/>
    </w:rPr>
  </w:style>
  <w:style w:type="character" w:styleId="FootnoteReference">
    <w:name w:val="footnote reference"/>
    <w:basedOn w:val="DefaultParagraphFont"/>
    <w:uiPriority w:val="99"/>
    <w:semiHidden/>
    <w:unhideWhenUsed/>
    <w:rsid w:val="00E840C4"/>
    <w:rPr>
      <w:vertAlign w:val="superscript"/>
    </w:rPr>
  </w:style>
  <w:style w:type="paragraph" w:styleId="ListParagraph">
    <w:name w:val="List Paragraph"/>
    <w:basedOn w:val="Normal"/>
    <w:link w:val="ListParagraphChar"/>
    <w:uiPriority w:val="34"/>
    <w:qFormat/>
    <w:rsid w:val="00806A83"/>
    <w:pPr>
      <w:ind w:left="720"/>
      <w:contextualSpacing/>
    </w:pPr>
    <w:rPr>
      <w:rFonts w:ascii="Tahoma" w:eastAsia="Calibri" w:hAnsi="Tahoma" w:cs="Times New Roman"/>
      <w:sz w:val="20"/>
      <w:lang w:val="en-US"/>
    </w:rPr>
  </w:style>
  <w:style w:type="table" w:styleId="TableGrid">
    <w:name w:val="Table Grid"/>
    <w:basedOn w:val="TableNormal"/>
    <w:uiPriority w:val="59"/>
    <w:rsid w:val="00943198"/>
    <w:pPr>
      <w:spacing w:line="240" w:lineRule="auto"/>
      <w:jc w:val="both"/>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1776C4"/>
    <w:rPr>
      <w:rFonts w:ascii="Tahoma" w:eastAsia="Calibri" w:hAnsi="Tahoma" w:cs="Times New Roman"/>
      <w:sz w:val="20"/>
      <w:lang w:val="en-US"/>
    </w:rPr>
  </w:style>
  <w:style w:type="paragraph" w:styleId="Header">
    <w:name w:val="header"/>
    <w:basedOn w:val="Normal"/>
    <w:link w:val="HeaderChar"/>
    <w:uiPriority w:val="99"/>
    <w:unhideWhenUsed/>
    <w:rsid w:val="008A02BB"/>
    <w:pPr>
      <w:tabs>
        <w:tab w:val="center" w:pos="4513"/>
        <w:tab w:val="right" w:pos="9026"/>
      </w:tabs>
      <w:spacing w:line="240" w:lineRule="auto"/>
    </w:pPr>
  </w:style>
  <w:style w:type="character" w:customStyle="1" w:styleId="HeaderChar">
    <w:name w:val="Header Char"/>
    <w:basedOn w:val="DefaultParagraphFont"/>
    <w:link w:val="Header"/>
    <w:uiPriority w:val="99"/>
    <w:rsid w:val="008A02BB"/>
    <w:rPr>
      <w:noProof/>
    </w:rPr>
  </w:style>
  <w:style w:type="paragraph" w:styleId="Footer">
    <w:name w:val="footer"/>
    <w:basedOn w:val="Normal"/>
    <w:link w:val="FooterChar"/>
    <w:uiPriority w:val="99"/>
    <w:unhideWhenUsed/>
    <w:rsid w:val="008A02BB"/>
    <w:pPr>
      <w:tabs>
        <w:tab w:val="center" w:pos="4513"/>
        <w:tab w:val="right" w:pos="9026"/>
      </w:tabs>
      <w:spacing w:line="240" w:lineRule="auto"/>
    </w:pPr>
  </w:style>
  <w:style w:type="character" w:customStyle="1" w:styleId="FooterChar">
    <w:name w:val="Footer Char"/>
    <w:basedOn w:val="DefaultParagraphFont"/>
    <w:link w:val="Footer"/>
    <w:uiPriority w:val="99"/>
    <w:rsid w:val="008A02BB"/>
    <w:rPr>
      <w:noProof/>
    </w:rPr>
  </w:style>
  <w:style w:type="character" w:styleId="Hyperlink">
    <w:name w:val="Hyperlink"/>
    <w:basedOn w:val="DefaultParagraphFont"/>
    <w:uiPriority w:val="99"/>
    <w:unhideWhenUsed/>
    <w:rsid w:val="00095430"/>
    <w:rPr>
      <w:color w:val="0000FF" w:themeColor="hyperlink"/>
      <w:u w:val="single"/>
    </w:rPr>
  </w:style>
  <w:style w:type="paragraph" w:styleId="NormalWeb">
    <w:name w:val="Normal (Web)"/>
    <w:basedOn w:val="Normal"/>
    <w:uiPriority w:val="99"/>
    <w:unhideWhenUsed/>
    <w:rsid w:val="0007188C"/>
    <w:pPr>
      <w:spacing w:before="100" w:beforeAutospacing="1" w:after="100" w:afterAutospacing="1" w:line="240" w:lineRule="auto"/>
    </w:pPr>
    <w:rPr>
      <w:rFonts w:eastAsia="Times New Roman" w:cs="Times New Roman"/>
      <w:szCs w:val="24"/>
      <w:lang w:eastAsia="id-ID"/>
    </w:rPr>
  </w:style>
  <w:style w:type="character" w:customStyle="1" w:styleId="shorttext">
    <w:name w:val="short_text"/>
    <w:basedOn w:val="DefaultParagraphFont"/>
    <w:rsid w:val="005A5006"/>
  </w:style>
  <w:style w:type="character" w:styleId="Emphasis">
    <w:name w:val="Emphasis"/>
    <w:basedOn w:val="DefaultParagraphFont"/>
    <w:uiPriority w:val="20"/>
    <w:qFormat/>
    <w:rsid w:val="000228E8"/>
    <w:rPr>
      <w:i/>
      <w:iCs/>
    </w:rPr>
  </w:style>
  <w:style w:type="character" w:customStyle="1" w:styleId="personname">
    <w:name w:val="person_name"/>
    <w:basedOn w:val="DefaultParagraphFont"/>
    <w:rsid w:val="000228E8"/>
  </w:style>
  <w:style w:type="paragraph" w:customStyle="1" w:styleId="Default">
    <w:name w:val="Default"/>
    <w:rsid w:val="002F4DFD"/>
    <w:pPr>
      <w:autoSpaceDE w:val="0"/>
      <w:autoSpaceDN w:val="0"/>
      <w:adjustRightInd w:val="0"/>
      <w:spacing w:line="240" w:lineRule="auto"/>
    </w:pPr>
    <w:rPr>
      <w:rFonts w:cs="Times New Roman"/>
      <w:color w:val="000000"/>
      <w:szCs w:val="24"/>
    </w:rPr>
  </w:style>
  <w:style w:type="character" w:customStyle="1" w:styleId="Heading2Char">
    <w:name w:val="Heading 2 Char"/>
    <w:aliases w:val="Judul Subbab Char"/>
    <w:basedOn w:val="DefaultParagraphFont"/>
    <w:link w:val="Heading2"/>
    <w:uiPriority w:val="9"/>
    <w:rsid w:val="002A4935"/>
    <w:rPr>
      <w:rFonts w:eastAsia="Times New Roman" w:cs="Times New Roman"/>
      <w:b/>
      <w:bCs/>
      <w:szCs w:val="26"/>
      <w:lang w:val="x-none" w:eastAsia="x-none"/>
    </w:rPr>
  </w:style>
  <w:style w:type="paragraph" w:customStyle="1" w:styleId="Pa0">
    <w:name w:val="Pa0"/>
    <w:basedOn w:val="Default"/>
    <w:next w:val="Default"/>
    <w:uiPriority w:val="99"/>
    <w:rsid w:val="00B243D2"/>
    <w:pPr>
      <w:spacing w:line="241" w:lineRule="atLeast"/>
    </w:pPr>
    <w:rPr>
      <w:color w:val="auto"/>
    </w:rPr>
  </w:style>
  <w:style w:type="character" w:customStyle="1" w:styleId="A2">
    <w:name w:val="A2"/>
    <w:uiPriority w:val="99"/>
    <w:rsid w:val="00B243D2"/>
    <w:rPr>
      <w:color w:val="000000"/>
      <w:sz w:val="18"/>
      <w:szCs w:val="18"/>
    </w:rPr>
  </w:style>
  <w:style w:type="character" w:customStyle="1" w:styleId="A3">
    <w:name w:val="A3"/>
    <w:uiPriority w:val="99"/>
    <w:rsid w:val="00B243D2"/>
    <w:rPr>
      <w:color w:val="000000"/>
      <w:sz w:val="20"/>
      <w:szCs w:val="20"/>
    </w:rPr>
  </w:style>
  <w:style w:type="character" w:customStyle="1" w:styleId="alt-edited">
    <w:name w:val="alt-edited"/>
    <w:basedOn w:val="DefaultParagraphFont"/>
    <w:rsid w:val="00392522"/>
  </w:style>
  <w:style w:type="paragraph" w:styleId="Caption">
    <w:name w:val="caption"/>
    <w:aliases w:val="Judul Tabel,Gambar,dan Lampiran"/>
    <w:basedOn w:val="Normal"/>
    <w:next w:val="Normal"/>
    <w:uiPriority w:val="35"/>
    <w:unhideWhenUsed/>
    <w:qFormat/>
    <w:rsid w:val="009B4911"/>
    <w:pPr>
      <w:spacing w:before="60" w:after="200" w:line="240" w:lineRule="auto"/>
      <w:ind w:left="567" w:hanging="567"/>
    </w:pPr>
    <w:rPr>
      <w:rFonts w:eastAsia="Times New Roman" w:cs="Times New Roman"/>
      <w:bCs/>
      <w:noProof w:val="0"/>
      <w:szCs w:val="18"/>
      <w:lang w:val="en-US" w:eastAsia="ja-JP"/>
    </w:rPr>
  </w:style>
  <w:style w:type="character" w:styleId="PlaceholderText">
    <w:name w:val="Placeholder Text"/>
    <w:basedOn w:val="DefaultParagraphFont"/>
    <w:uiPriority w:val="99"/>
    <w:semiHidden/>
    <w:rsid w:val="002E61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58813">
      <w:bodyDiv w:val="1"/>
      <w:marLeft w:val="0"/>
      <w:marRight w:val="0"/>
      <w:marTop w:val="0"/>
      <w:marBottom w:val="0"/>
      <w:divBdr>
        <w:top w:val="none" w:sz="0" w:space="0" w:color="auto"/>
        <w:left w:val="none" w:sz="0" w:space="0" w:color="auto"/>
        <w:bottom w:val="none" w:sz="0" w:space="0" w:color="auto"/>
        <w:right w:val="none" w:sz="0" w:space="0" w:color="auto"/>
      </w:divBdr>
    </w:div>
    <w:div w:id="142744791">
      <w:bodyDiv w:val="1"/>
      <w:marLeft w:val="0"/>
      <w:marRight w:val="0"/>
      <w:marTop w:val="0"/>
      <w:marBottom w:val="0"/>
      <w:divBdr>
        <w:top w:val="none" w:sz="0" w:space="0" w:color="auto"/>
        <w:left w:val="none" w:sz="0" w:space="0" w:color="auto"/>
        <w:bottom w:val="none" w:sz="0" w:space="0" w:color="auto"/>
        <w:right w:val="none" w:sz="0" w:space="0" w:color="auto"/>
      </w:divBdr>
    </w:div>
    <w:div w:id="284118870">
      <w:bodyDiv w:val="1"/>
      <w:marLeft w:val="0"/>
      <w:marRight w:val="0"/>
      <w:marTop w:val="0"/>
      <w:marBottom w:val="0"/>
      <w:divBdr>
        <w:top w:val="none" w:sz="0" w:space="0" w:color="auto"/>
        <w:left w:val="none" w:sz="0" w:space="0" w:color="auto"/>
        <w:bottom w:val="none" w:sz="0" w:space="0" w:color="auto"/>
        <w:right w:val="none" w:sz="0" w:space="0" w:color="auto"/>
      </w:divBdr>
    </w:div>
    <w:div w:id="531305479">
      <w:bodyDiv w:val="1"/>
      <w:marLeft w:val="0"/>
      <w:marRight w:val="0"/>
      <w:marTop w:val="0"/>
      <w:marBottom w:val="0"/>
      <w:divBdr>
        <w:top w:val="none" w:sz="0" w:space="0" w:color="auto"/>
        <w:left w:val="none" w:sz="0" w:space="0" w:color="auto"/>
        <w:bottom w:val="none" w:sz="0" w:space="0" w:color="auto"/>
        <w:right w:val="none" w:sz="0" w:space="0" w:color="auto"/>
      </w:divBdr>
    </w:div>
    <w:div w:id="604852737">
      <w:bodyDiv w:val="1"/>
      <w:marLeft w:val="0"/>
      <w:marRight w:val="0"/>
      <w:marTop w:val="0"/>
      <w:marBottom w:val="0"/>
      <w:divBdr>
        <w:top w:val="none" w:sz="0" w:space="0" w:color="auto"/>
        <w:left w:val="none" w:sz="0" w:space="0" w:color="auto"/>
        <w:bottom w:val="none" w:sz="0" w:space="0" w:color="auto"/>
        <w:right w:val="none" w:sz="0" w:space="0" w:color="auto"/>
      </w:divBdr>
    </w:div>
    <w:div w:id="1147672922">
      <w:bodyDiv w:val="1"/>
      <w:marLeft w:val="0"/>
      <w:marRight w:val="0"/>
      <w:marTop w:val="0"/>
      <w:marBottom w:val="0"/>
      <w:divBdr>
        <w:top w:val="none" w:sz="0" w:space="0" w:color="auto"/>
        <w:left w:val="none" w:sz="0" w:space="0" w:color="auto"/>
        <w:bottom w:val="none" w:sz="0" w:space="0" w:color="auto"/>
        <w:right w:val="none" w:sz="0" w:space="0" w:color="auto"/>
      </w:divBdr>
    </w:div>
    <w:div w:id="1224609308">
      <w:bodyDiv w:val="1"/>
      <w:marLeft w:val="0"/>
      <w:marRight w:val="0"/>
      <w:marTop w:val="0"/>
      <w:marBottom w:val="0"/>
      <w:divBdr>
        <w:top w:val="none" w:sz="0" w:space="0" w:color="auto"/>
        <w:left w:val="none" w:sz="0" w:space="0" w:color="auto"/>
        <w:bottom w:val="none" w:sz="0" w:space="0" w:color="auto"/>
        <w:right w:val="none" w:sz="0" w:space="0" w:color="auto"/>
      </w:divBdr>
    </w:div>
    <w:div w:id="1481462173">
      <w:bodyDiv w:val="1"/>
      <w:marLeft w:val="0"/>
      <w:marRight w:val="0"/>
      <w:marTop w:val="0"/>
      <w:marBottom w:val="0"/>
      <w:divBdr>
        <w:top w:val="none" w:sz="0" w:space="0" w:color="auto"/>
        <w:left w:val="none" w:sz="0" w:space="0" w:color="auto"/>
        <w:bottom w:val="none" w:sz="0" w:space="0" w:color="auto"/>
        <w:right w:val="none" w:sz="0" w:space="0" w:color="auto"/>
      </w:divBdr>
    </w:div>
    <w:div w:id="1678337686">
      <w:bodyDiv w:val="1"/>
      <w:marLeft w:val="0"/>
      <w:marRight w:val="0"/>
      <w:marTop w:val="0"/>
      <w:marBottom w:val="0"/>
      <w:divBdr>
        <w:top w:val="none" w:sz="0" w:space="0" w:color="auto"/>
        <w:left w:val="none" w:sz="0" w:space="0" w:color="auto"/>
        <w:bottom w:val="none" w:sz="0" w:space="0" w:color="auto"/>
        <w:right w:val="none" w:sz="0" w:space="0" w:color="auto"/>
      </w:divBdr>
    </w:div>
    <w:div w:id="1700011126">
      <w:bodyDiv w:val="1"/>
      <w:marLeft w:val="0"/>
      <w:marRight w:val="0"/>
      <w:marTop w:val="0"/>
      <w:marBottom w:val="0"/>
      <w:divBdr>
        <w:top w:val="none" w:sz="0" w:space="0" w:color="auto"/>
        <w:left w:val="none" w:sz="0" w:space="0" w:color="auto"/>
        <w:bottom w:val="none" w:sz="0" w:space="0" w:color="auto"/>
        <w:right w:val="none" w:sz="0" w:space="0" w:color="auto"/>
      </w:divBdr>
    </w:div>
    <w:div w:id="1799715704">
      <w:bodyDiv w:val="1"/>
      <w:marLeft w:val="0"/>
      <w:marRight w:val="0"/>
      <w:marTop w:val="0"/>
      <w:marBottom w:val="0"/>
      <w:divBdr>
        <w:top w:val="none" w:sz="0" w:space="0" w:color="auto"/>
        <w:left w:val="none" w:sz="0" w:space="0" w:color="auto"/>
        <w:bottom w:val="none" w:sz="0" w:space="0" w:color="auto"/>
        <w:right w:val="none" w:sz="0" w:space="0" w:color="auto"/>
      </w:divBdr>
    </w:div>
    <w:div w:id="1917399496">
      <w:bodyDiv w:val="1"/>
      <w:marLeft w:val="0"/>
      <w:marRight w:val="0"/>
      <w:marTop w:val="0"/>
      <w:marBottom w:val="0"/>
      <w:divBdr>
        <w:top w:val="none" w:sz="0" w:space="0" w:color="auto"/>
        <w:left w:val="none" w:sz="0" w:space="0" w:color="auto"/>
        <w:bottom w:val="none" w:sz="0" w:space="0" w:color="auto"/>
        <w:right w:val="none" w:sz="0" w:space="0" w:color="auto"/>
      </w:divBdr>
    </w:div>
    <w:div w:id="214519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5CC7B-9059-4A63-8B2D-1E00A94D8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7347</TotalTime>
  <Pages>14</Pages>
  <Words>7037</Words>
  <Characters>40116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A_Hermawan</dc:creator>
  <cp:keywords/>
  <dc:description/>
  <cp:lastModifiedBy>user</cp:lastModifiedBy>
  <cp:revision>250</cp:revision>
  <dcterms:created xsi:type="dcterms:W3CDTF">2016-07-14T21:56:00Z</dcterms:created>
  <dcterms:modified xsi:type="dcterms:W3CDTF">2016-08-16T01:40:00Z</dcterms:modified>
</cp:coreProperties>
</file>